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659CB" w14:textId="77777777" w:rsidR="002D2A2F" w:rsidRPr="004C515D" w:rsidRDefault="002D2A2F" w:rsidP="00F65F25">
      <w:pPr>
        <w:pStyle w:val="PlainText"/>
        <w:spacing w:line="240" w:lineRule="auto"/>
        <w:ind w:left="180" w:hanging="180"/>
        <w:rPr>
          <w:rFonts w:ascii="Calibri" w:hAnsi="Calibri" w:cs="Arial"/>
          <w:sz w:val="36"/>
          <w:lang w:val="en-US"/>
        </w:rPr>
      </w:pPr>
    </w:p>
    <w:p w14:paraId="52DF86BA" w14:textId="77777777" w:rsidR="00C873C4" w:rsidRPr="004C515D" w:rsidRDefault="00C873C4" w:rsidP="00F65F25">
      <w:pPr>
        <w:pStyle w:val="PlainText"/>
        <w:spacing w:line="240" w:lineRule="auto"/>
        <w:ind w:left="180" w:hanging="180"/>
        <w:rPr>
          <w:rFonts w:ascii="Calibri" w:hAnsi="Calibri" w:cs="Arial"/>
          <w:sz w:val="36"/>
        </w:rPr>
      </w:pPr>
    </w:p>
    <w:p w14:paraId="6440806F" w14:textId="77777777" w:rsidR="00C873C4" w:rsidRPr="004C515D" w:rsidRDefault="00DB7DD5" w:rsidP="00F65F25">
      <w:pPr>
        <w:pStyle w:val="PlainText"/>
        <w:tabs>
          <w:tab w:val="left" w:pos="6072"/>
        </w:tabs>
        <w:spacing w:line="240" w:lineRule="auto"/>
        <w:ind w:left="180" w:hanging="180"/>
        <w:rPr>
          <w:rFonts w:ascii="Calibri" w:hAnsi="Calibri" w:cs="Arial"/>
          <w:sz w:val="36"/>
        </w:rPr>
      </w:pPr>
      <w:r w:rsidRPr="004C515D">
        <w:rPr>
          <w:rFonts w:ascii="Calibri" w:hAnsi="Calibri" w:cs="Arial"/>
          <w:sz w:val="36"/>
        </w:rPr>
        <w:tab/>
      </w:r>
      <w:r w:rsidRPr="004C515D">
        <w:rPr>
          <w:rFonts w:ascii="Calibri" w:hAnsi="Calibri" w:cs="Arial"/>
          <w:sz w:val="36"/>
        </w:rPr>
        <w:tab/>
      </w:r>
    </w:p>
    <w:p w14:paraId="198C0DA0" w14:textId="77777777" w:rsidR="002D2A2F" w:rsidRPr="004C515D" w:rsidRDefault="002D2A2F" w:rsidP="00F65F25">
      <w:pPr>
        <w:pStyle w:val="PlainText"/>
        <w:spacing w:line="240" w:lineRule="auto"/>
        <w:ind w:left="180" w:hanging="180"/>
        <w:rPr>
          <w:rFonts w:ascii="Calibri" w:hAnsi="Calibri" w:cs="Arial"/>
          <w:sz w:val="36"/>
        </w:rPr>
      </w:pPr>
    </w:p>
    <w:p w14:paraId="2CF36ACC" w14:textId="77777777" w:rsidR="002D2A2F" w:rsidRPr="004C515D" w:rsidRDefault="002D44AC" w:rsidP="00F65F25">
      <w:pPr>
        <w:framePr w:w="3060" w:h="3000" w:hSpace="180" w:wrap="auto" w:vAnchor="text" w:hAnchor="page" w:x="7822" w:y="85"/>
        <w:spacing w:line="240" w:lineRule="auto"/>
        <w:rPr>
          <w:rFonts w:ascii="Calibri" w:hAnsi="Calibri" w:cs="Arial"/>
          <w:noProof/>
          <w:color w:val="000000"/>
        </w:rPr>
      </w:pPr>
      <w:r>
        <w:rPr>
          <w:rFonts w:ascii="Calibri" w:hAnsi="Calibri" w:cs="Arial"/>
          <w:noProof/>
          <w:color w:val="000000"/>
        </w:rPr>
        <w:pict w14:anchorId="3987B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3pt;height:153pt;visibility:visible">
            <v:imagedata r:id="rId7" o:title=""/>
          </v:shape>
        </w:pict>
      </w:r>
    </w:p>
    <w:p w14:paraId="1154EC61" w14:textId="77777777" w:rsidR="002D2A2F" w:rsidRPr="004C515D" w:rsidRDefault="002D2A2F" w:rsidP="00F65F25">
      <w:pPr>
        <w:pStyle w:val="PlainText"/>
        <w:spacing w:line="240" w:lineRule="auto"/>
        <w:ind w:left="180" w:hanging="180"/>
        <w:rPr>
          <w:rFonts w:ascii="Calibri" w:hAnsi="Calibri" w:cs="Arial"/>
          <w:sz w:val="36"/>
        </w:rPr>
      </w:pPr>
    </w:p>
    <w:p w14:paraId="01FCF7AB" w14:textId="77777777" w:rsidR="002D2A2F" w:rsidRPr="004C515D" w:rsidRDefault="002D2A2F" w:rsidP="00F65F25">
      <w:pPr>
        <w:pStyle w:val="PlainText"/>
        <w:spacing w:line="240" w:lineRule="auto"/>
        <w:ind w:left="180" w:hanging="180"/>
        <w:rPr>
          <w:rFonts w:ascii="Calibri" w:hAnsi="Calibri" w:cs="Arial"/>
          <w:b/>
          <w:sz w:val="36"/>
        </w:rPr>
      </w:pPr>
    </w:p>
    <w:p w14:paraId="60B617F6" w14:textId="77777777" w:rsidR="002D2A2F" w:rsidRPr="004C515D" w:rsidRDefault="002D2A2F" w:rsidP="00F65F25">
      <w:pPr>
        <w:pStyle w:val="PlainText"/>
        <w:spacing w:line="240" w:lineRule="auto"/>
        <w:ind w:left="180" w:hanging="180"/>
        <w:rPr>
          <w:rFonts w:ascii="Calibri" w:hAnsi="Calibri" w:cs="Arial"/>
          <w:b/>
          <w:sz w:val="36"/>
        </w:rPr>
      </w:pPr>
    </w:p>
    <w:p w14:paraId="44C22517" w14:textId="77777777" w:rsidR="002D2A2F" w:rsidRPr="004C515D" w:rsidRDefault="002D2A2F" w:rsidP="00F65F25">
      <w:pPr>
        <w:pStyle w:val="PlainText"/>
        <w:spacing w:line="240" w:lineRule="auto"/>
        <w:ind w:left="180" w:hanging="180"/>
        <w:rPr>
          <w:rFonts w:ascii="Calibri" w:hAnsi="Calibri" w:cs="Arial"/>
          <w:b/>
          <w:sz w:val="36"/>
        </w:rPr>
      </w:pPr>
      <w:r w:rsidRPr="004C515D">
        <w:rPr>
          <w:rFonts w:ascii="Calibri" w:hAnsi="Calibri" w:cs="Arial"/>
          <w:b/>
          <w:sz w:val="36"/>
        </w:rPr>
        <w:t>The Fellowship Service Manual</w:t>
      </w:r>
      <w:r w:rsidRPr="004C515D">
        <w:rPr>
          <w:rFonts w:ascii="Calibri" w:hAnsi="Calibri" w:cs="Arial"/>
          <w:b/>
          <w:sz w:val="36"/>
        </w:rPr>
        <w:br/>
        <w:t xml:space="preserve">of Co-Dependents Anonymous     </w:t>
      </w:r>
    </w:p>
    <w:p w14:paraId="6715C356" w14:textId="77777777" w:rsidR="002D2A2F" w:rsidRPr="004C515D" w:rsidRDefault="002D44AC" w:rsidP="00F65F25">
      <w:pPr>
        <w:pStyle w:val="PlainText"/>
        <w:spacing w:line="240" w:lineRule="auto"/>
        <w:ind w:left="180" w:hanging="180"/>
        <w:rPr>
          <w:rFonts w:ascii="Calibri" w:hAnsi="Calibri" w:cs="Arial"/>
          <w:sz w:val="36"/>
        </w:rPr>
      </w:pPr>
      <w:r>
        <w:rPr>
          <w:rFonts w:ascii="Calibri" w:hAnsi="Calibri" w:cs="Arial"/>
          <w:noProof/>
        </w:rPr>
        <w:pict w14:anchorId="26AB260E">
          <v:line id="Line 264" o:spid="_x0000_s1026" style="position:absolute;left:0;text-align:left;z-index:1;visibility:visible" from="1.05pt,18.8pt" to="283.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" o:allowincell="f" strokeweight="16pt"/>
        </w:pict>
      </w:r>
    </w:p>
    <w:p w14:paraId="48F3AE3B" w14:textId="77777777" w:rsidR="002D2A2F" w:rsidRPr="004C515D" w:rsidRDefault="002D2A2F" w:rsidP="00F65F25">
      <w:pPr>
        <w:pStyle w:val="PlainText"/>
        <w:spacing w:line="240" w:lineRule="auto"/>
        <w:ind w:left="180" w:hanging="180"/>
        <w:rPr>
          <w:rFonts w:ascii="Calibri" w:hAnsi="Calibri" w:cs="Arial"/>
          <w:sz w:val="36"/>
        </w:rPr>
      </w:pPr>
    </w:p>
    <w:p w14:paraId="476FEE2A" w14:textId="77777777" w:rsidR="002D2A2F" w:rsidRPr="004C515D" w:rsidRDefault="002D2A2F" w:rsidP="00F65F25">
      <w:pPr>
        <w:pStyle w:val="PlainText"/>
        <w:spacing w:line="240" w:lineRule="auto"/>
        <w:ind w:left="180" w:hanging="180"/>
        <w:rPr>
          <w:rFonts w:ascii="Calibri" w:hAnsi="Calibri" w:cs="Arial"/>
          <w:sz w:val="36"/>
        </w:rPr>
      </w:pPr>
    </w:p>
    <w:p w14:paraId="2C10AE35" w14:textId="77777777" w:rsidR="002D2A2F" w:rsidRPr="004C515D" w:rsidRDefault="002D2A2F" w:rsidP="00F65F25">
      <w:pPr>
        <w:pStyle w:val="PlainText"/>
        <w:spacing w:line="240" w:lineRule="auto"/>
        <w:ind w:left="180" w:hanging="180"/>
        <w:rPr>
          <w:rFonts w:ascii="Calibri" w:hAnsi="Calibri" w:cs="Arial"/>
          <w:sz w:val="36"/>
        </w:rPr>
      </w:pPr>
    </w:p>
    <w:p w14:paraId="16F7DEC7" w14:textId="77777777" w:rsidR="002D2A2F" w:rsidRPr="004C515D" w:rsidRDefault="002D2A2F" w:rsidP="00F65F25">
      <w:pPr>
        <w:pStyle w:val="PlainText"/>
        <w:spacing w:line="240" w:lineRule="auto"/>
        <w:ind w:left="180" w:hanging="180"/>
        <w:rPr>
          <w:rFonts w:ascii="Calibri" w:hAnsi="Calibri" w:cs="Arial"/>
          <w:sz w:val="36"/>
        </w:rPr>
      </w:pPr>
    </w:p>
    <w:p w14:paraId="3E2A429F" w14:textId="77777777" w:rsidR="002D2A2F" w:rsidRPr="004C515D" w:rsidRDefault="002D2A2F" w:rsidP="00F65F25">
      <w:pPr>
        <w:pStyle w:val="PlainText"/>
        <w:spacing w:line="240" w:lineRule="auto"/>
        <w:ind w:left="180" w:hanging="180"/>
        <w:rPr>
          <w:rFonts w:ascii="Calibri" w:hAnsi="Calibri" w:cs="Arial"/>
          <w:sz w:val="36"/>
        </w:rPr>
      </w:pPr>
    </w:p>
    <w:p w14:paraId="764AAECA" w14:textId="77777777" w:rsidR="002D2A2F" w:rsidRPr="004C515D" w:rsidRDefault="002D2A2F" w:rsidP="00F65F25">
      <w:pPr>
        <w:pStyle w:val="PlainText"/>
        <w:spacing w:line="240" w:lineRule="auto"/>
        <w:ind w:left="180" w:hanging="180"/>
        <w:rPr>
          <w:rFonts w:ascii="Calibri" w:hAnsi="Calibri" w:cs="Arial"/>
          <w:sz w:val="36"/>
        </w:rPr>
      </w:pPr>
    </w:p>
    <w:p w14:paraId="2A208434" w14:textId="13EAC85C" w:rsidR="002D2A2F" w:rsidRPr="002F055C" w:rsidRDefault="00513355" w:rsidP="00413986">
      <w:pPr>
        <w:pStyle w:val="PlainText"/>
        <w:spacing w:line="240" w:lineRule="auto"/>
        <w:ind w:left="180" w:hanging="180"/>
        <w:jc w:val="center"/>
        <w:rPr>
          <w:rFonts w:ascii="Calibri" w:hAnsi="Calibri" w:cs="Arial"/>
          <w:b/>
          <w:sz w:val="36"/>
          <w:szCs w:val="36"/>
          <w:lang w:val="en-US"/>
        </w:rPr>
      </w:pPr>
      <w:r w:rsidRPr="002F055C">
        <w:rPr>
          <w:rFonts w:ascii="Calibri" w:hAnsi="Calibri" w:cs="Arial"/>
          <w:b/>
          <w:sz w:val="36"/>
          <w:szCs w:val="36"/>
          <w:lang w:val="en-US"/>
        </w:rPr>
        <w:t>Part</w:t>
      </w:r>
      <w:r w:rsidR="00413986" w:rsidRPr="002F055C">
        <w:rPr>
          <w:rFonts w:ascii="Calibri" w:hAnsi="Calibri" w:cs="Arial"/>
          <w:b/>
          <w:sz w:val="36"/>
          <w:szCs w:val="36"/>
          <w:lang w:val="en-US"/>
        </w:rPr>
        <w:t xml:space="preserve"> </w:t>
      </w:r>
      <w:r w:rsidR="00A77176">
        <w:rPr>
          <w:rFonts w:ascii="Calibri" w:hAnsi="Calibri" w:cs="Arial"/>
          <w:b/>
          <w:sz w:val="36"/>
          <w:szCs w:val="36"/>
          <w:lang w:val="en-US"/>
        </w:rPr>
        <w:t>4</w:t>
      </w:r>
    </w:p>
    <w:p w14:paraId="6210010B" w14:textId="723FE0B5" w:rsidR="00413986" w:rsidRPr="002F055C" w:rsidRDefault="00413986" w:rsidP="00413986">
      <w:pPr>
        <w:pStyle w:val="Normal1"/>
        <w:jc w:val="center"/>
        <w:rPr>
          <w:rFonts w:ascii="Calibri" w:hAnsi="Calibri"/>
          <w:b/>
          <w:sz w:val="36"/>
          <w:szCs w:val="36"/>
        </w:rPr>
      </w:pPr>
      <w:r w:rsidRPr="002F055C">
        <w:rPr>
          <w:rFonts w:ascii="Calibri" w:hAnsi="Calibri"/>
          <w:b/>
          <w:sz w:val="36"/>
          <w:szCs w:val="36"/>
        </w:rPr>
        <w:t xml:space="preserve">CoDA </w:t>
      </w:r>
      <w:r w:rsidR="00504961">
        <w:rPr>
          <w:rFonts w:ascii="Calibri" w:hAnsi="Calibri"/>
          <w:b/>
          <w:sz w:val="36"/>
          <w:szCs w:val="36"/>
        </w:rPr>
        <w:t>Service Conference Procedures</w:t>
      </w:r>
    </w:p>
    <w:p w14:paraId="34879B13" w14:textId="77777777" w:rsidR="00413986" w:rsidRPr="00413986" w:rsidRDefault="00413986" w:rsidP="00413986">
      <w:pPr>
        <w:pStyle w:val="PlainText"/>
        <w:spacing w:line="240" w:lineRule="auto"/>
        <w:ind w:left="180" w:hanging="180"/>
        <w:jc w:val="center"/>
        <w:rPr>
          <w:rFonts w:ascii="Calibri" w:hAnsi="Calibri" w:cs="Arial"/>
          <w:sz w:val="36"/>
          <w:lang w:val="en-US"/>
        </w:rPr>
      </w:pPr>
    </w:p>
    <w:p w14:paraId="3C7C8C71" w14:textId="77777777" w:rsidR="002D2A2F" w:rsidRPr="004C515D" w:rsidRDefault="002D2A2F" w:rsidP="00F65F25">
      <w:pPr>
        <w:pStyle w:val="PlainText"/>
        <w:spacing w:line="240" w:lineRule="auto"/>
        <w:ind w:left="180" w:hanging="180"/>
        <w:rPr>
          <w:rFonts w:ascii="Calibri" w:hAnsi="Calibri" w:cs="Arial"/>
          <w:sz w:val="36"/>
        </w:rPr>
      </w:pPr>
    </w:p>
    <w:p w14:paraId="1124A4D1" w14:textId="77777777" w:rsidR="002D2A2F" w:rsidRPr="004C515D" w:rsidRDefault="002D2A2F" w:rsidP="00F65F25">
      <w:pPr>
        <w:pStyle w:val="PlainText"/>
        <w:spacing w:line="240" w:lineRule="auto"/>
        <w:ind w:left="180" w:hanging="180"/>
        <w:rPr>
          <w:rFonts w:ascii="Calibri" w:hAnsi="Calibri" w:cs="Arial"/>
          <w:sz w:val="36"/>
        </w:rPr>
      </w:pPr>
    </w:p>
    <w:p w14:paraId="45D3B0A1" w14:textId="77777777" w:rsidR="002D2A2F" w:rsidRPr="004C515D" w:rsidRDefault="002D2A2F" w:rsidP="00F65F25">
      <w:pPr>
        <w:pStyle w:val="PlainText"/>
        <w:spacing w:line="240" w:lineRule="auto"/>
        <w:ind w:left="180" w:hanging="180"/>
        <w:rPr>
          <w:rFonts w:ascii="Calibri" w:hAnsi="Calibri" w:cs="Arial"/>
          <w:sz w:val="36"/>
        </w:rPr>
      </w:pPr>
    </w:p>
    <w:p w14:paraId="652BEDFF" w14:textId="77777777" w:rsidR="002D2A2F" w:rsidRPr="004C515D" w:rsidRDefault="002D2A2F" w:rsidP="00F65F25">
      <w:pPr>
        <w:pStyle w:val="PlainText"/>
        <w:spacing w:line="240" w:lineRule="auto"/>
        <w:ind w:left="180" w:hanging="180"/>
        <w:rPr>
          <w:rFonts w:ascii="Calibri" w:hAnsi="Calibri" w:cs="Arial"/>
          <w:sz w:val="36"/>
        </w:rPr>
      </w:pPr>
    </w:p>
    <w:p w14:paraId="615643D9" w14:textId="77777777" w:rsidR="002D2A2F" w:rsidRPr="004C515D" w:rsidRDefault="002D2A2F" w:rsidP="00F65F25">
      <w:pPr>
        <w:pStyle w:val="PlainText"/>
        <w:spacing w:line="240" w:lineRule="auto"/>
        <w:ind w:left="180" w:hanging="180"/>
        <w:rPr>
          <w:rFonts w:ascii="Calibri" w:hAnsi="Calibri" w:cs="Arial"/>
          <w:sz w:val="36"/>
        </w:rPr>
      </w:pPr>
    </w:p>
    <w:p w14:paraId="4575D178" w14:textId="77777777" w:rsidR="002D2A2F" w:rsidRPr="004C515D" w:rsidRDefault="002D2A2F" w:rsidP="00F65F25">
      <w:pPr>
        <w:pStyle w:val="PlainText"/>
        <w:spacing w:line="240" w:lineRule="auto"/>
        <w:ind w:left="180" w:hanging="180"/>
        <w:rPr>
          <w:rFonts w:ascii="Calibri" w:hAnsi="Calibri" w:cs="Arial"/>
          <w:sz w:val="36"/>
        </w:rPr>
      </w:pPr>
    </w:p>
    <w:p w14:paraId="53F1C92D" w14:textId="77777777" w:rsidR="002D2A2F" w:rsidRPr="004C515D" w:rsidRDefault="002D2A2F" w:rsidP="00F65F25">
      <w:pPr>
        <w:pStyle w:val="PlainText"/>
        <w:spacing w:line="240" w:lineRule="auto"/>
        <w:ind w:left="180" w:hanging="180"/>
        <w:rPr>
          <w:rFonts w:ascii="Calibri" w:hAnsi="Calibri" w:cs="Arial"/>
          <w:sz w:val="36"/>
        </w:rPr>
      </w:pPr>
    </w:p>
    <w:p w14:paraId="7DBFA25A" w14:textId="77777777" w:rsidR="002D2A2F" w:rsidRPr="004C515D" w:rsidRDefault="002D2A2F" w:rsidP="00F65F25">
      <w:pPr>
        <w:pStyle w:val="PlainText"/>
        <w:spacing w:line="240" w:lineRule="auto"/>
        <w:jc w:val="center"/>
        <w:rPr>
          <w:rFonts w:ascii="Calibri" w:hAnsi="Calibri" w:cs="Arial"/>
          <w:b/>
          <w:i/>
          <w:sz w:val="22"/>
        </w:rPr>
      </w:pPr>
    </w:p>
    <w:p w14:paraId="3BC46330" w14:textId="77777777" w:rsidR="002D2A2F" w:rsidRPr="004C515D" w:rsidRDefault="002D2A2F" w:rsidP="00F65F25">
      <w:pPr>
        <w:pStyle w:val="PlainText"/>
        <w:spacing w:line="240" w:lineRule="auto"/>
        <w:jc w:val="center"/>
        <w:rPr>
          <w:rFonts w:ascii="Calibri" w:hAnsi="Calibri" w:cs="Arial"/>
          <w:b/>
          <w:i/>
          <w:sz w:val="22"/>
        </w:rPr>
      </w:pPr>
      <w:r w:rsidRPr="004C515D">
        <w:rPr>
          <w:rFonts w:ascii="Calibri" w:hAnsi="Calibri" w:cs="Arial"/>
          <w:b/>
          <w:i/>
          <w:sz w:val="22"/>
        </w:rPr>
        <w:t>Copyright (c) 1998</w:t>
      </w:r>
    </w:p>
    <w:p w14:paraId="781DF217" w14:textId="77777777" w:rsidR="002D2A2F" w:rsidRPr="004C515D" w:rsidRDefault="002D2A2F" w:rsidP="00F65F25">
      <w:pPr>
        <w:pStyle w:val="PlainText"/>
        <w:spacing w:line="240" w:lineRule="auto"/>
        <w:jc w:val="center"/>
        <w:rPr>
          <w:rFonts w:ascii="Calibri" w:hAnsi="Calibri" w:cs="Arial"/>
          <w:b/>
          <w:i/>
          <w:sz w:val="22"/>
        </w:rPr>
      </w:pPr>
      <w:r w:rsidRPr="004C515D">
        <w:rPr>
          <w:rFonts w:ascii="Calibri" w:hAnsi="Calibri" w:cs="Arial"/>
          <w:b/>
          <w:i/>
          <w:sz w:val="22"/>
        </w:rPr>
        <w:t>Co-Dependents Anonymous, Inc.</w:t>
      </w:r>
    </w:p>
    <w:p w14:paraId="2FDD4B67" w14:textId="77777777" w:rsidR="002D2A2F" w:rsidRPr="004C515D" w:rsidRDefault="002D2A2F" w:rsidP="00F65F25">
      <w:pPr>
        <w:pStyle w:val="PlainText"/>
        <w:spacing w:line="240" w:lineRule="auto"/>
        <w:ind w:left="180" w:hanging="180"/>
        <w:rPr>
          <w:rFonts w:ascii="Calibri" w:hAnsi="Calibri" w:cs="Arial"/>
        </w:rPr>
      </w:pPr>
      <w:bookmarkStart w:id="0" w:name="_GoBack"/>
      <w:bookmarkEnd w:id="0"/>
      <w:r w:rsidRPr="004C515D">
        <w:rPr>
          <w:rFonts w:ascii="Calibri" w:hAnsi="Calibri" w:cs="Arial"/>
        </w:rPr>
        <w:br w:type="page"/>
      </w:r>
    </w:p>
    <w:p w14:paraId="57A26963" w14:textId="77777777" w:rsidR="002D2A2F" w:rsidRPr="004C515D" w:rsidRDefault="002D2A2F" w:rsidP="00F65F25">
      <w:pPr>
        <w:pStyle w:val="PlainText"/>
        <w:spacing w:line="240" w:lineRule="auto"/>
        <w:ind w:left="180" w:hanging="180"/>
        <w:rPr>
          <w:rFonts w:ascii="Calibri" w:hAnsi="Calibri" w:cs="Arial"/>
        </w:rPr>
      </w:pPr>
    </w:p>
    <w:p w14:paraId="0CB1D2EF" w14:textId="77777777" w:rsidR="002D2A2F" w:rsidRPr="004C515D" w:rsidRDefault="002D2A2F" w:rsidP="00F65F25">
      <w:pPr>
        <w:pStyle w:val="PlainText"/>
        <w:spacing w:line="240" w:lineRule="auto"/>
        <w:ind w:left="180" w:hanging="180"/>
        <w:rPr>
          <w:rFonts w:ascii="Calibri" w:hAnsi="Calibri" w:cs="Arial"/>
        </w:rPr>
      </w:pPr>
    </w:p>
    <w:p w14:paraId="1CF5D7BE" w14:textId="77777777" w:rsidR="002D2A2F" w:rsidRPr="004C515D" w:rsidRDefault="002D2A2F" w:rsidP="00F65F25">
      <w:pPr>
        <w:pStyle w:val="PlainText"/>
        <w:spacing w:line="240" w:lineRule="auto"/>
        <w:ind w:left="180" w:hanging="180"/>
        <w:rPr>
          <w:rFonts w:ascii="Calibri" w:hAnsi="Calibri" w:cs="Arial"/>
        </w:rPr>
      </w:pPr>
    </w:p>
    <w:p w14:paraId="1E62615A" w14:textId="77777777" w:rsidR="002D2A2F" w:rsidRPr="004C515D" w:rsidRDefault="002D2A2F" w:rsidP="00F65F25">
      <w:pPr>
        <w:pStyle w:val="PlainText"/>
        <w:spacing w:line="240" w:lineRule="auto"/>
        <w:ind w:left="180" w:hanging="180"/>
        <w:rPr>
          <w:rFonts w:ascii="Calibri" w:hAnsi="Calibri" w:cs="Arial"/>
        </w:rPr>
      </w:pPr>
    </w:p>
    <w:p w14:paraId="3F3D7E8E" w14:textId="77777777" w:rsidR="002D2A2F" w:rsidRPr="004C515D" w:rsidRDefault="002D2A2F" w:rsidP="00F65F25">
      <w:pPr>
        <w:pStyle w:val="PlainText"/>
        <w:spacing w:line="240" w:lineRule="auto"/>
        <w:ind w:left="180" w:hanging="180"/>
        <w:rPr>
          <w:rFonts w:ascii="Calibri" w:hAnsi="Calibri" w:cs="Arial"/>
        </w:rPr>
      </w:pPr>
    </w:p>
    <w:p w14:paraId="352CE4A7" w14:textId="77777777" w:rsidR="002D2A2F" w:rsidRPr="004C515D" w:rsidRDefault="002D2A2F" w:rsidP="00F65F25">
      <w:pPr>
        <w:pStyle w:val="PlainText"/>
        <w:spacing w:line="240" w:lineRule="auto"/>
        <w:ind w:left="180" w:hanging="180"/>
        <w:rPr>
          <w:rFonts w:ascii="Calibri" w:hAnsi="Calibri" w:cs="Arial"/>
        </w:rPr>
      </w:pPr>
    </w:p>
    <w:p w14:paraId="164CB70F" w14:textId="77777777" w:rsidR="002D2A2F" w:rsidRPr="004C515D" w:rsidRDefault="002D2A2F" w:rsidP="00F65F25">
      <w:pPr>
        <w:pStyle w:val="PlainText"/>
        <w:spacing w:line="240" w:lineRule="auto"/>
        <w:ind w:left="180" w:hanging="180"/>
        <w:rPr>
          <w:rFonts w:ascii="Calibri" w:hAnsi="Calibri" w:cs="Arial"/>
        </w:rPr>
      </w:pPr>
    </w:p>
    <w:p w14:paraId="18176C81" w14:textId="77777777" w:rsidR="002D2A2F" w:rsidRPr="004C515D" w:rsidRDefault="002D2A2F" w:rsidP="00F65F25">
      <w:pPr>
        <w:pStyle w:val="PlainText"/>
        <w:spacing w:line="240" w:lineRule="auto"/>
        <w:ind w:left="180" w:hanging="180"/>
        <w:rPr>
          <w:rFonts w:ascii="Calibri" w:hAnsi="Calibri" w:cs="Arial"/>
        </w:rPr>
      </w:pPr>
    </w:p>
    <w:p w14:paraId="55AA513A" w14:textId="77777777" w:rsidR="002D2A2F" w:rsidRPr="004C515D" w:rsidRDefault="002D2A2F" w:rsidP="00F65F25">
      <w:pPr>
        <w:pStyle w:val="PlainText"/>
        <w:spacing w:line="240" w:lineRule="auto"/>
        <w:ind w:left="180" w:hanging="180"/>
        <w:rPr>
          <w:rFonts w:ascii="Calibri" w:hAnsi="Calibri" w:cs="Arial"/>
        </w:rPr>
      </w:pPr>
    </w:p>
    <w:p w14:paraId="01FAF90A" w14:textId="77777777" w:rsidR="002D2A2F" w:rsidRPr="004C515D" w:rsidRDefault="002D2A2F" w:rsidP="00F65F25">
      <w:pPr>
        <w:pStyle w:val="PlainText"/>
        <w:spacing w:line="240" w:lineRule="auto"/>
        <w:ind w:left="180" w:hanging="180"/>
        <w:rPr>
          <w:rFonts w:ascii="Calibri" w:hAnsi="Calibri" w:cs="Arial"/>
        </w:rPr>
      </w:pPr>
    </w:p>
    <w:p w14:paraId="14309561" w14:textId="77777777" w:rsidR="002D2A2F" w:rsidRPr="004C515D" w:rsidRDefault="002D2A2F" w:rsidP="00F65F25">
      <w:pPr>
        <w:pStyle w:val="PlainText"/>
        <w:spacing w:line="240" w:lineRule="auto"/>
        <w:ind w:left="180" w:hanging="180"/>
        <w:rPr>
          <w:rFonts w:ascii="Calibri" w:hAnsi="Calibri" w:cs="Arial"/>
        </w:rPr>
      </w:pPr>
    </w:p>
    <w:p w14:paraId="26DF6C2E" w14:textId="77777777" w:rsidR="002D2A2F" w:rsidRPr="004C515D" w:rsidRDefault="002D2A2F" w:rsidP="00F65F25">
      <w:pPr>
        <w:pStyle w:val="PlainText"/>
        <w:spacing w:line="240" w:lineRule="auto"/>
        <w:ind w:left="180" w:hanging="180"/>
        <w:jc w:val="center"/>
        <w:rPr>
          <w:rFonts w:ascii="Calibri" w:hAnsi="Calibri" w:cs="Arial"/>
        </w:rPr>
      </w:pPr>
    </w:p>
    <w:p w14:paraId="6445E532" w14:textId="77777777" w:rsidR="002D2A2F" w:rsidRPr="004C515D" w:rsidRDefault="002D2A2F" w:rsidP="00F65F25">
      <w:pPr>
        <w:pStyle w:val="PlainText"/>
        <w:spacing w:line="240" w:lineRule="auto"/>
        <w:ind w:left="180" w:hanging="180"/>
        <w:jc w:val="center"/>
        <w:rPr>
          <w:rFonts w:ascii="Calibri" w:hAnsi="Calibri" w:cs="Arial"/>
        </w:rPr>
      </w:pPr>
    </w:p>
    <w:p w14:paraId="687689C0" w14:textId="77777777" w:rsidR="002D2A2F" w:rsidRPr="004C515D" w:rsidRDefault="002D2A2F" w:rsidP="00F65F25">
      <w:pPr>
        <w:pStyle w:val="PlainText"/>
        <w:spacing w:line="240" w:lineRule="auto"/>
        <w:ind w:left="180" w:hanging="180"/>
        <w:jc w:val="center"/>
        <w:rPr>
          <w:rFonts w:ascii="Calibri" w:hAnsi="Calibri" w:cs="Arial"/>
          <w:i/>
          <w:sz w:val="28"/>
        </w:rPr>
      </w:pPr>
      <w:r w:rsidRPr="004C515D">
        <w:rPr>
          <w:rFonts w:ascii="Calibri" w:hAnsi="Calibri" w:cs="Arial"/>
          <w:i/>
          <w:sz w:val="28"/>
        </w:rPr>
        <w:t>This page intentionally blank</w:t>
      </w:r>
    </w:p>
    <w:p w14:paraId="268F7BBE" w14:textId="77777777" w:rsidR="002D2A2F" w:rsidRPr="004C515D" w:rsidRDefault="002D2A2F" w:rsidP="00F65F25">
      <w:pPr>
        <w:pStyle w:val="PlainText"/>
        <w:spacing w:line="240" w:lineRule="auto"/>
        <w:jc w:val="center"/>
        <w:rPr>
          <w:rFonts w:ascii="Calibri" w:hAnsi="Calibri" w:cs="Arial"/>
        </w:rPr>
      </w:pPr>
    </w:p>
    <w:p w14:paraId="698AFE90" w14:textId="77777777" w:rsidR="002D2A2F" w:rsidRPr="004C515D" w:rsidRDefault="00185D81" w:rsidP="00F65F25">
      <w:pPr>
        <w:pStyle w:val="PlainText"/>
        <w:spacing w:line="240" w:lineRule="auto"/>
        <w:rPr>
          <w:rFonts w:ascii="Calibri" w:hAnsi="Calibri" w:cs="Arial"/>
        </w:rPr>
      </w:pPr>
      <w:r w:rsidRPr="004C515D">
        <w:rPr>
          <w:rFonts w:ascii="Calibri" w:hAnsi="Calibri" w:cs="Arial"/>
        </w:rPr>
        <w:br w:type="page"/>
      </w:r>
    </w:p>
    <w:p w14:paraId="1454D2A6" w14:textId="77777777" w:rsidR="00185D81" w:rsidRPr="004C515D" w:rsidRDefault="00185D81" w:rsidP="00F65F25">
      <w:pPr>
        <w:pStyle w:val="PlainText"/>
        <w:spacing w:line="240" w:lineRule="auto"/>
        <w:jc w:val="center"/>
        <w:rPr>
          <w:rFonts w:ascii="Calibri" w:hAnsi="Calibri" w:cs="Arial"/>
          <w:b/>
          <w:i/>
          <w:sz w:val="24"/>
        </w:rPr>
      </w:pPr>
      <w:r w:rsidRPr="004C515D">
        <w:rPr>
          <w:rFonts w:ascii="Calibri" w:hAnsi="Calibri" w:cs="Arial"/>
          <w:b/>
          <w:i/>
          <w:sz w:val="24"/>
        </w:rPr>
        <w:t>Table of Contents</w:t>
      </w:r>
    </w:p>
    <w:p w14:paraId="1521F935" w14:textId="77777777" w:rsidR="00185D81" w:rsidRPr="004C515D" w:rsidRDefault="00185D81" w:rsidP="00F65F25">
      <w:pPr>
        <w:pStyle w:val="PlainText"/>
        <w:spacing w:line="240" w:lineRule="auto"/>
        <w:jc w:val="center"/>
        <w:rPr>
          <w:rFonts w:ascii="Calibri" w:hAnsi="Calibri" w:cs="Arial"/>
          <w:b/>
          <w:i/>
          <w:sz w:val="24"/>
        </w:rPr>
      </w:pPr>
    </w:p>
    <w:p w14:paraId="536223FE" w14:textId="1C6FAA49" w:rsidR="00185D81" w:rsidRPr="00E427D5" w:rsidRDefault="002D44AC" w:rsidP="00F65F25">
      <w:pPr>
        <w:pStyle w:val="PlainText"/>
        <w:spacing w:line="240" w:lineRule="auto"/>
        <w:ind w:left="180"/>
        <w:rPr>
          <w:rStyle w:val="Hyperlink"/>
          <w:rFonts w:ascii="Calibri" w:hAnsi="Calibri" w:cs="Arial"/>
          <w:sz w:val="28"/>
          <w:szCs w:val="28"/>
          <w:u w:val="none"/>
          <w:lang w:val="en-US"/>
        </w:rPr>
      </w:pPr>
      <w:hyperlink w:anchor="_Section_01_" w:history="1">
        <w:r w:rsidR="00185D81" w:rsidRPr="004C515D">
          <w:rPr>
            <w:rStyle w:val="Hyperlink"/>
            <w:rFonts w:ascii="Calibri" w:hAnsi="Calibri" w:cs="Arial"/>
            <w:b/>
            <w:sz w:val="28"/>
            <w:szCs w:val="28"/>
          </w:rPr>
          <w:t xml:space="preserve">Section 01   </w:t>
        </w:r>
        <w:r w:rsidR="00EB1471">
          <w:rPr>
            <w:rStyle w:val="Hyperlink"/>
            <w:rFonts w:ascii="Calibri" w:hAnsi="Calibri" w:cs="Arial"/>
            <w:b/>
            <w:sz w:val="28"/>
            <w:szCs w:val="28"/>
            <w:lang w:val="en-US"/>
          </w:rPr>
          <w:t>Conference</w:t>
        </w:r>
      </w:hyperlink>
      <w:r w:rsidR="00EB1471">
        <w:rPr>
          <w:rStyle w:val="Hyperlink"/>
          <w:rFonts w:ascii="Calibri" w:hAnsi="Calibri" w:cs="Arial"/>
          <w:b/>
          <w:sz w:val="28"/>
          <w:szCs w:val="28"/>
          <w:lang w:val="en-US"/>
        </w:rPr>
        <w:t xml:space="preserve"> Procedures</w:t>
      </w:r>
      <w:r w:rsidR="00E427D5">
        <w:rPr>
          <w:rStyle w:val="Hyperlink"/>
          <w:rFonts w:ascii="Calibri" w:hAnsi="Calibri" w:cs="Arial"/>
          <w:sz w:val="28"/>
          <w:szCs w:val="28"/>
          <w:lang w:val="en-US"/>
        </w:rPr>
        <w:softHyphen/>
      </w:r>
      <w:r w:rsidR="00E427D5">
        <w:rPr>
          <w:rStyle w:val="Hyperlink"/>
          <w:rFonts w:ascii="Calibri" w:hAnsi="Calibri" w:cs="Arial"/>
          <w:sz w:val="28"/>
          <w:szCs w:val="28"/>
          <w:lang w:val="en-US"/>
        </w:rPr>
        <w:softHyphen/>
      </w:r>
      <w:r w:rsidR="00E427D5">
        <w:rPr>
          <w:rStyle w:val="Hyperlink"/>
          <w:rFonts w:ascii="Calibri" w:hAnsi="Calibri" w:cs="Arial"/>
          <w:sz w:val="28"/>
          <w:szCs w:val="28"/>
          <w:lang w:val="en-US"/>
        </w:rPr>
        <w:softHyphen/>
      </w:r>
      <w:r w:rsidR="00E427D5">
        <w:rPr>
          <w:rStyle w:val="Hyperlink"/>
          <w:rFonts w:ascii="Calibri" w:hAnsi="Calibri" w:cs="Arial"/>
          <w:sz w:val="28"/>
          <w:szCs w:val="28"/>
          <w:lang w:val="en-US"/>
        </w:rPr>
        <w:softHyphen/>
      </w:r>
      <w:r w:rsidR="00E427D5">
        <w:rPr>
          <w:rStyle w:val="Hyperlink"/>
          <w:rFonts w:ascii="Calibri" w:hAnsi="Calibri" w:cs="Arial"/>
          <w:sz w:val="28"/>
          <w:szCs w:val="28"/>
          <w:lang w:val="en-US"/>
        </w:rPr>
        <w:softHyphen/>
      </w:r>
      <w:r w:rsidR="00E427D5">
        <w:rPr>
          <w:rStyle w:val="Hyperlink"/>
          <w:rFonts w:ascii="Calibri" w:hAnsi="Calibri" w:cs="Arial"/>
          <w:sz w:val="28"/>
          <w:szCs w:val="28"/>
          <w:lang w:val="en-US"/>
        </w:rPr>
        <w:softHyphen/>
      </w:r>
      <w:r w:rsidR="00E427D5">
        <w:rPr>
          <w:rStyle w:val="Hyperlink"/>
          <w:rFonts w:ascii="Calibri" w:hAnsi="Calibri" w:cs="Arial"/>
          <w:sz w:val="28"/>
          <w:szCs w:val="28"/>
          <w:lang w:val="en-US"/>
        </w:rPr>
        <w:softHyphen/>
      </w:r>
      <w:r w:rsidR="00E427D5" w:rsidRPr="00E427D5">
        <w:rPr>
          <w:rStyle w:val="Hyperlink"/>
          <w:rFonts w:ascii="Calibri" w:hAnsi="Calibri" w:cs="Arial"/>
          <w:color w:val="auto"/>
          <w:sz w:val="28"/>
          <w:szCs w:val="28"/>
          <w:u w:val="none"/>
          <w:lang w:val="en-US"/>
        </w:rPr>
        <w:t>…………………………………………………………………………………….</w:t>
      </w:r>
      <w:r w:rsidR="00E427D5">
        <w:rPr>
          <w:rStyle w:val="Hyperlink"/>
          <w:rFonts w:ascii="Calibri" w:hAnsi="Calibri" w:cs="Arial"/>
          <w:color w:val="auto"/>
          <w:sz w:val="28"/>
          <w:szCs w:val="28"/>
          <w:u w:val="none"/>
          <w:lang w:val="en-US"/>
        </w:rPr>
        <w:t>.</w:t>
      </w:r>
      <w:r w:rsidR="00D574CB">
        <w:rPr>
          <w:rFonts w:ascii="Calibri" w:hAnsi="Calibri" w:cs="Arial"/>
          <w:sz w:val="22"/>
          <w:szCs w:val="22"/>
          <w:lang w:val="en-US"/>
        </w:rPr>
        <w:t>4</w:t>
      </w:r>
    </w:p>
    <w:p w14:paraId="5798F84C" w14:textId="040DAAAD" w:rsidR="00EB1471" w:rsidRPr="004C515D" w:rsidRDefault="00EB1471" w:rsidP="00F65F25">
      <w:pPr>
        <w:pStyle w:val="PlainText"/>
        <w:spacing w:line="240" w:lineRule="auto"/>
        <w:rPr>
          <w:rFonts w:ascii="Calibri" w:hAnsi="Calibri" w:cs="Arial"/>
          <w:b/>
          <w:sz w:val="28"/>
          <w:szCs w:val="28"/>
          <w:u w:val="single"/>
        </w:rPr>
      </w:pPr>
    </w:p>
    <w:p w14:paraId="4C29F113" w14:textId="1533D7E5" w:rsidR="00185D81" w:rsidRPr="004C515D" w:rsidRDefault="00185D81" w:rsidP="00F65F25">
      <w:pPr>
        <w:pStyle w:val="PlainText"/>
        <w:spacing w:line="240" w:lineRule="auto"/>
        <w:ind w:left="180"/>
        <w:rPr>
          <w:rStyle w:val="Hyperlink"/>
          <w:rFonts w:ascii="Calibri" w:hAnsi="Calibri" w:cs="Arial"/>
          <w:b/>
          <w:sz w:val="28"/>
          <w:szCs w:val="28"/>
          <w:lang w:val="en-US"/>
        </w:rPr>
      </w:pPr>
      <w:r w:rsidRPr="004C515D">
        <w:rPr>
          <w:rStyle w:val="Hyperlink"/>
          <w:rFonts w:ascii="Calibri" w:hAnsi="Calibri" w:cs="Arial"/>
          <w:b/>
          <w:sz w:val="28"/>
          <w:szCs w:val="28"/>
        </w:rPr>
        <w:t>Section 02</w:t>
      </w:r>
      <w:r w:rsidRPr="004C515D">
        <w:rPr>
          <w:rStyle w:val="Hyperlink"/>
          <w:rFonts w:ascii="Calibri" w:hAnsi="Calibri" w:cs="Arial"/>
          <w:b/>
          <w:sz w:val="28"/>
          <w:szCs w:val="28"/>
          <w:lang w:val="en-US"/>
        </w:rPr>
        <w:t xml:space="preserve">   </w:t>
      </w:r>
      <w:r w:rsidR="00EB1471">
        <w:rPr>
          <w:rStyle w:val="Hyperlink"/>
          <w:rFonts w:ascii="Calibri" w:hAnsi="Calibri" w:cs="Arial"/>
          <w:b/>
          <w:sz w:val="28"/>
          <w:szCs w:val="28"/>
          <w:lang w:val="en-US"/>
        </w:rPr>
        <w:t>Guidelines for Board, Committee and Voting Entity (VE) Reports, Issues and Motions Presented at Conference</w:t>
      </w:r>
    </w:p>
    <w:p w14:paraId="6DB21845" w14:textId="07EDD8F5" w:rsidR="00EB1471" w:rsidRDefault="00EB1471" w:rsidP="00774360">
      <w:pPr>
        <w:pStyle w:val="PlainText"/>
        <w:spacing w:line="240" w:lineRule="auto"/>
        <w:ind w:left="360"/>
        <w:rPr>
          <w:rFonts w:ascii="Calibri" w:hAnsi="Calibri" w:cs="Arial"/>
          <w:sz w:val="22"/>
          <w:szCs w:val="22"/>
          <w:lang w:val="en-US"/>
        </w:rPr>
      </w:pPr>
      <w:r>
        <w:rPr>
          <w:rFonts w:ascii="Calibri" w:hAnsi="Calibri" w:cs="Arial"/>
          <w:sz w:val="22"/>
          <w:szCs w:val="22"/>
          <w:lang w:val="en-US"/>
        </w:rPr>
        <w:t>Definitions</w:t>
      </w:r>
      <w:r w:rsidR="00E427D5">
        <w:rPr>
          <w:rFonts w:ascii="Calibri" w:hAnsi="Calibri" w:cs="Arial"/>
          <w:sz w:val="22"/>
          <w:szCs w:val="22"/>
          <w:lang w:val="en-US"/>
        </w:rPr>
        <w:t>………………………………………………………………………………………………………………………………………………………………</w:t>
      </w:r>
      <w:r w:rsidR="003F62F3">
        <w:rPr>
          <w:rFonts w:ascii="Calibri" w:hAnsi="Calibri" w:cs="Arial"/>
          <w:sz w:val="22"/>
          <w:szCs w:val="22"/>
          <w:lang w:val="en-US"/>
        </w:rPr>
        <w:t>…9</w:t>
      </w:r>
    </w:p>
    <w:p w14:paraId="325056F4" w14:textId="4B3F6C98" w:rsidR="00EB1471" w:rsidRPr="00EB1471" w:rsidRDefault="00EB1471" w:rsidP="00EB1471">
      <w:pPr>
        <w:pStyle w:val="PlainText"/>
        <w:spacing w:line="240" w:lineRule="auto"/>
        <w:ind w:left="360"/>
        <w:rPr>
          <w:rFonts w:ascii="Calibri" w:hAnsi="Calibri" w:cs="Arial"/>
          <w:sz w:val="22"/>
          <w:szCs w:val="22"/>
          <w:lang w:val="en-US"/>
        </w:rPr>
      </w:pPr>
      <w:r>
        <w:rPr>
          <w:rFonts w:ascii="Calibri" w:hAnsi="Calibri" w:cs="Arial"/>
          <w:sz w:val="22"/>
          <w:szCs w:val="22"/>
          <w:lang w:val="en-US"/>
        </w:rPr>
        <w:t>Procedures for Submitting CSC Items</w:t>
      </w:r>
      <w:r w:rsidR="00D574CB">
        <w:rPr>
          <w:rFonts w:ascii="Calibri" w:hAnsi="Calibri" w:cs="Arial"/>
          <w:sz w:val="22"/>
          <w:szCs w:val="22"/>
          <w:lang w:val="en-US"/>
        </w:rPr>
        <w:t>…………………………………………</w:t>
      </w:r>
      <w:r w:rsidR="003F62F3">
        <w:rPr>
          <w:rFonts w:ascii="Calibri" w:hAnsi="Calibri" w:cs="Arial"/>
          <w:sz w:val="22"/>
          <w:szCs w:val="22"/>
          <w:lang w:val="en-US"/>
        </w:rPr>
        <w:t>…………………………………………………………………………….10</w:t>
      </w:r>
    </w:p>
    <w:p w14:paraId="2784C132" w14:textId="68F00400" w:rsidR="00EB1471" w:rsidRPr="00EB1471" w:rsidRDefault="00EB1471" w:rsidP="007B7D6F">
      <w:pPr>
        <w:pStyle w:val="PlainText"/>
        <w:spacing w:line="240" w:lineRule="auto"/>
        <w:ind w:left="360"/>
        <w:rPr>
          <w:rStyle w:val="Hyperlink"/>
          <w:rFonts w:ascii="Calibri" w:hAnsi="Calibri" w:cs="Arial"/>
          <w:color w:val="auto"/>
          <w:sz w:val="22"/>
          <w:szCs w:val="22"/>
          <w:u w:val="none"/>
          <w:lang w:val="en-US"/>
        </w:rPr>
      </w:pPr>
      <w:r w:rsidRPr="00EB1471">
        <w:rPr>
          <w:rFonts w:ascii="Calibri" w:hAnsi="Calibri" w:cs="Arial"/>
          <w:sz w:val="22"/>
          <w:szCs w:val="22"/>
          <w:lang w:val="en-US"/>
        </w:rPr>
        <w:t>Guidelines for Commi</w:t>
      </w:r>
      <w:r>
        <w:rPr>
          <w:rFonts w:ascii="Calibri" w:hAnsi="Calibri" w:cs="Arial"/>
          <w:sz w:val="22"/>
          <w:szCs w:val="22"/>
          <w:lang w:val="en-US"/>
        </w:rPr>
        <w:t>ttees Presenting Reports at CSC</w:t>
      </w:r>
      <w:r w:rsidR="00D574CB">
        <w:rPr>
          <w:rFonts w:ascii="Calibri" w:hAnsi="Calibri" w:cs="Arial"/>
          <w:sz w:val="22"/>
          <w:szCs w:val="22"/>
          <w:lang w:val="en-US"/>
        </w:rPr>
        <w:t>…………………</w:t>
      </w:r>
      <w:r w:rsidR="003F62F3">
        <w:rPr>
          <w:rFonts w:ascii="Calibri" w:hAnsi="Calibri" w:cs="Arial"/>
          <w:sz w:val="22"/>
          <w:szCs w:val="22"/>
          <w:lang w:val="en-US"/>
        </w:rPr>
        <w:t>…………………………………………………………………………..11</w:t>
      </w:r>
    </w:p>
    <w:p w14:paraId="6A88E190" w14:textId="0971E7BC" w:rsidR="003F62F3" w:rsidRDefault="00EB1471" w:rsidP="00B83849">
      <w:pPr>
        <w:pStyle w:val="PlainText"/>
        <w:spacing w:line="240" w:lineRule="auto"/>
        <w:ind w:left="360"/>
        <w:rPr>
          <w:rFonts w:ascii="Calibri" w:hAnsi="Calibri" w:cs="Arial"/>
          <w:sz w:val="22"/>
          <w:szCs w:val="22"/>
          <w:lang w:val="en-US"/>
        </w:rPr>
      </w:pPr>
      <w:r w:rsidRPr="007B7D6F">
        <w:rPr>
          <w:rFonts w:ascii="Calibri" w:hAnsi="Calibri" w:cs="Arial"/>
          <w:sz w:val="22"/>
          <w:szCs w:val="22"/>
          <w:lang w:val="en-US"/>
        </w:rPr>
        <w:t>Guidelines for Presenting Fellowship Issues to CSC</w:t>
      </w:r>
      <w:r w:rsidR="00D574CB">
        <w:rPr>
          <w:rFonts w:ascii="Calibri" w:hAnsi="Calibri" w:cs="Arial"/>
          <w:sz w:val="22"/>
          <w:szCs w:val="22"/>
          <w:lang w:val="en-US"/>
        </w:rPr>
        <w:t>………………</w:t>
      </w:r>
      <w:r w:rsidR="003F62F3">
        <w:rPr>
          <w:rFonts w:ascii="Calibri" w:hAnsi="Calibri" w:cs="Arial"/>
          <w:sz w:val="22"/>
          <w:szCs w:val="22"/>
          <w:lang w:val="en-US"/>
        </w:rPr>
        <w:t>…………………………………………………………………………………..11</w:t>
      </w:r>
    </w:p>
    <w:p w14:paraId="315FE796" w14:textId="51E24838" w:rsidR="003F62F3" w:rsidRDefault="003F62F3" w:rsidP="00774360">
      <w:pPr>
        <w:pStyle w:val="PlainText"/>
        <w:spacing w:line="240" w:lineRule="auto"/>
        <w:ind w:left="360"/>
        <w:rPr>
          <w:rFonts w:ascii="Calibri" w:hAnsi="Calibri" w:cs="Arial"/>
          <w:sz w:val="22"/>
          <w:szCs w:val="22"/>
          <w:lang w:val="en-US"/>
        </w:rPr>
      </w:pPr>
      <w:r>
        <w:rPr>
          <w:rFonts w:ascii="Calibri" w:hAnsi="Calibri" w:cs="Arial"/>
          <w:sz w:val="22"/>
          <w:szCs w:val="22"/>
          <w:lang w:val="en-US"/>
        </w:rPr>
        <w:t>Committee Accountability………………………………………………………………………………………………………………………………………..12</w:t>
      </w:r>
    </w:p>
    <w:p w14:paraId="7376E2B5" w14:textId="1D4CAD02" w:rsidR="003F62F3" w:rsidRDefault="003F62F3" w:rsidP="00774360">
      <w:pPr>
        <w:pStyle w:val="PlainText"/>
        <w:spacing w:line="240" w:lineRule="auto"/>
        <w:ind w:left="360"/>
        <w:rPr>
          <w:rFonts w:ascii="Calibri" w:hAnsi="Calibri" w:cs="Arial"/>
          <w:sz w:val="22"/>
          <w:szCs w:val="22"/>
          <w:lang w:val="en-US"/>
        </w:rPr>
      </w:pPr>
      <w:r>
        <w:rPr>
          <w:rFonts w:ascii="Calibri" w:hAnsi="Calibri" w:cs="Arial"/>
          <w:sz w:val="22"/>
          <w:szCs w:val="22"/>
          <w:lang w:val="en-US"/>
        </w:rPr>
        <w:t>CSC Travel Reimbursement Opportunity for Host City Delegates……………………………………………………………………………..1</w:t>
      </w:r>
      <w:r w:rsidR="00B83849">
        <w:rPr>
          <w:rFonts w:ascii="Calibri" w:hAnsi="Calibri" w:cs="Arial"/>
          <w:sz w:val="22"/>
          <w:szCs w:val="22"/>
          <w:lang w:val="en-US"/>
        </w:rPr>
        <w:t>2</w:t>
      </w:r>
    </w:p>
    <w:p w14:paraId="7AF1ABF7" w14:textId="351C5E69" w:rsidR="003F62F3" w:rsidRDefault="003F62F3" w:rsidP="003F62F3">
      <w:pPr>
        <w:pStyle w:val="PlainText"/>
        <w:spacing w:line="240" w:lineRule="auto"/>
        <w:ind w:left="360"/>
        <w:rPr>
          <w:rFonts w:ascii="Calibri" w:hAnsi="Calibri" w:cs="Arial"/>
          <w:sz w:val="22"/>
          <w:szCs w:val="22"/>
          <w:lang w:val="en-US"/>
        </w:rPr>
      </w:pPr>
      <w:r>
        <w:rPr>
          <w:rFonts w:ascii="Calibri" w:hAnsi="Calibri" w:cs="Arial"/>
          <w:sz w:val="22"/>
          <w:szCs w:val="22"/>
          <w:lang w:val="en-US"/>
        </w:rPr>
        <w:t xml:space="preserve">CSC Travel Reimbursement Opportunity for </w:t>
      </w:r>
      <w:r>
        <w:rPr>
          <w:rFonts w:ascii="Calibri" w:hAnsi="Calibri" w:cs="Arial"/>
          <w:sz w:val="22"/>
          <w:szCs w:val="22"/>
          <w:lang w:val="en-US"/>
        </w:rPr>
        <w:t xml:space="preserve">Voting Entity </w:t>
      </w:r>
      <w:r>
        <w:rPr>
          <w:rFonts w:ascii="Calibri" w:hAnsi="Calibri" w:cs="Arial"/>
          <w:sz w:val="22"/>
          <w:szCs w:val="22"/>
          <w:lang w:val="en-US"/>
        </w:rPr>
        <w:t>Delegates………………………………………………………………………</w:t>
      </w:r>
      <w:r>
        <w:rPr>
          <w:rFonts w:ascii="Calibri" w:hAnsi="Calibri" w:cs="Arial"/>
          <w:sz w:val="22"/>
          <w:szCs w:val="22"/>
          <w:lang w:val="en-US"/>
        </w:rPr>
        <w:t>.</w:t>
      </w:r>
      <w:r>
        <w:rPr>
          <w:rFonts w:ascii="Calibri" w:hAnsi="Calibri" w:cs="Arial"/>
          <w:sz w:val="22"/>
          <w:szCs w:val="22"/>
          <w:lang w:val="en-US"/>
        </w:rPr>
        <w:t>13</w:t>
      </w:r>
    </w:p>
    <w:p w14:paraId="291EF9F0" w14:textId="450AA411" w:rsidR="003F62F3" w:rsidRDefault="003F62F3" w:rsidP="003F62F3">
      <w:pPr>
        <w:pStyle w:val="PlainText"/>
        <w:spacing w:line="240" w:lineRule="auto"/>
        <w:ind w:left="360"/>
        <w:rPr>
          <w:rFonts w:ascii="Calibri" w:hAnsi="Calibri" w:cs="Arial"/>
          <w:sz w:val="22"/>
          <w:szCs w:val="22"/>
          <w:lang w:val="en-US"/>
        </w:rPr>
      </w:pPr>
      <w:r>
        <w:rPr>
          <w:rFonts w:ascii="Calibri" w:hAnsi="Calibri" w:cs="Arial"/>
          <w:sz w:val="22"/>
          <w:szCs w:val="22"/>
          <w:lang w:val="en-US"/>
        </w:rPr>
        <w:t xml:space="preserve">CSC Travel Reimbursement Opportunity for </w:t>
      </w:r>
      <w:r w:rsidR="00B83849">
        <w:rPr>
          <w:rFonts w:ascii="Calibri" w:hAnsi="Calibri" w:cs="Arial"/>
          <w:sz w:val="22"/>
          <w:szCs w:val="22"/>
          <w:lang w:val="en-US"/>
        </w:rPr>
        <w:t>International</w:t>
      </w:r>
      <w:r>
        <w:rPr>
          <w:rFonts w:ascii="Calibri" w:hAnsi="Calibri" w:cs="Arial"/>
          <w:sz w:val="22"/>
          <w:szCs w:val="22"/>
          <w:lang w:val="en-US"/>
        </w:rPr>
        <w:t xml:space="preserve"> Delegates………………………………………………………………………</w:t>
      </w:r>
      <w:r w:rsidR="00B83849">
        <w:rPr>
          <w:rFonts w:ascii="Calibri" w:hAnsi="Calibri" w:cs="Arial"/>
          <w:sz w:val="22"/>
          <w:szCs w:val="22"/>
          <w:lang w:val="en-US"/>
        </w:rPr>
        <w:t>.</w:t>
      </w:r>
      <w:r>
        <w:rPr>
          <w:rFonts w:ascii="Calibri" w:hAnsi="Calibri" w:cs="Arial"/>
          <w:sz w:val="22"/>
          <w:szCs w:val="22"/>
          <w:lang w:val="en-US"/>
        </w:rPr>
        <w:t>1</w:t>
      </w:r>
      <w:r w:rsidR="00B83849">
        <w:rPr>
          <w:rFonts w:ascii="Calibri" w:hAnsi="Calibri" w:cs="Arial"/>
          <w:sz w:val="22"/>
          <w:szCs w:val="22"/>
          <w:lang w:val="en-US"/>
        </w:rPr>
        <w:t>4</w:t>
      </w:r>
    </w:p>
    <w:p w14:paraId="7911FB78" w14:textId="77777777" w:rsidR="007B7D6F" w:rsidRPr="007B7D6F" w:rsidRDefault="007B7D6F" w:rsidP="00774360">
      <w:pPr>
        <w:pStyle w:val="PlainText"/>
        <w:spacing w:line="240" w:lineRule="auto"/>
        <w:ind w:left="360"/>
        <w:rPr>
          <w:sz w:val="22"/>
          <w:szCs w:val="22"/>
          <w:lang w:val="en-US"/>
        </w:rPr>
      </w:pPr>
    </w:p>
    <w:p w14:paraId="1D5160EB" w14:textId="3CCB2FB4" w:rsidR="00185D81" w:rsidRPr="004C515D" w:rsidRDefault="00185D81" w:rsidP="00F65F25">
      <w:pPr>
        <w:pStyle w:val="PlainText"/>
        <w:spacing w:line="240" w:lineRule="auto"/>
        <w:ind w:left="180"/>
        <w:rPr>
          <w:rStyle w:val="Hyperlink"/>
          <w:rFonts w:ascii="Calibri" w:hAnsi="Calibri" w:cs="Arial"/>
          <w:b/>
          <w:sz w:val="28"/>
          <w:szCs w:val="28"/>
          <w:lang w:val="en-US"/>
        </w:rPr>
      </w:pPr>
      <w:r w:rsidRPr="004C515D">
        <w:rPr>
          <w:rStyle w:val="Hyperlink"/>
          <w:rFonts w:ascii="Calibri" w:hAnsi="Calibri" w:cs="Arial"/>
          <w:b/>
          <w:sz w:val="28"/>
          <w:szCs w:val="28"/>
          <w:lang w:val="en-US"/>
        </w:rPr>
        <w:t xml:space="preserve">Section 03   </w:t>
      </w:r>
      <w:r w:rsidR="00EB1471">
        <w:rPr>
          <w:rStyle w:val="Hyperlink"/>
          <w:rFonts w:ascii="Calibri" w:hAnsi="Calibri" w:cs="Arial"/>
          <w:b/>
          <w:sz w:val="28"/>
          <w:szCs w:val="28"/>
          <w:lang w:val="en-US"/>
        </w:rPr>
        <w:t>Introduction to the Community Problem Solving Method</w:t>
      </w:r>
    </w:p>
    <w:p w14:paraId="55FFCF1E" w14:textId="37F0042E" w:rsidR="008367BC" w:rsidRDefault="007B7D6F" w:rsidP="008367BC">
      <w:pPr>
        <w:pStyle w:val="PlainText"/>
        <w:spacing w:line="240" w:lineRule="auto"/>
        <w:ind w:left="360"/>
        <w:rPr>
          <w:rFonts w:ascii="Calibri" w:hAnsi="Calibri" w:cs="Arial"/>
          <w:sz w:val="22"/>
          <w:szCs w:val="22"/>
          <w:lang w:val="en-US"/>
        </w:rPr>
      </w:pPr>
      <w:r>
        <w:rPr>
          <w:rFonts w:ascii="Calibri" w:hAnsi="Calibri" w:cs="Arial"/>
          <w:sz w:val="22"/>
          <w:szCs w:val="22"/>
          <w:lang w:val="en-US"/>
        </w:rPr>
        <w:t>Background</w:t>
      </w:r>
      <w:r w:rsidR="00D574CB">
        <w:rPr>
          <w:rFonts w:ascii="Calibri" w:hAnsi="Calibri" w:cs="Arial"/>
          <w:sz w:val="22"/>
          <w:szCs w:val="22"/>
          <w:lang w:val="en-US"/>
        </w:rPr>
        <w:t>……………………………………………………………………………………</w:t>
      </w:r>
      <w:r w:rsidR="003F62F3">
        <w:rPr>
          <w:rFonts w:ascii="Calibri" w:hAnsi="Calibri" w:cs="Arial"/>
          <w:sz w:val="22"/>
          <w:szCs w:val="22"/>
          <w:lang w:val="en-US"/>
        </w:rPr>
        <w:t>………………………………………………………………………...1</w:t>
      </w:r>
      <w:r w:rsidR="004B3581">
        <w:rPr>
          <w:rFonts w:ascii="Calibri" w:hAnsi="Calibri" w:cs="Arial"/>
          <w:sz w:val="22"/>
          <w:szCs w:val="22"/>
          <w:lang w:val="en-US"/>
        </w:rPr>
        <w:t>6</w:t>
      </w:r>
    </w:p>
    <w:p w14:paraId="583E4550" w14:textId="569AC362" w:rsidR="007B7D6F" w:rsidRDefault="007B7D6F" w:rsidP="007B7D6F">
      <w:pPr>
        <w:pStyle w:val="PlainText"/>
        <w:spacing w:line="240" w:lineRule="auto"/>
        <w:ind w:left="360"/>
        <w:rPr>
          <w:rFonts w:ascii="Calibri" w:hAnsi="Calibri" w:cs="Arial"/>
          <w:sz w:val="22"/>
          <w:szCs w:val="22"/>
          <w:lang w:val="en-US"/>
        </w:rPr>
      </w:pPr>
      <w:r>
        <w:rPr>
          <w:rFonts w:ascii="Calibri" w:hAnsi="Calibri" w:cs="Arial"/>
          <w:sz w:val="22"/>
          <w:szCs w:val="22"/>
          <w:lang w:val="en-US"/>
        </w:rPr>
        <w:t>Sequence For Bringing A Motion To Vote</w:t>
      </w:r>
      <w:r w:rsidR="00D574CB">
        <w:rPr>
          <w:rFonts w:ascii="Calibri" w:hAnsi="Calibri" w:cs="Arial"/>
          <w:sz w:val="22"/>
          <w:szCs w:val="22"/>
          <w:lang w:val="en-US"/>
        </w:rPr>
        <w:t>…………………………………………………………………</w:t>
      </w:r>
      <w:r w:rsidR="004B3581">
        <w:rPr>
          <w:rFonts w:ascii="Calibri" w:hAnsi="Calibri" w:cs="Arial"/>
          <w:sz w:val="22"/>
          <w:szCs w:val="22"/>
          <w:lang w:val="en-US"/>
        </w:rPr>
        <w:t>………………………………………………17</w:t>
      </w:r>
    </w:p>
    <w:p w14:paraId="457E9555" w14:textId="6D0A2B3A" w:rsidR="007B7D6F" w:rsidRDefault="007B7D6F" w:rsidP="007B7D6F">
      <w:pPr>
        <w:pStyle w:val="PlainText"/>
        <w:spacing w:line="240" w:lineRule="auto"/>
        <w:ind w:left="360"/>
        <w:rPr>
          <w:rFonts w:ascii="Calibri" w:hAnsi="Calibri" w:cs="Arial"/>
          <w:sz w:val="22"/>
          <w:szCs w:val="22"/>
          <w:lang w:val="en-US"/>
        </w:rPr>
      </w:pPr>
      <w:r>
        <w:rPr>
          <w:rFonts w:ascii="Calibri" w:hAnsi="Calibri" w:cs="Arial"/>
          <w:sz w:val="22"/>
          <w:szCs w:val="22"/>
          <w:lang w:val="en-US"/>
        </w:rPr>
        <w:t>Committee Guidelines for Crafting Motions</w:t>
      </w:r>
      <w:r w:rsidR="00D574CB">
        <w:rPr>
          <w:rFonts w:ascii="Calibri" w:hAnsi="Calibri" w:cs="Arial"/>
          <w:sz w:val="22"/>
          <w:szCs w:val="22"/>
          <w:lang w:val="en-US"/>
        </w:rPr>
        <w:t>…………………………………</w:t>
      </w:r>
      <w:r w:rsidR="004B3581">
        <w:rPr>
          <w:rFonts w:ascii="Calibri" w:hAnsi="Calibri" w:cs="Arial"/>
          <w:sz w:val="22"/>
          <w:szCs w:val="22"/>
          <w:lang w:val="en-US"/>
        </w:rPr>
        <w:t>…………………………………………………………………………..18</w:t>
      </w:r>
    </w:p>
    <w:p w14:paraId="51B9A822" w14:textId="5C752A67" w:rsidR="00185D81" w:rsidRPr="004C515D" w:rsidRDefault="00185D81" w:rsidP="007E0DCA">
      <w:pPr>
        <w:pStyle w:val="PlainText"/>
        <w:spacing w:line="240" w:lineRule="auto"/>
        <w:rPr>
          <w:rFonts w:ascii="Calibri" w:hAnsi="Calibri"/>
          <w:sz w:val="22"/>
          <w:szCs w:val="22"/>
        </w:rPr>
      </w:pPr>
    </w:p>
    <w:p w14:paraId="5A741251" w14:textId="24104692" w:rsidR="00185D81" w:rsidRDefault="00185D81" w:rsidP="00D574CB">
      <w:pPr>
        <w:pStyle w:val="PlainText"/>
        <w:spacing w:line="240" w:lineRule="auto"/>
        <w:ind w:left="180"/>
        <w:jc w:val="center"/>
        <w:rPr>
          <w:rFonts w:ascii="Calibri" w:hAnsi="Calibri" w:cs="Arial"/>
          <w:sz w:val="22"/>
          <w:szCs w:val="22"/>
          <w:lang w:val="en-US"/>
        </w:rPr>
      </w:pPr>
      <w:r w:rsidRPr="004C515D">
        <w:rPr>
          <w:rStyle w:val="Hyperlink"/>
          <w:rFonts w:ascii="Calibri" w:hAnsi="Calibri" w:cs="Arial"/>
          <w:b/>
          <w:sz w:val="28"/>
          <w:szCs w:val="28"/>
          <w:lang w:val="en-US"/>
        </w:rPr>
        <w:t xml:space="preserve">Section 04   </w:t>
      </w:r>
      <w:r w:rsidR="00216463">
        <w:rPr>
          <w:rStyle w:val="Hyperlink"/>
          <w:rFonts w:ascii="Calibri" w:hAnsi="Calibri" w:cs="Arial"/>
          <w:b/>
          <w:sz w:val="28"/>
          <w:szCs w:val="28"/>
          <w:lang w:val="en-US"/>
        </w:rPr>
        <w:t>Conference Election Procedures</w:t>
      </w:r>
      <w:r w:rsidR="00D574CB">
        <w:rPr>
          <w:rFonts w:ascii="Calibri" w:hAnsi="Calibri" w:cs="Arial"/>
          <w:sz w:val="22"/>
          <w:szCs w:val="22"/>
          <w:lang w:val="en-US"/>
        </w:rPr>
        <w:t>………………</w:t>
      </w:r>
      <w:r w:rsidR="004B3581">
        <w:rPr>
          <w:rFonts w:ascii="Calibri" w:hAnsi="Calibri" w:cs="Arial"/>
          <w:sz w:val="22"/>
          <w:szCs w:val="22"/>
          <w:lang w:val="en-US"/>
        </w:rPr>
        <w:t>…………………………………………………………………………..20</w:t>
      </w:r>
    </w:p>
    <w:p w14:paraId="26D6D69C" w14:textId="77777777" w:rsidR="007E0DCA" w:rsidRDefault="007E0DCA" w:rsidP="007E0DCA">
      <w:pPr>
        <w:pStyle w:val="PlainText"/>
        <w:spacing w:line="240" w:lineRule="auto"/>
        <w:ind w:left="180"/>
        <w:jc w:val="center"/>
        <w:rPr>
          <w:rStyle w:val="Hyperlink"/>
          <w:rFonts w:ascii="Calibri" w:hAnsi="Calibri" w:cs="Arial"/>
          <w:b/>
          <w:sz w:val="28"/>
          <w:szCs w:val="28"/>
          <w:lang w:val="en-US"/>
        </w:rPr>
      </w:pPr>
    </w:p>
    <w:p w14:paraId="0550015F" w14:textId="0AD6E251" w:rsidR="007E0DCA" w:rsidRDefault="007E0DCA" w:rsidP="007E0DCA">
      <w:pPr>
        <w:pStyle w:val="PlainText"/>
        <w:spacing w:line="240" w:lineRule="auto"/>
        <w:ind w:left="180"/>
        <w:rPr>
          <w:rStyle w:val="Hyperlink"/>
          <w:rFonts w:ascii="Calibri" w:hAnsi="Calibri" w:cs="Arial"/>
          <w:b/>
          <w:sz w:val="28"/>
          <w:szCs w:val="28"/>
          <w:lang w:val="en-US"/>
        </w:rPr>
      </w:pPr>
      <w:r>
        <w:rPr>
          <w:rStyle w:val="Hyperlink"/>
          <w:rFonts w:ascii="Calibri" w:hAnsi="Calibri" w:cs="Arial"/>
          <w:b/>
          <w:sz w:val="28"/>
          <w:szCs w:val="28"/>
          <w:lang w:val="en-US"/>
        </w:rPr>
        <w:t>Section 05</w:t>
      </w:r>
      <w:r w:rsidRPr="004C515D">
        <w:rPr>
          <w:rStyle w:val="Hyperlink"/>
          <w:rFonts w:ascii="Calibri" w:hAnsi="Calibri" w:cs="Arial"/>
          <w:b/>
          <w:sz w:val="28"/>
          <w:szCs w:val="28"/>
          <w:lang w:val="en-US"/>
        </w:rPr>
        <w:t xml:space="preserve">   </w:t>
      </w:r>
      <w:r>
        <w:rPr>
          <w:rStyle w:val="Hyperlink"/>
          <w:rFonts w:ascii="Calibri" w:hAnsi="Calibri" w:cs="Arial"/>
          <w:b/>
          <w:sz w:val="28"/>
          <w:szCs w:val="28"/>
          <w:lang w:val="en-US"/>
        </w:rPr>
        <w:t>Position Descriptions</w:t>
      </w:r>
    </w:p>
    <w:p w14:paraId="246D0F40" w14:textId="356F5A39" w:rsidR="00AF4221" w:rsidRDefault="00AF4221" w:rsidP="00AF4221">
      <w:pPr>
        <w:pStyle w:val="PlainText"/>
        <w:spacing w:line="240" w:lineRule="auto"/>
        <w:ind w:left="360"/>
        <w:rPr>
          <w:rFonts w:ascii="Calibri" w:hAnsi="Calibri" w:cs="Arial"/>
          <w:sz w:val="22"/>
          <w:szCs w:val="22"/>
          <w:lang w:val="en-US"/>
        </w:rPr>
      </w:pPr>
      <w:r>
        <w:rPr>
          <w:rFonts w:ascii="Calibri" w:hAnsi="Calibri" w:cs="Arial"/>
          <w:sz w:val="22"/>
          <w:szCs w:val="22"/>
          <w:lang w:val="en-US"/>
        </w:rPr>
        <w:t>CoDA Board of Trustees Position Description……………………………</w:t>
      </w:r>
      <w:r w:rsidR="004B3581">
        <w:rPr>
          <w:rFonts w:ascii="Calibri" w:hAnsi="Calibri" w:cs="Arial"/>
          <w:sz w:val="22"/>
          <w:szCs w:val="22"/>
          <w:lang w:val="en-US"/>
        </w:rPr>
        <w:t>………………………………………………………………………………23</w:t>
      </w:r>
    </w:p>
    <w:p w14:paraId="2BD6774E" w14:textId="7A8A2DD2" w:rsidR="007E0DCA" w:rsidRDefault="00AF4221" w:rsidP="00AF4221">
      <w:pPr>
        <w:pStyle w:val="PlainText"/>
        <w:spacing w:line="240" w:lineRule="auto"/>
        <w:ind w:left="360"/>
        <w:rPr>
          <w:rFonts w:ascii="Calibri" w:hAnsi="Calibri" w:cs="Arial"/>
          <w:sz w:val="22"/>
          <w:szCs w:val="22"/>
          <w:lang w:val="en-US"/>
        </w:rPr>
      </w:pPr>
      <w:r>
        <w:rPr>
          <w:rFonts w:ascii="Calibri" w:hAnsi="Calibri" w:cs="Arial"/>
          <w:sz w:val="22"/>
          <w:szCs w:val="22"/>
          <w:lang w:val="en-US"/>
        </w:rPr>
        <w:t>CoDA Board of Trustees Alternate Position Description ..…………………………………………………………………………………………</w:t>
      </w:r>
      <w:r w:rsidR="00E46DDD">
        <w:rPr>
          <w:rFonts w:ascii="Calibri" w:hAnsi="Calibri" w:cs="Arial"/>
          <w:sz w:val="22"/>
          <w:szCs w:val="22"/>
          <w:lang w:val="en-US"/>
        </w:rPr>
        <w:t>24</w:t>
      </w:r>
    </w:p>
    <w:p w14:paraId="06638A77" w14:textId="1B625CE8" w:rsidR="0025353C" w:rsidRPr="00AF4221" w:rsidRDefault="0025353C" w:rsidP="00AF4221">
      <w:pPr>
        <w:pStyle w:val="PlainText"/>
        <w:spacing w:line="240" w:lineRule="auto"/>
        <w:ind w:left="360"/>
        <w:rPr>
          <w:rStyle w:val="Hyperlink"/>
          <w:rFonts w:ascii="Calibri" w:hAnsi="Calibri" w:cs="Arial"/>
          <w:color w:val="auto"/>
          <w:sz w:val="22"/>
          <w:szCs w:val="22"/>
          <w:u w:val="none"/>
          <w:lang w:val="en-US"/>
        </w:rPr>
      </w:pPr>
      <w:r>
        <w:rPr>
          <w:rFonts w:ascii="Calibri" w:hAnsi="Calibri" w:cs="Arial"/>
          <w:sz w:val="22"/>
          <w:szCs w:val="22"/>
          <w:lang w:val="en-US"/>
        </w:rPr>
        <w:t>CoDA Service Conference Facilitator……………………………………………………………………………………………………………</w:t>
      </w:r>
      <w:r w:rsidR="00E46DDD">
        <w:rPr>
          <w:rFonts w:ascii="Calibri" w:hAnsi="Calibri" w:cs="Arial"/>
          <w:sz w:val="22"/>
          <w:szCs w:val="22"/>
          <w:lang w:val="en-US"/>
        </w:rPr>
        <w:t>……………25</w:t>
      </w:r>
    </w:p>
    <w:p w14:paraId="06B21C09" w14:textId="05C2D29B" w:rsidR="007E0DCA" w:rsidRDefault="007E0DCA" w:rsidP="00AF4221">
      <w:pPr>
        <w:pStyle w:val="PlainText"/>
        <w:spacing w:line="240" w:lineRule="auto"/>
        <w:rPr>
          <w:rStyle w:val="Hyperlink"/>
          <w:rFonts w:ascii="Calibri" w:hAnsi="Calibri" w:cs="Arial"/>
          <w:b/>
          <w:sz w:val="28"/>
          <w:szCs w:val="28"/>
          <w:lang w:val="en-US"/>
        </w:rPr>
      </w:pPr>
    </w:p>
    <w:p w14:paraId="5DE04C22" w14:textId="7ECCEEE3" w:rsidR="007E0DCA" w:rsidRDefault="00AF4221" w:rsidP="006C6FC8">
      <w:pPr>
        <w:pStyle w:val="PlainText"/>
        <w:spacing w:line="240" w:lineRule="auto"/>
        <w:ind w:left="180"/>
        <w:jc w:val="left"/>
        <w:rPr>
          <w:rFonts w:ascii="Calibri" w:hAnsi="Calibri" w:cs="Arial"/>
          <w:sz w:val="22"/>
          <w:szCs w:val="22"/>
          <w:lang w:val="en-US"/>
        </w:rPr>
      </w:pPr>
      <w:r>
        <w:rPr>
          <w:rStyle w:val="Hyperlink"/>
          <w:rFonts w:ascii="Calibri" w:hAnsi="Calibri" w:cs="Arial"/>
          <w:b/>
          <w:sz w:val="28"/>
          <w:szCs w:val="28"/>
          <w:lang w:val="en-US"/>
        </w:rPr>
        <w:t>Section 06</w:t>
      </w:r>
      <w:r w:rsidR="007E0DCA" w:rsidRPr="004C515D">
        <w:rPr>
          <w:rStyle w:val="Hyperlink"/>
          <w:rFonts w:ascii="Calibri" w:hAnsi="Calibri" w:cs="Arial"/>
          <w:b/>
          <w:sz w:val="28"/>
          <w:szCs w:val="28"/>
          <w:lang w:val="en-US"/>
        </w:rPr>
        <w:t xml:space="preserve">   </w:t>
      </w:r>
      <w:r>
        <w:rPr>
          <w:rStyle w:val="Hyperlink"/>
          <w:rFonts w:ascii="Calibri" w:hAnsi="Calibri" w:cs="Arial"/>
          <w:b/>
          <w:sz w:val="28"/>
          <w:szCs w:val="28"/>
          <w:lang w:val="en-US"/>
        </w:rPr>
        <w:t>Forms</w:t>
      </w:r>
    </w:p>
    <w:p w14:paraId="7F58305E" w14:textId="3456A348" w:rsidR="006C6FC8" w:rsidRDefault="006C6FC8" w:rsidP="006C6FC8">
      <w:pPr>
        <w:pStyle w:val="PlainText"/>
        <w:spacing w:line="240" w:lineRule="auto"/>
        <w:ind w:left="360"/>
        <w:rPr>
          <w:rFonts w:ascii="Calibri" w:hAnsi="Calibri" w:cs="Arial"/>
          <w:sz w:val="22"/>
          <w:szCs w:val="22"/>
          <w:lang w:val="en-US"/>
        </w:rPr>
      </w:pPr>
      <w:r>
        <w:rPr>
          <w:rFonts w:ascii="Calibri" w:hAnsi="Calibri" w:cs="Arial"/>
          <w:sz w:val="22"/>
          <w:szCs w:val="22"/>
          <w:lang w:val="en-US"/>
        </w:rPr>
        <w:t>CoDA Board of Trustees Nominee Application……….…………………</w:t>
      </w:r>
      <w:r w:rsidR="00E46DDD">
        <w:rPr>
          <w:rFonts w:ascii="Calibri" w:hAnsi="Calibri" w:cs="Arial"/>
          <w:sz w:val="22"/>
          <w:szCs w:val="22"/>
          <w:lang w:val="en-US"/>
        </w:rPr>
        <w:t>………………………………………………………………………………28</w:t>
      </w:r>
    </w:p>
    <w:p w14:paraId="394417A3" w14:textId="329B863A" w:rsidR="007E0DCA" w:rsidRDefault="007E0DCA" w:rsidP="00D574CB">
      <w:pPr>
        <w:pStyle w:val="PlainText"/>
        <w:spacing w:line="240" w:lineRule="auto"/>
        <w:ind w:left="180"/>
        <w:jc w:val="center"/>
        <w:rPr>
          <w:rStyle w:val="Hyperlink"/>
          <w:rFonts w:ascii="Calibri" w:hAnsi="Calibri" w:cs="Arial"/>
          <w:b/>
          <w:sz w:val="28"/>
          <w:szCs w:val="28"/>
          <w:lang w:val="en-US"/>
        </w:rPr>
      </w:pPr>
    </w:p>
    <w:p w14:paraId="13792C53" w14:textId="77777777" w:rsidR="007E0DCA" w:rsidRPr="004C515D" w:rsidRDefault="007E0DCA" w:rsidP="00D574CB">
      <w:pPr>
        <w:pStyle w:val="PlainText"/>
        <w:spacing w:line="240" w:lineRule="auto"/>
        <w:ind w:left="180"/>
        <w:jc w:val="center"/>
        <w:rPr>
          <w:rStyle w:val="Hyperlink"/>
          <w:rFonts w:ascii="Calibri" w:hAnsi="Calibri" w:cs="Arial"/>
          <w:b/>
          <w:sz w:val="28"/>
          <w:szCs w:val="28"/>
          <w:lang w:val="en-US"/>
        </w:rPr>
      </w:pPr>
    </w:p>
    <w:p w14:paraId="6F9C2C84" w14:textId="77777777" w:rsidR="00185D81" w:rsidRPr="004C515D" w:rsidRDefault="00185D81" w:rsidP="00A06D0A">
      <w:pPr>
        <w:pStyle w:val="PlainText"/>
        <w:spacing w:line="240" w:lineRule="auto"/>
        <w:rPr>
          <w:rStyle w:val="Hyperlink"/>
          <w:rFonts w:ascii="Calibri" w:hAnsi="Calibri" w:cs="Arial"/>
          <w:b/>
          <w:sz w:val="28"/>
          <w:szCs w:val="28"/>
          <w:lang w:val="en-US"/>
        </w:rPr>
      </w:pPr>
    </w:p>
    <w:p w14:paraId="16C4DEF8" w14:textId="77777777" w:rsidR="00185D81" w:rsidRPr="004C515D" w:rsidRDefault="00185D81" w:rsidP="00F65F25">
      <w:pPr>
        <w:pStyle w:val="PlainText"/>
        <w:spacing w:line="240" w:lineRule="auto"/>
        <w:ind w:left="180"/>
        <w:rPr>
          <w:rStyle w:val="Hyperlink"/>
          <w:rFonts w:ascii="Calibri" w:hAnsi="Calibri" w:cs="Arial"/>
          <w:b/>
          <w:sz w:val="28"/>
          <w:szCs w:val="28"/>
        </w:rPr>
      </w:pPr>
    </w:p>
    <w:p w14:paraId="19AA896B" w14:textId="77777777" w:rsidR="00185D81" w:rsidRPr="004C515D" w:rsidRDefault="00185D81" w:rsidP="00F65F25">
      <w:pPr>
        <w:pStyle w:val="PlainText"/>
        <w:spacing w:line="240" w:lineRule="auto"/>
        <w:ind w:left="180"/>
        <w:rPr>
          <w:rStyle w:val="Hyperlink"/>
          <w:rFonts w:ascii="Calibri" w:hAnsi="Calibri" w:cs="Arial"/>
          <w:b/>
          <w:sz w:val="28"/>
          <w:szCs w:val="28"/>
        </w:rPr>
      </w:pPr>
    </w:p>
    <w:p w14:paraId="77C77161" w14:textId="77777777" w:rsidR="00A77176" w:rsidRPr="00E77A5F" w:rsidRDefault="002D2A2F" w:rsidP="00A77176">
      <w:pPr>
        <w:rPr>
          <w:rFonts w:cs="Arial"/>
          <w:color w:val="000000"/>
          <w:sz w:val="22"/>
          <w:szCs w:val="22"/>
        </w:rPr>
      </w:pPr>
      <w:r w:rsidRPr="004C515D">
        <w:rPr>
          <w:rStyle w:val="Hyperlink"/>
          <w:rFonts w:ascii="Calibri" w:hAnsi="Calibri"/>
          <w:sz w:val="28"/>
          <w:szCs w:val="28"/>
        </w:rPr>
        <w:br w:type="page"/>
      </w:r>
    </w:p>
    <w:p w14:paraId="39557B2B" w14:textId="1F74EC84" w:rsidR="00A77176" w:rsidRPr="00E77A5F" w:rsidRDefault="00A77176" w:rsidP="00A77176">
      <w:pPr>
        <w:pStyle w:val="Heading3"/>
        <w:pBdr>
          <w:top w:val="single" w:sz="4" w:space="1" w:color="auto"/>
          <w:left w:val="single" w:sz="4" w:space="4" w:color="auto"/>
          <w:bottom w:val="single" w:sz="4" w:space="3" w:color="auto"/>
          <w:right w:val="single" w:sz="4" w:space="4" w:color="auto"/>
        </w:pBdr>
        <w:shd w:val="clear" w:color="auto" w:fill="B3B3B3"/>
        <w:jc w:val="center"/>
        <w:rPr>
          <w:rFonts w:ascii="Calibri" w:hAnsi="Calibri" w:cs="Arial"/>
          <w:sz w:val="36"/>
          <w:szCs w:val="36"/>
        </w:rPr>
      </w:pPr>
      <w:r>
        <w:rPr>
          <w:rFonts w:ascii="Calibri" w:hAnsi="Calibri" w:cs="Arial"/>
          <w:sz w:val="36"/>
          <w:szCs w:val="36"/>
        </w:rPr>
        <w:t xml:space="preserve">Section </w:t>
      </w:r>
      <w:r w:rsidR="00EB1471">
        <w:rPr>
          <w:rFonts w:ascii="Calibri" w:hAnsi="Calibri" w:cs="Arial"/>
          <w:sz w:val="36"/>
          <w:szCs w:val="36"/>
          <w:lang w:val="en-US"/>
        </w:rPr>
        <w:t>0</w:t>
      </w:r>
      <w:r>
        <w:rPr>
          <w:rFonts w:ascii="Calibri" w:hAnsi="Calibri" w:cs="Arial"/>
          <w:sz w:val="36"/>
          <w:szCs w:val="36"/>
        </w:rPr>
        <w:t>1</w:t>
      </w:r>
      <w:r w:rsidRPr="00E77A5F">
        <w:rPr>
          <w:rFonts w:ascii="Calibri" w:hAnsi="Calibri" w:cs="Arial"/>
          <w:sz w:val="36"/>
          <w:szCs w:val="36"/>
        </w:rPr>
        <w:t xml:space="preserve">  Conference Procedures </w:t>
      </w:r>
    </w:p>
    <w:p w14:paraId="1F62EDE0" w14:textId="77777777" w:rsidR="00A77176" w:rsidRPr="00E77A5F" w:rsidRDefault="00A77176" w:rsidP="00A77176">
      <w:pPr>
        <w:pStyle w:val="PlainText"/>
        <w:jc w:val="center"/>
        <w:rPr>
          <w:rFonts w:ascii="Calibri" w:hAnsi="Calibri" w:cs="Arial"/>
          <w:b/>
          <w:bCs/>
          <w:color w:val="000000"/>
          <w:sz w:val="22"/>
          <w:szCs w:val="22"/>
        </w:rPr>
      </w:pPr>
    </w:p>
    <w:p w14:paraId="1CFE4991" w14:textId="77777777" w:rsidR="00A77176" w:rsidRPr="00097777" w:rsidRDefault="00A77176" w:rsidP="0025353C">
      <w:pPr>
        <w:pStyle w:val="Heading3"/>
        <w:spacing w:before="0" w:line="240" w:lineRule="auto"/>
        <w:jc w:val="center"/>
        <w:rPr>
          <w:rFonts w:ascii="Calibri" w:hAnsi="Calibri" w:cs="Arial"/>
          <w:sz w:val="28"/>
          <w:szCs w:val="28"/>
        </w:rPr>
      </w:pPr>
      <w:r w:rsidRPr="00097777">
        <w:rPr>
          <w:rFonts w:ascii="Calibri" w:hAnsi="Calibri" w:cs="Arial"/>
          <w:sz w:val="28"/>
          <w:szCs w:val="28"/>
        </w:rPr>
        <w:t>CoDA Service Conference (CSC) Guidelines/Procedures</w:t>
      </w:r>
    </w:p>
    <w:p w14:paraId="625903B5" w14:textId="77777777" w:rsidR="00A77176" w:rsidRPr="00E77A5F" w:rsidRDefault="00A77176" w:rsidP="0025353C">
      <w:pPr>
        <w:spacing w:line="240" w:lineRule="auto"/>
        <w:rPr>
          <w:rFonts w:cs="Arial"/>
          <w:sz w:val="22"/>
          <w:szCs w:val="22"/>
        </w:rPr>
      </w:pPr>
    </w:p>
    <w:p w14:paraId="0BF03443" w14:textId="77777777" w:rsidR="00A77176" w:rsidRPr="00E77A5F" w:rsidRDefault="00A77176" w:rsidP="0025353C">
      <w:pPr>
        <w:pStyle w:val="PlainText"/>
        <w:spacing w:line="240" w:lineRule="auto"/>
        <w:rPr>
          <w:rFonts w:ascii="Calibri" w:hAnsi="Calibri" w:cs="Arial"/>
          <w:b/>
          <w:bCs/>
          <w:sz w:val="24"/>
          <w:szCs w:val="24"/>
        </w:rPr>
      </w:pPr>
      <w:r w:rsidRPr="00E77A5F">
        <w:rPr>
          <w:rFonts w:ascii="Calibri" w:hAnsi="Calibri" w:cs="Arial"/>
          <w:b/>
          <w:bCs/>
          <w:sz w:val="24"/>
          <w:szCs w:val="24"/>
        </w:rPr>
        <w:t>1.</w:t>
      </w:r>
      <w:r w:rsidRPr="00E77A5F">
        <w:rPr>
          <w:rFonts w:ascii="Calibri" w:hAnsi="Calibri" w:cs="Arial"/>
          <w:b/>
          <w:bCs/>
          <w:sz w:val="22"/>
        </w:rPr>
        <w:t xml:space="preserve"> </w:t>
      </w:r>
      <w:r w:rsidRPr="00E77A5F">
        <w:rPr>
          <w:rFonts w:ascii="Calibri" w:hAnsi="Calibri" w:cs="Arial"/>
          <w:b/>
          <w:bCs/>
          <w:sz w:val="24"/>
          <w:szCs w:val="24"/>
        </w:rPr>
        <w:t>Use of the Community Problem Solving Method as our Method of Group Conscience Decision Making:</w:t>
      </w:r>
    </w:p>
    <w:p w14:paraId="1911AB56" w14:textId="77777777" w:rsidR="00A77176" w:rsidRPr="00E77A5F" w:rsidRDefault="00A77176" w:rsidP="0025353C">
      <w:pPr>
        <w:pStyle w:val="PlainText"/>
        <w:spacing w:line="240" w:lineRule="auto"/>
        <w:rPr>
          <w:rFonts w:ascii="Calibri" w:hAnsi="Calibri" w:cs="Arial"/>
          <w:b/>
          <w:bCs/>
          <w:sz w:val="22"/>
          <w:szCs w:val="22"/>
        </w:rPr>
      </w:pPr>
    </w:p>
    <w:p w14:paraId="343F5931" w14:textId="636B5342" w:rsidR="00A77176" w:rsidRPr="00A77176" w:rsidRDefault="00A77176" w:rsidP="0025353C">
      <w:pPr>
        <w:pStyle w:val="PlainText"/>
        <w:spacing w:line="240" w:lineRule="auto"/>
        <w:rPr>
          <w:rFonts w:ascii="Calibri" w:hAnsi="Calibri" w:cs="Arial"/>
          <w:sz w:val="22"/>
        </w:rPr>
      </w:pPr>
      <w:r w:rsidRPr="00E77A5F">
        <w:rPr>
          <w:rFonts w:ascii="Calibri" w:hAnsi="Calibri" w:cs="Arial"/>
          <w:sz w:val="22"/>
        </w:rPr>
        <w:t xml:space="preserve">The Community Problem Solving Method will be the guidelines used to achieve group conscience and to facilitate the business of the CSC.  Time limits and procedures for the Community Problem Solving Method are outlined in the subsection titled “Community Problem Solving Method of Decision Making: Sequence </w:t>
      </w:r>
      <w:r>
        <w:rPr>
          <w:rFonts w:ascii="Calibri" w:hAnsi="Calibri" w:cs="Arial"/>
          <w:sz w:val="22"/>
        </w:rPr>
        <w:t>for Bringing a Motion to Vote.”</w:t>
      </w:r>
    </w:p>
    <w:p w14:paraId="7D4D709C" w14:textId="77777777" w:rsidR="00A77176" w:rsidRPr="00E77A5F" w:rsidRDefault="00A77176" w:rsidP="0025353C">
      <w:pPr>
        <w:pStyle w:val="PlainText"/>
        <w:spacing w:line="240" w:lineRule="auto"/>
        <w:rPr>
          <w:rFonts w:ascii="Calibri" w:hAnsi="Calibri" w:cs="Arial"/>
          <w:b/>
          <w:bCs/>
          <w:sz w:val="24"/>
          <w:szCs w:val="24"/>
        </w:rPr>
      </w:pPr>
    </w:p>
    <w:p w14:paraId="1EE5F946" w14:textId="77777777" w:rsidR="00A77176" w:rsidRPr="00E77A5F" w:rsidRDefault="00A77176" w:rsidP="0025353C">
      <w:pPr>
        <w:pStyle w:val="PlainText"/>
        <w:spacing w:line="240" w:lineRule="auto"/>
        <w:rPr>
          <w:rFonts w:ascii="Calibri" w:hAnsi="Calibri" w:cs="Arial"/>
          <w:b/>
          <w:bCs/>
          <w:sz w:val="24"/>
          <w:szCs w:val="24"/>
        </w:rPr>
      </w:pPr>
      <w:r w:rsidRPr="00E77A5F">
        <w:rPr>
          <w:rFonts w:ascii="Calibri" w:hAnsi="Calibri" w:cs="Arial"/>
          <w:b/>
          <w:bCs/>
          <w:sz w:val="24"/>
          <w:szCs w:val="24"/>
        </w:rPr>
        <w:t>2. Preparation and Adoption of the CSC Agenda:</w:t>
      </w:r>
    </w:p>
    <w:p w14:paraId="7798BBC8" w14:textId="77777777" w:rsidR="00A77176" w:rsidRPr="00E77A5F" w:rsidRDefault="00A77176" w:rsidP="0025353C">
      <w:pPr>
        <w:pStyle w:val="PlainText"/>
        <w:spacing w:line="240" w:lineRule="auto"/>
        <w:rPr>
          <w:rFonts w:ascii="Calibri" w:hAnsi="Calibri" w:cs="Arial"/>
          <w:b/>
          <w:bCs/>
          <w:sz w:val="22"/>
          <w:szCs w:val="22"/>
        </w:rPr>
      </w:pPr>
    </w:p>
    <w:p w14:paraId="3968E131" w14:textId="77777777" w:rsidR="00A77176" w:rsidRPr="00E77A5F" w:rsidRDefault="00A77176" w:rsidP="0025353C">
      <w:pPr>
        <w:pStyle w:val="PlainText"/>
        <w:spacing w:line="240" w:lineRule="auto"/>
        <w:rPr>
          <w:rFonts w:ascii="Calibri" w:hAnsi="Calibri" w:cs="Arial"/>
          <w:sz w:val="22"/>
        </w:rPr>
      </w:pPr>
      <w:r w:rsidRPr="00E77A5F">
        <w:rPr>
          <w:rFonts w:ascii="Calibri" w:hAnsi="Calibri" w:cs="Arial"/>
          <w:sz w:val="22"/>
        </w:rPr>
        <w:t>It is the responsibility of the Events Committee, consulting with the Board of Trustees to assure that all business matters are presented to the Fellowship. To this end, the Events Committee prepares the initial agenda for the CSC. This agenda is adopted (or modified and then adopted) by a group conscience decision at the beginning of the CSC.</w:t>
      </w:r>
    </w:p>
    <w:p w14:paraId="0793E042" w14:textId="77777777" w:rsidR="00A77176" w:rsidRPr="00E77A5F" w:rsidRDefault="00A77176" w:rsidP="0025353C">
      <w:pPr>
        <w:pStyle w:val="PlainText"/>
        <w:spacing w:line="240" w:lineRule="auto"/>
        <w:rPr>
          <w:rFonts w:ascii="Calibri" w:hAnsi="Calibri" w:cs="Arial"/>
          <w:sz w:val="22"/>
        </w:rPr>
      </w:pPr>
    </w:p>
    <w:p w14:paraId="4F0EF414" w14:textId="77777777" w:rsidR="00A77176" w:rsidRPr="00E77A5F" w:rsidRDefault="00A77176" w:rsidP="0025353C">
      <w:pPr>
        <w:pStyle w:val="PlainText"/>
        <w:spacing w:line="240" w:lineRule="auto"/>
        <w:rPr>
          <w:rFonts w:ascii="Calibri" w:hAnsi="Calibri" w:cs="Arial"/>
          <w:b/>
          <w:bCs/>
          <w:sz w:val="24"/>
          <w:szCs w:val="24"/>
        </w:rPr>
      </w:pPr>
      <w:r w:rsidRPr="00E77A5F">
        <w:rPr>
          <w:rFonts w:ascii="Calibri" w:hAnsi="Calibri" w:cs="Arial"/>
          <w:b/>
          <w:bCs/>
          <w:sz w:val="24"/>
          <w:szCs w:val="24"/>
        </w:rPr>
        <w:t>3. To Modify the CSC Agenda:</w:t>
      </w:r>
    </w:p>
    <w:p w14:paraId="0BB694A3" w14:textId="77777777" w:rsidR="00A77176" w:rsidRPr="00E77A5F" w:rsidRDefault="00A77176" w:rsidP="0025353C">
      <w:pPr>
        <w:pStyle w:val="PlainText"/>
        <w:spacing w:line="240" w:lineRule="auto"/>
        <w:rPr>
          <w:rFonts w:ascii="Calibri" w:hAnsi="Calibri" w:cs="Arial"/>
          <w:b/>
          <w:bCs/>
          <w:sz w:val="22"/>
          <w:szCs w:val="22"/>
        </w:rPr>
      </w:pPr>
    </w:p>
    <w:p w14:paraId="7670DDDE" w14:textId="77777777" w:rsidR="00A77176" w:rsidRPr="00E77A5F" w:rsidRDefault="00A77176" w:rsidP="0025353C">
      <w:pPr>
        <w:pStyle w:val="PlainText"/>
        <w:spacing w:line="240" w:lineRule="auto"/>
        <w:rPr>
          <w:rFonts w:ascii="Calibri" w:hAnsi="Calibri" w:cs="Arial"/>
          <w:sz w:val="22"/>
        </w:rPr>
      </w:pPr>
      <w:r w:rsidRPr="00E77A5F">
        <w:rPr>
          <w:rFonts w:ascii="Calibri" w:hAnsi="Calibri" w:cs="Arial"/>
          <w:sz w:val="22"/>
        </w:rPr>
        <w:t>Committees may reschedule their appointed report times on the CSC agenda by a group conscience decision of the CSC. Committees are encouraged to request changes as far in advance as possible. Requests for rescheduling should be made no later than immediately prior to the committee report which directly precede the originally scheduled time slot for the committee requesting a change. (If a committee is not ready to report and has not requested a change to the agenda, the committee's report will be listed as “unfinished business” at the end of the agenda.)</w:t>
      </w:r>
    </w:p>
    <w:p w14:paraId="62FC97BD" w14:textId="77777777" w:rsidR="00A77176" w:rsidRPr="00E77A5F" w:rsidRDefault="00A77176" w:rsidP="0025353C">
      <w:pPr>
        <w:pStyle w:val="PlainText"/>
        <w:spacing w:line="240" w:lineRule="auto"/>
        <w:rPr>
          <w:rFonts w:ascii="Calibri" w:hAnsi="Calibri" w:cs="Arial"/>
          <w:sz w:val="22"/>
          <w:szCs w:val="22"/>
        </w:rPr>
      </w:pPr>
    </w:p>
    <w:p w14:paraId="0F5624E0" w14:textId="77777777" w:rsidR="00A77176" w:rsidRPr="00E77A5F" w:rsidRDefault="00A77176" w:rsidP="0025353C">
      <w:pPr>
        <w:pStyle w:val="PlainText"/>
        <w:spacing w:line="240" w:lineRule="auto"/>
        <w:rPr>
          <w:rFonts w:ascii="Calibri" w:hAnsi="Calibri" w:cs="Arial"/>
          <w:b/>
          <w:bCs/>
          <w:sz w:val="24"/>
          <w:szCs w:val="24"/>
        </w:rPr>
      </w:pPr>
      <w:r w:rsidRPr="00E77A5F">
        <w:rPr>
          <w:rFonts w:ascii="Calibri" w:hAnsi="Calibri" w:cs="Arial"/>
          <w:b/>
          <w:bCs/>
          <w:sz w:val="24"/>
          <w:szCs w:val="24"/>
        </w:rPr>
        <w:t>4. Role of the Chair/Facilitator:</w:t>
      </w:r>
    </w:p>
    <w:p w14:paraId="76D15879" w14:textId="77777777" w:rsidR="00A77176" w:rsidRPr="00E77A5F" w:rsidRDefault="00A77176" w:rsidP="0025353C">
      <w:pPr>
        <w:pStyle w:val="PlainText"/>
        <w:spacing w:line="240" w:lineRule="auto"/>
        <w:rPr>
          <w:rFonts w:ascii="Calibri" w:hAnsi="Calibri" w:cs="Arial"/>
          <w:b/>
          <w:bCs/>
          <w:sz w:val="22"/>
          <w:szCs w:val="22"/>
        </w:rPr>
      </w:pPr>
    </w:p>
    <w:p w14:paraId="583C1583" w14:textId="77777777" w:rsidR="00A77176" w:rsidRPr="00E77A5F" w:rsidRDefault="00A77176" w:rsidP="0025353C">
      <w:pPr>
        <w:pStyle w:val="PlainText"/>
        <w:spacing w:line="240" w:lineRule="auto"/>
        <w:rPr>
          <w:rFonts w:ascii="Calibri" w:hAnsi="Calibri" w:cs="Arial"/>
          <w:sz w:val="22"/>
        </w:rPr>
      </w:pPr>
      <w:r w:rsidRPr="00E77A5F">
        <w:rPr>
          <w:rFonts w:ascii="Calibri" w:hAnsi="Calibri" w:cs="Arial"/>
          <w:sz w:val="22"/>
        </w:rPr>
        <w:t xml:space="preserve">Conference time management is essential to accomplish our work. The Conference Chairperson is responsible for promoting the smooth and orderly flow of business.  The Chairperson may be assisted by a Facilitator.  </w:t>
      </w:r>
    </w:p>
    <w:p w14:paraId="141230AA" w14:textId="77777777" w:rsidR="00A77176" w:rsidRPr="00E77A5F" w:rsidRDefault="00A77176" w:rsidP="0025353C">
      <w:pPr>
        <w:pStyle w:val="PlainText"/>
        <w:spacing w:line="240" w:lineRule="auto"/>
        <w:rPr>
          <w:rFonts w:ascii="Calibri" w:hAnsi="Calibri" w:cs="Arial"/>
          <w:sz w:val="22"/>
          <w:szCs w:val="22"/>
        </w:rPr>
      </w:pPr>
    </w:p>
    <w:p w14:paraId="18E196B8" w14:textId="77777777" w:rsidR="00A77176" w:rsidRPr="00E77A5F" w:rsidRDefault="00A77176" w:rsidP="0025353C">
      <w:pPr>
        <w:pStyle w:val="PlainText"/>
        <w:spacing w:line="240" w:lineRule="auto"/>
        <w:rPr>
          <w:rFonts w:ascii="Calibri" w:hAnsi="Calibri" w:cs="Arial"/>
          <w:sz w:val="22"/>
        </w:rPr>
      </w:pPr>
      <w:r w:rsidRPr="00E77A5F">
        <w:rPr>
          <w:rFonts w:ascii="Calibri" w:hAnsi="Calibri" w:cs="Arial"/>
          <w:sz w:val="22"/>
        </w:rPr>
        <w:t>The Chairperson/Facilitator is charged with maintaining order at the microphone and in the conference room. Therefore, when the Chairperson/Facilitator strikes the gavel or calls for “thirty seconds” of silence, all speaking and discussion will cease. Each period of silence will be followed by the Serenity Prayer.</w:t>
      </w:r>
    </w:p>
    <w:p w14:paraId="215FC3B9" w14:textId="77777777" w:rsidR="00A77176" w:rsidRPr="00E77A5F" w:rsidRDefault="00A77176" w:rsidP="0025353C">
      <w:pPr>
        <w:pStyle w:val="PlainText"/>
        <w:spacing w:line="240" w:lineRule="auto"/>
        <w:rPr>
          <w:rFonts w:ascii="Calibri" w:hAnsi="Calibri" w:cs="Arial"/>
          <w:sz w:val="22"/>
          <w:szCs w:val="22"/>
        </w:rPr>
      </w:pPr>
    </w:p>
    <w:p w14:paraId="71E4507E" w14:textId="77777777" w:rsidR="00A77176" w:rsidRPr="00E77A5F" w:rsidRDefault="00A77176" w:rsidP="0025353C">
      <w:pPr>
        <w:pStyle w:val="PlainText"/>
        <w:spacing w:line="240" w:lineRule="auto"/>
        <w:rPr>
          <w:rFonts w:ascii="Calibri" w:hAnsi="Calibri" w:cs="Arial"/>
          <w:sz w:val="22"/>
        </w:rPr>
      </w:pPr>
      <w:r w:rsidRPr="00E77A5F">
        <w:rPr>
          <w:rFonts w:ascii="Calibri" w:hAnsi="Calibri" w:cs="Arial"/>
          <w:sz w:val="22"/>
        </w:rPr>
        <w:t>There may be times when the Chairperson/Facilitator may need to interrupt a speaker to ask for clarification, correct a procedural error or maintain time limits adopted by group conscience.</w:t>
      </w:r>
    </w:p>
    <w:p w14:paraId="5EF0EC21" w14:textId="77777777" w:rsidR="00A77176" w:rsidRPr="00E77A5F" w:rsidRDefault="00A77176" w:rsidP="0025353C">
      <w:pPr>
        <w:pStyle w:val="PlainText"/>
        <w:spacing w:line="240" w:lineRule="auto"/>
        <w:rPr>
          <w:rFonts w:ascii="Calibri" w:hAnsi="Calibri" w:cs="Arial"/>
          <w:sz w:val="22"/>
        </w:rPr>
      </w:pPr>
      <w:r w:rsidRPr="00E77A5F">
        <w:rPr>
          <w:rFonts w:ascii="Calibri" w:hAnsi="Calibri" w:cs="Arial"/>
          <w:sz w:val="22"/>
        </w:rPr>
        <w:t>The Chairperson/Facilitator may call for a group conscience at any time in order to reach a quick consensus to complete business.</w:t>
      </w:r>
    </w:p>
    <w:p w14:paraId="5B9F9FA7" w14:textId="77777777" w:rsidR="00A77176" w:rsidRPr="00E77A5F" w:rsidRDefault="00A77176" w:rsidP="0025353C">
      <w:pPr>
        <w:pStyle w:val="PlainText"/>
        <w:spacing w:line="240" w:lineRule="auto"/>
        <w:rPr>
          <w:rFonts w:ascii="Calibri" w:hAnsi="Calibri" w:cs="Arial"/>
          <w:sz w:val="22"/>
          <w:szCs w:val="22"/>
        </w:rPr>
      </w:pPr>
    </w:p>
    <w:p w14:paraId="15BCB891" w14:textId="77777777" w:rsidR="00A77176" w:rsidRPr="00E77A5F" w:rsidRDefault="00A77176" w:rsidP="0025353C">
      <w:pPr>
        <w:pStyle w:val="PlainText"/>
        <w:spacing w:line="240" w:lineRule="auto"/>
        <w:rPr>
          <w:rFonts w:ascii="Calibri" w:hAnsi="Calibri" w:cs="Arial"/>
          <w:b/>
          <w:bCs/>
          <w:sz w:val="24"/>
          <w:szCs w:val="24"/>
        </w:rPr>
      </w:pPr>
      <w:r w:rsidRPr="00E77A5F">
        <w:rPr>
          <w:rFonts w:ascii="Calibri" w:hAnsi="Calibri" w:cs="Arial"/>
          <w:b/>
          <w:bCs/>
          <w:sz w:val="24"/>
          <w:szCs w:val="24"/>
        </w:rPr>
        <w:t xml:space="preserve">5. Microphones and time limits for speaking: </w:t>
      </w:r>
    </w:p>
    <w:p w14:paraId="04013F90" w14:textId="77777777" w:rsidR="00A77176" w:rsidRPr="00E77A5F" w:rsidRDefault="00A77176" w:rsidP="0025353C">
      <w:pPr>
        <w:pStyle w:val="PlainText"/>
        <w:spacing w:line="240" w:lineRule="auto"/>
        <w:rPr>
          <w:rFonts w:ascii="Calibri" w:hAnsi="Calibri" w:cs="Arial"/>
          <w:b/>
          <w:bCs/>
          <w:sz w:val="22"/>
          <w:szCs w:val="22"/>
        </w:rPr>
      </w:pPr>
    </w:p>
    <w:p w14:paraId="3EF02339" w14:textId="77777777" w:rsidR="00A77176" w:rsidRPr="00E77A5F" w:rsidRDefault="00A77176" w:rsidP="0025353C">
      <w:pPr>
        <w:pStyle w:val="PlainText"/>
        <w:spacing w:line="240" w:lineRule="auto"/>
        <w:rPr>
          <w:rFonts w:ascii="Calibri" w:hAnsi="Calibri" w:cs="Arial"/>
          <w:sz w:val="22"/>
          <w:szCs w:val="22"/>
        </w:rPr>
      </w:pPr>
      <w:r w:rsidRPr="00E77A5F">
        <w:rPr>
          <w:rFonts w:ascii="Calibri" w:hAnsi="Calibri" w:cs="Arial"/>
          <w:sz w:val="22"/>
          <w:szCs w:val="22"/>
        </w:rPr>
        <w:t xml:space="preserve">People addressing the CSC do so at the microphone. This is to assure that attendees can hear CSC business clearly and that all CSC business is correctly recorded.  </w:t>
      </w:r>
    </w:p>
    <w:p w14:paraId="1D84061E" w14:textId="77777777" w:rsidR="00A77176" w:rsidRPr="00E77A5F" w:rsidRDefault="00A77176" w:rsidP="0025353C">
      <w:pPr>
        <w:pStyle w:val="PlainText"/>
        <w:spacing w:line="240" w:lineRule="auto"/>
        <w:rPr>
          <w:rFonts w:ascii="Calibri" w:hAnsi="Calibri" w:cs="Arial"/>
          <w:b/>
          <w:sz w:val="22"/>
          <w:szCs w:val="22"/>
        </w:rPr>
      </w:pPr>
      <w:r w:rsidRPr="00E77A5F">
        <w:rPr>
          <w:rFonts w:ascii="Calibri" w:hAnsi="Calibri" w:cs="Arial"/>
          <w:b/>
          <w:sz w:val="22"/>
          <w:szCs w:val="22"/>
        </w:rPr>
        <w:t>One person speaks at a time.</w:t>
      </w:r>
    </w:p>
    <w:p w14:paraId="6CEB8084" w14:textId="77777777" w:rsidR="00A77176" w:rsidRPr="00E77A5F" w:rsidRDefault="00A77176" w:rsidP="0025353C">
      <w:pPr>
        <w:pStyle w:val="PlainText"/>
        <w:spacing w:line="240" w:lineRule="auto"/>
        <w:rPr>
          <w:rFonts w:ascii="Calibri" w:hAnsi="Calibri" w:cs="Arial"/>
          <w:sz w:val="22"/>
          <w:szCs w:val="22"/>
        </w:rPr>
      </w:pPr>
    </w:p>
    <w:p w14:paraId="21AE3D11" w14:textId="77777777" w:rsidR="00A77176" w:rsidRPr="00E77A5F" w:rsidRDefault="00A77176" w:rsidP="0025353C">
      <w:pPr>
        <w:pStyle w:val="PlainText"/>
        <w:spacing w:line="240" w:lineRule="auto"/>
        <w:rPr>
          <w:rFonts w:ascii="Calibri" w:hAnsi="Calibri" w:cs="Arial"/>
          <w:sz w:val="22"/>
          <w:szCs w:val="22"/>
        </w:rPr>
      </w:pPr>
      <w:r w:rsidRPr="00E77A5F">
        <w:rPr>
          <w:rFonts w:ascii="Calibri" w:hAnsi="Calibri" w:cs="Arial"/>
          <w:sz w:val="22"/>
          <w:szCs w:val="22"/>
        </w:rPr>
        <w:lastRenderedPageBreak/>
        <w:t xml:space="preserve">At appropriate times when conducting business, for discussion of the issues and to make recommendations, there may be one microphone set up for those in favor of a motion and one set up for those opposing a motion. A third microphone is set up in the middle for people who need clarification or may offer clarification. </w:t>
      </w:r>
    </w:p>
    <w:p w14:paraId="34698B6B" w14:textId="77777777" w:rsidR="00A77176" w:rsidRPr="00E77A5F" w:rsidRDefault="00A77176" w:rsidP="0025353C">
      <w:pPr>
        <w:pStyle w:val="PlainText"/>
        <w:spacing w:line="240" w:lineRule="auto"/>
        <w:rPr>
          <w:rFonts w:ascii="Calibri" w:hAnsi="Calibri" w:cs="Arial"/>
          <w:sz w:val="22"/>
          <w:szCs w:val="22"/>
        </w:rPr>
      </w:pPr>
    </w:p>
    <w:p w14:paraId="50166455" w14:textId="77777777" w:rsidR="00A77176" w:rsidRPr="00E77A5F" w:rsidRDefault="00A77176" w:rsidP="0025353C">
      <w:pPr>
        <w:pStyle w:val="PlainText"/>
        <w:spacing w:line="240" w:lineRule="auto"/>
        <w:rPr>
          <w:rFonts w:ascii="Calibri" w:hAnsi="Calibri" w:cs="Arial"/>
          <w:sz w:val="22"/>
          <w:szCs w:val="22"/>
        </w:rPr>
      </w:pPr>
      <w:r w:rsidRPr="00E77A5F">
        <w:rPr>
          <w:rFonts w:ascii="Calibri" w:hAnsi="Calibri" w:cs="Arial"/>
          <w:sz w:val="22"/>
          <w:szCs w:val="22"/>
        </w:rPr>
        <w:t xml:space="preserve">Speakers must line up at the appropriate microphone and wait to be recognized by the Chairperson/Facilitator. The Chairperson/Facilitator will alternate microphones and will recognize the speakers at each mike before they speak.  Those speaking at the center microphone will be recognized over those speakers at the other two microphones. After being recognized by the Chairperson/Facilitator, the speakers identify themselves by stating their first name and the Voting Entity they are representing. Speakers may then address the CSC. </w:t>
      </w:r>
    </w:p>
    <w:p w14:paraId="0613F044" w14:textId="77777777" w:rsidR="00A77176" w:rsidRPr="00E77A5F" w:rsidRDefault="00A77176" w:rsidP="0025353C">
      <w:pPr>
        <w:pStyle w:val="PlainText"/>
        <w:spacing w:line="240" w:lineRule="auto"/>
        <w:rPr>
          <w:rFonts w:ascii="Calibri" w:hAnsi="Calibri" w:cs="Arial"/>
          <w:sz w:val="22"/>
          <w:szCs w:val="22"/>
        </w:rPr>
      </w:pPr>
    </w:p>
    <w:p w14:paraId="45F51CF2" w14:textId="77777777" w:rsidR="00A77176" w:rsidRPr="00E77A5F" w:rsidRDefault="00A77176" w:rsidP="0025353C">
      <w:pPr>
        <w:pStyle w:val="PlainText"/>
        <w:spacing w:line="240" w:lineRule="auto"/>
        <w:rPr>
          <w:rFonts w:ascii="Calibri" w:hAnsi="Calibri" w:cs="Arial"/>
          <w:sz w:val="22"/>
          <w:szCs w:val="22"/>
        </w:rPr>
      </w:pPr>
      <w:r w:rsidRPr="00E77A5F">
        <w:rPr>
          <w:rFonts w:ascii="Calibri" w:hAnsi="Calibri" w:cs="Arial"/>
          <w:sz w:val="22"/>
          <w:szCs w:val="22"/>
        </w:rPr>
        <w:t xml:space="preserve">When speaking, express feelings, give opinions, share experience, show reservations and concerns, offer realistic criticism, assess possible flaws, and offer possible alternative solutions and options. Whenever possible, after you share a feeling, </w:t>
      </w:r>
      <w:r w:rsidRPr="00E77A5F">
        <w:rPr>
          <w:rFonts w:ascii="Calibri" w:hAnsi="Calibri" w:cs="Arial"/>
          <w:b/>
          <w:sz w:val="22"/>
          <w:szCs w:val="22"/>
        </w:rPr>
        <w:t>RECOMMEND AN ACTION OR SOLUTION WHICH THAT FEELING SUPPORTS</w:t>
      </w:r>
      <w:r w:rsidRPr="00E77A5F">
        <w:rPr>
          <w:rFonts w:ascii="Calibri" w:hAnsi="Calibri" w:cs="Arial"/>
          <w:sz w:val="22"/>
          <w:szCs w:val="22"/>
        </w:rPr>
        <w:t>. The CSC is not a place just to vent or complain.</w:t>
      </w:r>
    </w:p>
    <w:p w14:paraId="67644B40" w14:textId="77777777" w:rsidR="00A77176" w:rsidRPr="00E77A5F" w:rsidRDefault="00A77176" w:rsidP="0025353C">
      <w:pPr>
        <w:pStyle w:val="PlainText"/>
        <w:spacing w:line="240" w:lineRule="auto"/>
        <w:rPr>
          <w:rFonts w:ascii="Calibri" w:hAnsi="Calibri" w:cs="Arial"/>
          <w:sz w:val="22"/>
          <w:szCs w:val="22"/>
        </w:rPr>
      </w:pPr>
    </w:p>
    <w:p w14:paraId="0DA7C034" w14:textId="77777777" w:rsidR="00A77176" w:rsidRPr="00E77A5F" w:rsidRDefault="00A77176" w:rsidP="0025353C">
      <w:pPr>
        <w:pStyle w:val="PlainText"/>
        <w:spacing w:line="240" w:lineRule="auto"/>
        <w:rPr>
          <w:rFonts w:ascii="Calibri" w:hAnsi="Calibri" w:cs="Arial"/>
          <w:sz w:val="22"/>
          <w:szCs w:val="22"/>
        </w:rPr>
      </w:pPr>
      <w:r w:rsidRPr="00E77A5F">
        <w:rPr>
          <w:rFonts w:ascii="Calibri" w:hAnsi="Calibri" w:cs="Arial"/>
          <w:sz w:val="22"/>
          <w:szCs w:val="22"/>
        </w:rPr>
        <w:t>At the CoDA Service Conference, persons who address the CSC may speak to an issue only once for 1 minute each. Time limits may be changed by group conscience. Persons using the middle microphone for clarification or to make a request for information may speak more than once.</w:t>
      </w:r>
    </w:p>
    <w:p w14:paraId="77853838" w14:textId="77777777" w:rsidR="00A77176" w:rsidRPr="00E77A5F" w:rsidRDefault="00A77176" w:rsidP="0025353C">
      <w:pPr>
        <w:pStyle w:val="PlainText"/>
        <w:spacing w:line="240" w:lineRule="auto"/>
        <w:rPr>
          <w:rFonts w:ascii="Calibri" w:hAnsi="Calibri" w:cs="Arial"/>
          <w:sz w:val="22"/>
          <w:szCs w:val="22"/>
        </w:rPr>
      </w:pPr>
    </w:p>
    <w:p w14:paraId="4CCAB86D" w14:textId="77777777" w:rsidR="00A77176" w:rsidRPr="00E77A5F" w:rsidRDefault="00A77176" w:rsidP="0025353C">
      <w:pPr>
        <w:pStyle w:val="PlainText"/>
        <w:spacing w:line="240" w:lineRule="auto"/>
        <w:rPr>
          <w:rFonts w:ascii="Calibri" w:hAnsi="Calibri" w:cs="Arial"/>
          <w:b/>
          <w:bCs/>
          <w:sz w:val="24"/>
          <w:szCs w:val="24"/>
        </w:rPr>
      </w:pPr>
      <w:r w:rsidRPr="00E77A5F">
        <w:rPr>
          <w:rFonts w:ascii="Calibri" w:hAnsi="Calibri" w:cs="Arial"/>
          <w:b/>
          <w:bCs/>
          <w:sz w:val="24"/>
          <w:szCs w:val="24"/>
        </w:rPr>
        <w:t>6. Speaking privileges and voting privileges:</w:t>
      </w:r>
    </w:p>
    <w:p w14:paraId="1811FFA6" w14:textId="77777777" w:rsidR="00A77176" w:rsidRPr="00E77A5F" w:rsidRDefault="00A77176" w:rsidP="0025353C">
      <w:pPr>
        <w:pStyle w:val="PlainText"/>
        <w:spacing w:line="240" w:lineRule="auto"/>
        <w:rPr>
          <w:rFonts w:ascii="Calibri" w:hAnsi="Calibri" w:cs="Arial"/>
          <w:sz w:val="22"/>
          <w:szCs w:val="22"/>
        </w:rPr>
      </w:pPr>
    </w:p>
    <w:p w14:paraId="058932D0" w14:textId="77777777" w:rsidR="00A77176" w:rsidRPr="00E77A5F" w:rsidRDefault="00A77176" w:rsidP="0025353C">
      <w:pPr>
        <w:pStyle w:val="PlainText"/>
        <w:spacing w:line="240" w:lineRule="auto"/>
        <w:rPr>
          <w:rFonts w:ascii="Calibri" w:hAnsi="Calibri" w:cs="Arial"/>
          <w:color w:val="000000"/>
          <w:sz w:val="22"/>
        </w:rPr>
      </w:pPr>
      <w:r w:rsidRPr="00E77A5F">
        <w:rPr>
          <w:rFonts w:ascii="Calibri" w:hAnsi="Calibri" w:cs="Arial"/>
          <w:color w:val="000000"/>
          <w:sz w:val="22"/>
        </w:rPr>
        <w:t>Generally, speaking privileges (also known as “voice” privileges) are restricted to people who have voting privileges.  Conference may grant voice and/or vote as they determine appropriate.  During committee reports, however, all participants in the development of that report may speak regardless of voting rights.</w:t>
      </w:r>
    </w:p>
    <w:p w14:paraId="7B6F0F2E" w14:textId="77777777" w:rsidR="00A77176" w:rsidRPr="00E77A5F" w:rsidRDefault="00A77176" w:rsidP="0025353C">
      <w:pPr>
        <w:pStyle w:val="PlainText"/>
        <w:spacing w:line="240" w:lineRule="auto"/>
        <w:rPr>
          <w:rFonts w:ascii="Calibri" w:hAnsi="Calibri" w:cs="Arial"/>
          <w:color w:val="000000"/>
          <w:sz w:val="22"/>
          <w:szCs w:val="22"/>
        </w:rPr>
      </w:pPr>
    </w:p>
    <w:p w14:paraId="6EA64BB3" w14:textId="77777777" w:rsidR="00A77176" w:rsidRPr="00E77A5F" w:rsidRDefault="00A77176" w:rsidP="0025353C">
      <w:pPr>
        <w:pStyle w:val="PlainText"/>
        <w:spacing w:line="240" w:lineRule="auto"/>
        <w:rPr>
          <w:rFonts w:ascii="Calibri" w:hAnsi="Calibri" w:cs="Arial"/>
          <w:sz w:val="16"/>
          <w:szCs w:val="16"/>
        </w:rPr>
      </w:pPr>
      <w:r w:rsidRPr="00E77A5F">
        <w:rPr>
          <w:rFonts w:ascii="Calibri" w:hAnsi="Calibri" w:cs="Arial"/>
          <w:sz w:val="22"/>
        </w:rPr>
        <w:t xml:space="preserve">Each CoDA Trustee has a vote at the CSC; the CoRe Board has two voting members. (“CoDA Fellowship Service Manual: Section 09-CoDA Service Structure,” and “Co-Dependents Anonymous, Inc. Bylaws: Article IV- Membership and Voting.”) Voting Entity Delegates have voting privileges (CoDA Fellowship Service Manual, Section 08, Voting Entity Service, and “Co-Dependents Anonymous, Inc. Bylaws: Article IV- Membership and Voting.”)  While voting privileges are restricted, all CoDA members are welcome to attend the CSC and work on a CoDA Committee. </w:t>
      </w:r>
    </w:p>
    <w:p w14:paraId="7CB2F2C2" w14:textId="77777777" w:rsidR="00A77176" w:rsidRPr="00E77A5F" w:rsidRDefault="00A77176" w:rsidP="0025353C">
      <w:pPr>
        <w:pStyle w:val="PlainText"/>
        <w:spacing w:line="240" w:lineRule="auto"/>
        <w:rPr>
          <w:rFonts w:ascii="Calibri" w:hAnsi="Calibri" w:cs="Arial"/>
          <w:sz w:val="22"/>
        </w:rPr>
      </w:pPr>
      <w:r w:rsidRPr="00E77A5F">
        <w:rPr>
          <w:rFonts w:ascii="Calibri" w:hAnsi="Calibri" w:cs="Arial"/>
          <w:color w:val="000000"/>
          <w:sz w:val="22"/>
        </w:rPr>
        <w:t xml:space="preserve">According to Tradition Two, a group conscience decision grows out of the combined wisdom of the whole group guided by our Higher Power. However, </w:t>
      </w:r>
      <w:r w:rsidRPr="00E77A5F">
        <w:rPr>
          <w:rFonts w:ascii="Calibri" w:hAnsi="Calibri" w:cs="Arial"/>
          <w:sz w:val="22"/>
        </w:rPr>
        <w:t>time simply does not permit every person to speak on every issue at CSC. Non-voting members who want to have their opinions shared with the CSC may apply an adaptation of the process used to bring a group conscience opinion to a service board via the Group Representative:</w:t>
      </w:r>
    </w:p>
    <w:p w14:paraId="7817E97E" w14:textId="77777777" w:rsidR="00A77176" w:rsidRPr="00E77A5F" w:rsidRDefault="00A77176" w:rsidP="0025353C">
      <w:pPr>
        <w:pStyle w:val="PlainText"/>
        <w:spacing w:line="240" w:lineRule="auto"/>
        <w:rPr>
          <w:rFonts w:ascii="Calibri" w:hAnsi="Calibri" w:cs="Arial"/>
          <w:sz w:val="22"/>
          <w:szCs w:val="22"/>
        </w:rPr>
      </w:pPr>
    </w:p>
    <w:p w14:paraId="48659211" w14:textId="77777777" w:rsidR="00A77176" w:rsidRPr="00E77A5F" w:rsidRDefault="00A77176" w:rsidP="0025353C">
      <w:pPr>
        <w:pStyle w:val="PlainText"/>
        <w:widowControl/>
        <w:numPr>
          <w:ilvl w:val="0"/>
          <w:numId w:val="10"/>
        </w:numPr>
        <w:spacing w:line="240" w:lineRule="auto"/>
        <w:jc w:val="left"/>
        <w:rPr>
          <w:rFonts w:ascii="Calibri" w:hAnsi="Calibri" w:cs="Arial"/>
          <w:sz w:val="22"/>
        </w:rPr>
      </w:pPr>
      <w:r w:rsidRPr="00E77A5F">
        <w:rPr>
          <w:rFonts w:ascii="Calibri" w:hAnsi="Calibri" w:cs="Arial"/>
          <w:sz w:val="22"/>
        </w:rPr>
        <w:t>Speak with your Voting Entity Delegate and give that person a written summary of the opinion you want expressed.</w:t>
      </w:r>
    </w:p>
    <w:p w14:paraId="7BA1636C" w14:textId="77777777" w:rsidR="00A77176" w:rsidRPr="00E77A5F" w:rsidRDefault="00A77176" w:rsidP="0025353C">
      <w:pPr>
        <w:pStyle w:val="PlainText"/>
        <w:widowControl/>
        <w:numPr>
          <w:ilvl w:val="0"/>
          <w:numId w:val="10"/>
        </w:numPr>
        <w:spacing w:line="240" w:lineRule="auto"/>
        <w:jc w:val="left"/>
        <w:rPr>
          <w:rFonts w:ascii="Calibri" w:hAnsi="Calibri" w:cs="Arial"/>
          <w:sz w:val="22"/>
        </w:rPr>
      </w:pPr>
      <w:r w:rsidRPr="00E77A5F">
        <w:rPr>
          <w:rFonts w:ascii="Calibri" w:hAnsi="Calibri" w:cs="Arial"/>
          <w:sz w:val="22"/>
        </w:rPr>
        <w:t>If you have no Voting Entity Delegate, you may request “voice” privileges (see below).</w:t>
      </w:r>
    </w:p>
    <w:p w14:paraId="797030D9" w14:textId="77777777" w:rsidR="00A77176" w:rsidRPr="00E77A5F" w:rsidRDefault="00A77176" w:rsidP="0025353C">
      <w:pPr>
        <w:pStyle w:val="PlainText"/>
        <w:spacing w:line="240" w:lineRule="auto"/>
        <w:ind w:left="720"/>
        <w:rPr>
          <w:rFonts w:ascii="Calibri" w:hAnsi="Calibri" w:cs="Arial"/>
          <w:sz w:val="22"/>
        </w:rPr>
      </w:pPr>
    </w:p>
    <w:p w14:paraId="600EF688" w14:textId="77777777" w:rsidR="00A77176" w:rsidRPr="00E77A5F" w:rsidRDefault="00A77176" w:rsidP="0025353C">
      <w:pPr>
        <w:pStyle w:val="PlainText"/>
        <w:spacing w:line="240" w:lineRule="auto"/>
        <w:rPr>
          <w:rFonts w:ascii="Calibri" w:hAnsi="Calibri" w:cs="Arial"/>
          <w:sz w:val="22"/>
        </w:rPr>
      </w:pPr>
      <w:r w:rsidRPr="00E77A5F">
        <w:rPr>
          <w:rFonts w:ascii="Calibri" w:hAnsi="Calibri" w:cs="Arial"/>
          <w:sz w:val="22"/>
        </w:rPr>
        <w:t xml:space="preserve"> “The CSC may extend voice and/or vote privileges at CSC to any member that it deems appropriate or necessary. Voice and/or vote may be granted for the entire CSC, or on individual issues. This flexibility is sometimes needed to gain the valuable input and services of members who are not specifically included in the above paragraphs.” (“Co-Dependents Anonymous, Inc. Bylaws: Article IV- Membership and Voting.”)</w:t>
      </w:r>
    </w:p>
    <w:p w14:paraId="3914A96E" w14:textId="77777777" w:rsidR="00A77176" w:rsidRPr="00E77A5F" w:rsidRDefault="00A77176" w:rsidP="0025353C">
      <w:pPr>
        <w:pStyle w:val="PlainText"/>
        <w:spacing w:line="240" w:lineRule="auto"/>
        <w:rPr>
          <w:rFonts w:ascii="Calibri" w:hAnsi="Calibri" w:cs="Arial"/>
          <w:b/>
          <w:bCs/>
          <w:sz w:val="24"/>
          <w:szCs w:val="24"/>
        </w:rPr>
      </w:pPr>
    </w:p>
    <w:p w14:paraId="68B4BB9F" w14:textId="77777777" w:rsidR="00A77176" w:rsidRPr="00E77A5F" w:rsidRDefault="00A77176" w:rsidP="0025353C">
      <w:pPr>
        <w:pStyle w:val="PlainText"/>
        <w:spacing w:line="240" w:lineRule="auto"/>
        <w:rPr>
          <w:rFonts w:ascii="Calibri" w:hAnsi="Calibri" w:cs="Arial"/>
          <w:b/>
          <w:bCs/>
          <w:sz w:val="24"/>
          <w:szCs w:val="24"/>
        </w:rPr>
      </w:pPr>
      <w:r w:rsidRPr="00E77A5F">
        <w:rPr>
          <w:rFonts w:ascii="Calibri" w:hAnsi="Calibri" w:cs="Arial"/>
          <w:b/>
          <w:bCs/>
          <w:sz w:val="24"/>
          <w:szCs w:val="24"/>
        </w:rPr>
        <w:t>7. Addressing disruptive behavior:</w:t>
      </w:r>
    </w:p>
    <w:p w14:paraId="788EBAB8" w14:textId="77777777" w:rsidR="00A77176" w:rsidRPr="00E77A5F" w:rsidRDefault="00A77176" w:rsidP="0025353C">
      <w:pPr>
        <w:pStyle w:val="PlainText"/>
        <w:spacing w:line="240" w:lineRule="auto"/>
        <w:rPr>
          <w:rFonts w:ascii="Calibri" w:hAnsi="Calibri" w:cs="Arial"/>
          <w:sz w:val="22"/>
        </w:rPr>
      </w:pPr>
    </w:p>
    <w:p w14:paraId="169E1DA2" w14:textId="77777777" w:rsidR="00A77176" w:rsidRPr="00E77A5F" w:rsidRDefault="00A77176" w:rsidP="0025353C">
      <w:pPr>
        <w:pStyle w:val="PlainText"/>
        <w:spacing w:line="240" w:lineRule="auto"/>
        <w:rPr>
          <w:rFonts w:ascii="Calibri" w:hAnsi="Calibri" w:cs="Arial"/>
          <w:sz w:val="22"/>
        </w:rPr>
      </w:pPr>
      <w:r w:rsidRPr="00E77A5F">
        <w:rPr>
          <w:rFonts w:ascii="Calibri" w:hAnsi="Calibri" w:cs="Arial"/>
          <w:sz w:val="22"/>
        </w:rPr>
        <w:t xml:space="preserve">Due to the nature of our Twelve Step recovery program, it is especially important that members feel safe (emotionally and physically) when participating in business service meetings. Group conscience may call for the elimination of speaking privileges or removal from the meeting of a person who attempts to consistently disrupt, interrupt, or </w:t>
      </w:r>
      <w:r w:rsidRPr="00E77A5F">
        <w:rPr>
          <w:rFonts w:ascii="Calibri" w:hAnsi="Calibri" w:cs="Arial"/>
          <w:sz w:val="22"/>
        </w:rPr>
        <w:lastRenderedPageBreak/>
        <w:t>otherwise impede the progress of the meeting. (Please refer to the CoDA Fellowship Service Manual, Section 2, The Group Conscience Process, Disagreement, Mediation, and Resolution in Our Group Conscience Process, for additional information regarding conflict resolution.)</w:t>
      </w:r>
    </w:p>
    <w:p w14:paraId="4AE37BD6" w14:textId="77777777" w:rsidR="00A77176" w:rsidRPr="00E77A5F" w:rsidRDefault="00A77176" w:rsidP="0025353C">
      <w:pPr>
        <w:pStyle w:val="PlainText"/>
        <w:spacing w:line="240" w:lineRule="auto"/>
        <w:rPr>
          <w:rFonts w:ascii="Calibri" w:hAnsi="Calibri" w:cs="Arial"/>
          <w:b/>
          <w:bCs/>
          <w:sz w:val="24"/>
          <w:szCs w:val="24"/>
        </w:rPr>
      </w:pPr>
    </w:p>
    <w:p w14:paraId="14128C20" w14:textId="77777777" w:rsidR="00A77176" w:rsidRPr="00E77A5F" w:rsidRDefault="00A77176" w:rsidP="0025353C">
      <w:pPr>
        <w:pStyle w:val="PlainText"/>
        <w:spacing w:line="240" w:lineRule="auto"/>
        <w:rPr>
          <w:rFonts w:ascii="Calibri" w:hAnsi="Calibri" w:cs="Arial"/>
          <w:b/>
          <w:bCs/>
          <w:sz w:val="24"/>
          <w:szCs w:val="24"/>
        </w:rPr>
      </w:pPr>
      <w:r w:rsidRPr="00E77A5F">
        <w:rPr>
          <w:rFonts w:ascii="Calibri" w:hAnsi="Calibri" w:cs="Arial"/>
          <w:b/>
          <w:bCs/>
          <w:sz w:val="24"/>
          <w:szCs w:val="24"/>
        </w:rPr>
        <w:t>8. Calling for Thirty Seconds or for a Group Conscience:</w:t>
      </w:r>
    </w:p>
    <w:p w14:paraId="269650C3" w14:textId="77777777" w:rsidR="00A77176" w:rsidRPr="00E77A5F" w:rsidRDefault="00A77176" w:rsidP="0025353C">
      <w:pPr>
        <w:pStyle w:val="PlainText"/>
        <w:spacing w:line="240" w:lineRule="auto"/>
        <w:rPr>
          <w:rFonts w:ascii="Calibri" w:hAnsi="Calibri" w:cs="Arial"/>
          <w:sz w:val="22"/>
        </w:rPr>
      </w:pPr>
    </w:p>
    <w:p w14:paraId="6FA517F6" w14:textId="77777777" w:rsidR="00A77176" w:rsidRPr="00E77A5F" w:rsidRDefault="00A77176" w:rsidP="0025353C">
      <w:pPr>
        <w:pStyle w:val="PlainText"/>
        <w:spacing w:line="240" w:lineRule="auto"/>
        <w:rPr>
          <w:rFonts w:ascii="Calibri" w:hAnsi="Calibri" w:cs="Arial"/>
          <w:sz w:val="22"/>
        </w:rPr>
      </w:pPr>
      <w:r w:rsidRPr="00E77A5F">
        <w:rPr>
          <w:rFonts w:ascii="Calibri" w:hAnsi="Calibri" w:cs="Arial"/>
          <w:sz w:val="22"/>
        </w:rPr>
        <w:t xml:space="preserve">At any time during the CSC, any CSC participant may call for “thirty seconds” of silence to ask for Higher Power guidance on a particular issue. Thirty seconds may also be called when gratitude for Higher Power guidance is appropriate. Each period of silence will be followed by the Serenity Prayer.  Any </w:t>
      </w:r>
      <w:r w:rsidRPr="00E77A5F">
        <w:rPr>
          <w:rFonts w:ascii="Calibri" w:hAnsi="Calibri" w:cs="Arial"/>
          <w:color w:val="000000"/>
          <w:sz w:val="22"/>
        </w:rPr>
        <w:t xml:space="preserve">voting </w:t>
      </w:r>
      <w:r w:rsidRPr="00E77A5F">
        <w:rPr>
          <w:rFonts w:ascii="Calibri" w:hAnsi="Calibri" w:cs="Arial"/>
          <w:sz w:val="22"/>
        </w:rPr>
        <w:t xml:space="preserve">member may also request a group conscience if it is needed to help the overall efficiency of conducting business.  </w:t>
      </w:r>
    </w:p>
    <w:p w14:paraId="2B953161" w14:textId="77777777" w:rsidR="00A77176" w:rsidRPr="00E77A5F" w:rsidRDefault="00A77176" w:rsidP="0025353C">
      <w:pPr>
        <w:pStyle w:val="PlainText"/>
        <w:spacing w:line="240" w:lineRule="auto"/>
        <w:rPr>
          <w:rFonts w:ascii="Calibri" w:hAnsi="Calibri" w:cs="Arial"/>
          <w:sz w:val="22"/>
          <w:szCs w:val="22"/>
        </w:rPr>
      </w:pPr>
    </w:p>
    <w:p w14:paraId="15941734" w14:textId="77777777" w:rsidR="00A77176" w:rsidRPr="00E77A5F" w:rsidRDefault="00A77176" w:rsidP="0025353C">
      <w:pPr>
        <w:pStyle w:val="PlainText"/>
        <w:spacing w:line="240" w:lineRule="auto"/>
        <w:rPr>
          <w:rFonts w:ascii="Calibri" w:hAnsi="Calibri" w:cs="Arial"/>
          <w:sz w:val="24"/>
          <w:szCs w:val="24"/>
        </w:rPr>
      </w:pPr>
      <w:r w:rsidRPr="00E77A5F">
        <w:rPr>
          <w:rFonts w:ascii="Calibri" w:hAnsi="Calibri" w:cs="Arial"/>
          <w:b/>
          <w:bCs/>
          <w:sz w:val="24"/>
          <w:szCs w:val="24"/>
        </w:rPr>
        <w:t>9. Presence During the Group Conscience Process and Passing the Badge:</w:t>
      </w:r>
    </w:p>
    <w:p w14:paraId="6D4AEBDF" w14:textId="77777777" w:rsidR="00A77176" w:rsidRPr="00E77A5F" w:rsidRDefault="00A77176" w:rsidP="0025353C">
      <w:pPr>
        <w:spacing w:line="240" w:lineRule="auto"/>
        <w:rPr>
          <w:rFonts w:cs="Arial"/>
          <w:sz w:val="22"/>
          <w:szCs w:val="22"/>
        </w:rPr>
      </w:pPr>
    </w:p>
    <w:p w14:paraId="6E47BCE0" w14:textId="77777777" w:rsidR="00A77176" w:rsidRPr="00E77A5F" w:rsidRDefault="00A77176" w:rsidP="0025353C">
      <w:pPr>
        <w:spacing w:line="240" w:lineRule="auto"/>
        <w:rPr>
          <w:rFonts w:cs="Arial"/>
          <w:sz w:val="22"/>
          <w:szCs w:val="22"/>
        </w:rPr>
      </w:pPr>
      <w:r w:rsidRPr="00E77A5F">
        <w:rPr>
          <w:rFonts w:cs="Arial"/>
          <w:sz w:val="22"/>
          <w:szCs w:val="22"/>
        </w:rPr>
        <w:t>It is the responsibility of each voting member to be prompt for meetings and to be present during the entire period of time an item of business is discussed.  Whenever possible, it is recommended that all voting members be present during all business presented on the CSC floor, including the introduction and discussion of all business and preliminary motions. Voting members must be present during the entire community problem solving method for a motion (presentation of the issue or preliminary motion, discussion and brainstorming, crafting a motion from the suggested solutions) in order to vote on that motion.</w:t>
      </w:r>
    </w:p>
    <w:p w14:paraId="5125C8BF" w14:textId="77777777" w:rsidR="00A77176" w:rsidRPr="00E77A5F" w:rsidRDefault="00A77176" w:rsidP="0025353C">
      <w:pPr>
        <w:spacing w:line="240" w:lineRule="auto"/>
        <w:rPr>
          <w:rFonts w:cs="Arial"/>
          <w:sz w:val="22"/>
          <w:szCs w:val="22"/>
        </w:rPr>
      </w:pPr>
      <w:r w:rsidRPr="00E77A5F">
        <w:rPr>
          <w:rFonts w:cs="Arial"/>
          <w:sz w:val="22"/>
          <w:szCs w:val="22"/>
        </w:rPr>
        <w:br/>
        <w:t>If a voting Delegate has to leave the room during CSC business, an Alternate Delegate may vote in the absence of the Delegate by exchanging badges. Voting Alternate Delegates, who have been passed the badge, must be present during the entire problem solving method for a motion in order to vote on that motion. If a motion or preliminary motion is on the floor, a badge may not be exchanged until discussion and voting on that motion is completed.  When a Delegate or Alternate uses a badge to address the CSC concerning a motion, he or she may not pass that badge until the discussion and the vote on that motion have been completed.</w:t>
      </w:r>
    </w:p>
    <w:p w14:paraId="31932C77" w14:textId="77777777" w:rsidR="00A77176" w:rsidRPr="00E77A5F" w:rsidRDefault="00A77176" w:rsidP="0025353C">
      <w:pPr>
        <w:spacing w:line="240" w:lineRule="auto"/>
        <w:rPr>
          <w:rFonts w:cs="Arial"/>
          <w:sz w:val="22"/>
          <w:szCs w:val="22"/>
        </w:rPr>
      </w:pPr>
    </w:p>
    <w:p w14:paraId="761DAC57" w14:textId="77777777" w:rsidR="00A77176" w:rsidRPr="00E77A5F" w:rsidRDefault="00A77176" w:rsidP="0025353C">
      <w:pPr>
        <w:spacing w:line="240" w:lineRule="auto"/>
        <w:rPr>
          <w:rFonts w:cs="Arial"/>
          <w:sz w:val="22"/>
          <w:szCs w:val="22"/>
        </w:rPr>
      </w:pPr>
      <w:r w:rsidRPr="00E77A5F">
        <w:rPr>
          <w:rFonts w:cs="Arial"/>
          <w:sz w:val="22"/>
          <w:szCs w:val="22"/>
        </w:rPr>
        <w:t>A volunteer may be asked to hold badges of any voting member that needs to leave the room during this process. These badges will not be returned until the vote has been taken.  “A group conscience decision grows out of the combined wisdom invested in the whole group.” (CoDA Fellowship Service Manual, Section 2). It is important that voting members be present and open to all viewpoints presented to be able to vote for the one they see as best for CoDA.</w:t>
      </w:r>
    </w:p>
    <w:p w14:paraId="6B698103" w14:textId="77777777" w:rsidR="00A77176" w:rsidRPr="00E77A5F" w:rsidRDefault="00A77176" w:rsidP="0025353C">
      <w:pPr>
        <w:pStyle w:val="BodyTextFirstIndent"/>
        <w:spacing w:after="0" w:line="240" w:lineRule="auto"/>
        <w:ind w:firstLine="0"/>
        <w:rPr>
          <w:rFonts w:ascii="Calibri" w:hAnsi="Calibri"/>
          <w:sz w:val="22"/>
          <w:szCs w:val="22"/>
        </w:rPr>
      </w:pPr>
      <w:r w:rsidRPr="00E77A5F">
        <w:rPr>
          <w:rFonts w:ascii="Calibri" w:hAnsi="Calibri"/>
          <w:sz w:val="22"/>
          <w:szCs w:val="22"/>
        </w:rPr>
        <w:t>It is also important for voting members to stay for the entire CSC whenever possible. When too many voting members leave early, there is no quorum to conduct business.</w:t>
      </w:r>
    </w:p>
    <w:p w14:paraId="49873039" w14:textId="77777777" w:rsidR="00A77176" w:rsidRPr="00E77A5F" w:rsidRDefault="00A77176" w:rsidP="0025353C">
      <w:pPr>
        <w:pStyle w:val="BodyTextFirstIndent"/>
        <w:spacing w:after="0" w:line="240" w:lineRule="auto"/>
        <w:ind w:firstLine="0"/>
        <w:rPr>
          <w:rFonts w:ascii="Calibri" w:hAnsi="Calibri"/>
          <w:b/>
          <w:bCs/>
          <w:sz w:val="16"/>
          <w:szCs w:val="16"/>
        </w:rPr>
      </w:pPr>
    </w:p>
    <w:p w14:paraId="6251D658" w14:textId="77777777" w:rsidR="00A77176" w:rsidRPr="00E77A5F" w:rsidRDefault="00A77176" w:rsidP="0025353C">
      <w:pPr>
        <w:pStyle w:val="PlainText"/>
        <w:spacing w:line="240" w:lineRule="auto"/>
        <w:rPr>
          <w:rFonts w:ascii="Calibri" w:hAnsi="Calibri" w:cs="Arial"/>
          <w:b/>
          <w:bCs/>
          <w:sz w:val="24"/>
          <w:szCs w:val="24"/>
        </w:rPr>
      </w:pPr>
      <w:r w:rsidRPr="00E77A5F">
        <w:rPr>
          <w:rFonts w:ascii="Calibri" w:hAnsi="Calibri" w:cs="Arial"/>
          <w:b/>
          <w:bCs/>
          <w:sz w:val="24"/>
          <w:szCs w:val="24"/>
        </w:rPr>
        <w:t>10. Fifteen-Minute Breaks Between Committee Reports</w:t>
      </w:r>
    </w:p>
    <w:p w14:paraId="7898CD6D" w14:textId="77777777" w:rsidR="00A77176" w:rsidRPr="00E77A5F" w:rsidRDefault="00A77176" w:rsidP="0025353C">
      <w:pPr>
        <w:pStyle w:val="BodyTextFirstIndent"/>
        <w:spacing w:after="0" w:line="240" w:lineRule="auto"/>
        <w:ind w:firstLine="0"/>
        <w:rPr>
          <w:rFonts w:ascii="Calibri" w:hAnsi="Calibri"/>
          <w:sz w:val="22"/>
          <w:szCs w:val="22"/>
        </w:rPr>
      </w:pPr>
      <w:r w:rsidRPr="00E77A5F">
        <w:rPr>
          <w:rFonts w:ascii="Calibri" w:hAnsi="Calibri"/>
          <w:sz w:val="22"/>
          <w:szCs w:val="22"/>
        </w:rPr>
        <w:t xml:space="preserve">Other than breaks for meals, a fifteen-minute break occurs between committee reports unless group conscience determines otherwise. It is highly recommended that committees utilize the fifteen-minute break time to hand out copies of their reports and </w:t>
      </w:r>
      <w:r w:rsidRPr="00E77A5F">
        <w:rPr>
          <w:rFonts w:ascii="Calibri" w:hAnsi="Calibri"/>
          <w:color w:val="000000"/>
          <w:sz w:val="22"/>
          <w:szCs w:val="22"/>
        </w:rPr>
        <w:t>preliminary motions prior to their verbal reports. This provides the CSC an opportunity to consider key points and prepare for any discussion.</w:t>
      </w:r>
      <w:r w:rsidRPr="00E77A5F">
        <w:rPr>
          <w:rFonts w:ascii="Calibri" w:hAnsi="Calibri"/>
          <w:sz w:val="22"/>
          <w:szCs w:val="22"/>
        </w:rPr>
        <w:t xml:space="preserve"> The fifteen-minute break is in place for this information to be distributed.</w:t>
      </w:r>
    </w:p>
    <w:p w14:paraId="190DB82D" w14:textId="77777777" w:rsidR="00A77176" w:rsidRPr="00E77A5F" w:rsidRDefault="00A77176" w:rsidP="0025353C">
      <w:pPr>
        <w:pStyle w:val="BodyTextFirstIndent"/>
        <w:spacing w:after="0" w:line="240" w:lineRule="auto"/>
        <w:ind w:firstLine="0"/>
        <w:rPr>
          <w:rFonts w:ascii="Calibri" w:hAnsi="Calibri"/>
          <w:b/>
          <w:bCs/>
        </w:rPr>
      </w:pPr>
    </w:p>
    <w:p w14:paraId="3E5F4747" w14:textId="77777777" w:rsidR="00A77176" w:rsidRPr="00E77A5F" w:rsidRDefault="00A77176" w:rsidP="0025353C">
      <w:pPr>
        <w:pStyle w:val="PlainText"/>
        <w:spacing w:line="240" w:lineRule="auto"/>
        <w:rPr>
          <w:rFonts w:ascii="Calibri" w:hAnsi="Calibri" w:cs="Arial"/>
          <w:b/>
          <w:bCs/>
          <w:sz w:val="16"/>
          <w:szCs w:val="16"/>
        </w:rPr>
      </w:pPr>
      <w:r w:rsidRPr="00E77A5F">
        <w:rPr>
          <w:rFonts w:ascii="Calibri" w:hAnsi="Calibri" w:cs="Arial"/>
          <w:b/>
          <w:bCs/>
          <w:sz w:val="24"/>
          <w:szCs w:val="24"/>
        </w:rPr>
        <w:t>11. Distribution of Information</w:t>
      </w:r>
    </w:p>
    <w:p w14:paraId="683E39B8" w14:textId="77777777" w:rsidR="00A77176" w:rsidRPr="00E77A5F" w:rsidRDefault="00A77176" w:rsidP="0025353C">
      <w:pPr>
        <w:pStyle w:val="BodyTextFirstIndent"/>
        <w:spacing w:after="0" w:line="240" w:lineRule="auto"/>
        <w:ind w:firstLine="0"/>
        <w:rPr>
          <w:rFonts w:ascii="Calibri" w:hAnsi="Calibri"/>
          <w:sz w:val="22"/>
          <w:szCs w:val="22"/>
        </w:rPr>
      </w:pPr>
      <w:r w:rsidRPr="00E77A5F">
        <w:rPr>
          <w:rFonts w:ascii="Calibri" w:hAnsi="Calibri"/>
          <w:sz w:val="22"/>
          <w:szCs w:val="22"/>
        </w:rPr>
        <w:t xml:space="preserve">All information distributed to the CSC must be information that either reflects a committee's group conscience or is board-approved CSC material. A group conscience vote from the CSC is required before any other materials may be distributed. </w:t>
      </w:r>
    </w:p>
    <w:p w14:paraId="36393A43" w14:textId="77777777" w:rsidR="00A77176" w:rsidRPr="00E77A5F" w:rsidRDefault="00A77176" w:rsidP="0025353C">
      <w:pPr>
        <w:pStyle w:val="BodyTextFirstIndent"/>
        <w:spacing w:after="0" w:line="240" w:lineRule="auto"/>
        <w:ind w:firstLine="0"/>
        <w:rPr>
          <w:rFonts w:ascii="Calibri" w:hAnsi="Calibri"/>
          <w:sz w:val="22"/>
          <w:szCs w:val="22"/>
        </w:rPr>
      </w:pPr>
    </w:p>
    <w:p w14:paraId="4C7CDDD4" w14:textId="77777777" w:rsidR="00A77176" w:rsidRPr="00E77A5F" w:rsidRDefault="00A77176" w:rsidP="0025353C">
      <w:pPr>
        <w:pStyle w:val="PlainText"/>
        <w:spacing w:line="240" w:lineRule="auto"/>
        <w:rPr>
          <w:rFonts w:ascii="Calibri" w:hAnsi="Calibri" w:cs="Arial"/>
          <w:b/>
          <w:bCs/>
          <w:sz w:val="16"/>
          <w:szCs w:val="16"/>
        </w:rPr>
      </w:pPr>
      <w:r w:rsidRPr="00E77A5F">
        <w:rPr>
          <w:rFonts w:ascii="Calibri" w:hAnsi="Calibri" w:cs="Arial"/>
          <w:b/>
          <w:bCs/>
          <w:sz w:val="24"/>
          <w:szCs w:val="24"/>
        </w:rPr>
        <w:t xml:space="preserve">12. Committee Report Times </w:t>
      </w:r>
    </w:p>
    <w:p w14:paraId="6D56DE69" w14:textId="77777777" w:rsidR="00A77176" w:rsidRPr="00E77A5F" w:rsidRDefault="00A77176" w:rsidP="0025353C">
      <w:pPr>
        <w:pStyle w:val="BodyTextFirstIndent"/>
        <w:spacing w:after="0" w:line="240" w:lineRule="auto"/>
        <w:ind w:firstLine="0"/>
        <w:rPr>
          <w:rFonts w:ascii="Calibri" w:hAnsi="Calibri"/>
          <w:sz w:val="22"/>
          <w:szCs w:val="22"/>
        </w:rPr>
      </w:pPr>
      <w:r w:rsidRPr="00E77A5F">
        <w:rPr>
          <w:rFonts w:ascii="Calibri" w:hAnsi="Calibri"/>
          <w:sz w:val="22"/>
          <w:szCs w:val="22"/>
        </w:rPr>
        <w:t xml:space="preserve">Committee members must be present and ready to report when the allotted time occurs for their committee business. By group conscience vote of the CSC, committees may reschedule their appointed report times on the CSC agenda. Committees are encouraged to request changes as far in advance as possible. If a committee is not ready to report and </w:t>
      </w:r>
      <w:r w:rsidRPr="00E77A5F">
        <w:rPr>
          <w:rFonts w:ascii="Calibri" w:hAnsi="Calibri"/>
          <w:sz w:val="22"/>
          <w:szCs w:val="22"/>
        </w:rPr>
        <w:lastRenderedPageBreak/>
        <w:t>has not requested a change to the agenda, the committee's report will be listed as “unfinished business” at the end of the agenda, unless otherwise decided by group conscience.</w:t>
      </w:r>
    </w:p>
    <w:p w14:paraId="389F5E87" w14:textId="77777777" w:rsidR="00A77176" w:rsidRPr="00E77A5F" w:rsidRDefault="00A77176" w:rsidP="0025353C">
      <w:pPr>
        <w:pStyle w:val="BodyTextFirstIndent"/>
        <w:spacing w:after="0" w:line="240" w:lineRule="auto"/>
        <w:ind w:firstLine="0"/>
        <w:rPr>
          <w:rFonts w:ascii="Calibri" w:hAnsi="Calibri"/>
          <w:sz w:val="22"/>
          <w:szCs w:val="22"/>
        </w:rPr>
      </w:pPr>
    </w:p>
    <w:p w14:paraId="54FA2899" w14:textId="77777777" w:rsidR="00A77176" w:rsidRPr="00E77A5F" w:rsidRDefault="00A77176" w:rsidP="0025353C">
      <w:pPr>
        <w:pStyle w:val="PlainText"/>
        <w:spacing w:line="240" w:lineRule="auto"/>
        <w:rPr>
          <w:rFonts w:ascii="Calibri" w:hAnsi="Calibri" w:cs="Arial"/>
          <w:b/>
          <w:bCs/>
          <w:sz w:val="24"/>
          <w:szCs w:val="24"/>
        </w:rPr>
      </w:pPr>
      <w:r w:rsidRPr="00E77A5F">
        <w:rPr>
          <w:rFonts w:ascii="Calibri" w:hAnsi="Calibri" w:cs="Arial"/>
          <w:b/>
          <w:bCs/>
          <w:sz w:val="24"/>
          <w:szCs w:val="24"/>
        </w:rPr>
        <w:t>13. Time Limit for Committee Reports</w:t>
      </w:r>
    </w:p>
    <w:p w14:paraId="1BF46155" w14:textId="77777777" w:rsidR="00A77176" w:rsidRPr="00E77A5F" w:rsidRDefault="00A77176" w:rsidP="0025353C">
      <w:pPr>
        <w:pStyle w:val="BodyTextFirstIndent"/>
        <w:spacing w:after="0" w:line="240" w:lineRule="auto"/>
        <w:ind w:firstLine="0"/>
        <w:rPr>
          <w:rFonts w:ascii="Calibri" w:hAnsi="Calibri"/>
          <w:sz w:val="22"/>
          <w:szCs w:val="22"/>
        </w:rPr>
      </w:pPr>
      <w:r w:rsidRPr="00E77A5F">
        <w:rPr>
          <w:rFonts w:ascii="Calibri" w:hAnsi="Calibri"/>
          <w:sz w:val="22"/>
          <w:szCs w:val="22"/>
        </w:rPr>
        <w:t xml:space="preserve">At CSC, Committee reports are usually scheduled for a maximum of one hour each but may be adjusted </w:t>
      </w:r>
      <w:r w:rsidRPr="00E77A5F">
        <w:rPr>
          <w:rFonts w:ascii="Calibri" w:hAnsi="Calibri"/>
          <w:color w:val="000000"/>
          <w:sz w:val="22"/>
          <w:szCs w:val="22"/>
        </w:rPr>
        <w:t xml:space="preserve">otherwise by Conference group conscience. </w:t>
      </w:r>
      <w:r w:rsidRPr="00E77A5F">
        <w:rPr>
          <w:rFonts w:ascii="Calibri" w:hAnsi="Calibri"/>
          <w:sz w:val="22"/>
          <w:szCs w:val="22"/>
        </w:rPr>
        <w:t>If the time expires, and a Committee is not finished, their time may be extended or the remaining business for that committee may be submitted at the end of the CSC agenda under “unfinished business.” Committee business not discussed or resolved at CSC will be referred to the Board of Trustees for resolution. Ratification of Board decisions may or may not be necessary at the next CSC.</w:t>
      </w:r>
    </w:p>
    <w:p w14:paraId="0946B500" w14:textId="77777777" w:rsidR="00A77176" w:rsidRPr="00E77A5F" w:rsidRDefault="00A77176" w:rsidP="0025353C">
      <w:pPr>
        <w:pStyle w:val="BodyTextFirstIndent"/>
        <w:spacing w:after="0" w:line="240" w:lineRule="auto"/>
        <w:ind w:firstLine="0"/>
        <w:rPr>
          <w:rFonts w:ascii="Calibri" w:hAnsi="Calibri"/>
          <w:sz w:val="22"/>
          <w:szCs w:val="22"/>
        </w:rPr>
      </w:pPr>
    </w:p>
    <w:p w14:paraId="789A8089" w14:textId="77777777" w:rsidR="00A77176" w:rsidRPr="00E77A5F" w:rsidRDefault="00A77176" w:rsidP="0025353C">
      <w:pPr>
        <w:pStyle w:val="PlainText"/>
        <w:spacing w:line="240" w:lineRule="auto"/>
        <w:rPr>
          <w:rFonts w:ascii="Calibri" w:hAnsi="Calibri" w:cs="Arial"/>
          <w:b/>
          <w:bCs/>
          <w:sz w:val="24"/>
          <w:szCs w:val="24"/>
        </w:rPr>
      </w:pPr>
      <w:r w:rsidRPr="00E77A5F">
        <w:rPr>
          <w:rFonts w:ascii="Calibri" w:hAnsi="Calibri" w:cs="Arial"/>
          <w:b/>
          <w:bCs/>
          <w:sz w:val="24"/>
          <w:szCs w:val="24"/>
        </w:rPr>
        <w:t>14. Avoiding Committee Work on the CSC Floor</w:t>
      </w:r>
    </w:p>
    <w:p w14:paraId="5A42092B" w14:textId="77777777" w:rsidR="00A77176" w:rsidRPr="00E77A5F" w:rsidRDefault="00A77176" w:rsidP="0025353C">
      <w:pPr>
        <w:pStyle w:val="BodyTextFirstIndent"/>
        <w:spacing w:after="0" w:line="240" w:lineRule="auto"/>
        <w:ind w:firstLine="0"/>
        <w:rPr>
          <w:rFonts w:ascii="Calibri" w:hAnsi="Calibri"/>
          <w:sz w:val="22"/>
          <w:szCs w:val="22"/>
        </w:rPr>
      </w:pPr>
      <w:r w:rsidRPr="00E77A5F">
        <w:rPr>
          <w:rFonts w:ascii="Calibri" w:hAnsi="Calibri"/>
          <w:color w:val="000000"/>
          <w:sz w:val="22"/>
          <w:szCs w:val="22"/>
        </w:rPr>
        <w:t>Because CSC and Committee report time is limited, it</w:t>
      </w:r>
      <w:r w:rsidRPr="00E77A5F">
        <w:rPr>
          <w:rFonts w:ascii="Calibri" w:hAnsi="Calibri"/>
          <w:sz w:val="22"/>
          <w:szCs w:val="22"/>
        </w:rPr>
        <w:t xml:space="preserve"> is recommended that Committee work (reviewing issues, gathering information, brainstorming, forming recommendations) not be conducted on the CSC floor.  New issues should be referred to a Committee </w:t>
      </w:r>
      <w:r w:rsidRPr="00E77A5F">
        <w:rPr>
          <w:rFonts w:ascii="Calibri" w:hAnsi="Calibri"/>
          <w:sz w:val="22"/>
          <w:szCs w:val="22"/>
          <w:u w:val="single"/>
        </w:rPr>
        <w:t>before</w:t>
      </w:r>
      <w:r w:rsidRPr="00E77A5F">
        <w:rPr>
          <w:rFonts w:ascii="Calibri" w:hAnsi="Calibri"/>
          <w:sz w:val="22"/>
          <w:szCs w:val="22"/>
        </w:rPr>
        <w:t xml:space="preserve"> that Committee's report whenever possible. If CSC participants have comments about Committee handouts received in the Delegate packet before CSC, they may send those comments to the Committee any time before that Committee’s report. </w:t>
      </w:r>
    </w:p>
    <w:p w14:paraId="3266AB23" w14:textId="77777777" w:rsidR="00A77176" w:rsidRPr="00E77A5F" w:rsidRDefault="00A77176" w:rsidP="0025353C">
      <w:pPr>
        <w:pStyle w:val="BodyTextFirstIndent"/>
        <w:spacing w:after="0" w:line="240" w:lineRule="auto"/>
        <w:ind w:firstLine="0"/>
        <w:rPr>
          <w:rFonts w:ascii="Calibri" w:hAnsi="Calibri"/>
          <w:sz w:val="22"/>
          <w:szCs w:val="22"/>
        </w:rPr>
      </w:pPr>
    </w:p>
    <w:p w14:paraId="27C02280" w14:textId="77777777" w:rsidR="00A77176" w:rsidRPr="00E77A5F" w:rsidRDefault="00A77176" w:rsidP="0025353C">
      <w:pPr>
        <w:pStyle w:val="BodyTextFirstIndent"/>
        <w:spacing w:after="0" w:line="240" w:lineRule="auto"/>
        <w:ind w:firstLine="0"/>
        <w:rPr>
          <w:rFonts w:ascii="Calibri" w:hAnsi="Calibri"/>
          <w:sz w:val="22"/>
          <w:szCs w:val="22"/>
        </w:rPr>
      </w:pPr>
      <w:r w:rsidRPr="00E77A5F">
        <w:rPr>
          <w:rFonts w:ascii="Calibri" w:hAnsi="Calibri"/>
          <w:sz w:val="22"/>
          <w:szCs w:val="22"/>
        </w:rPr>
        <w:t xml:space="preserve">If a new issue arises </w:t>
      </w:r>
      <w:r w:rsidRPr="00E77A5F">
        <w:rPr>
          <w:rFonts w:ascii="Calibri" w:hAnsi="Calibri"/>
          <w:sz w:val="22"/>
          <w:szCs w:val="22"/>
          <w:u w:val="single"/>
        </w:rPr>
        <w:t>during</w:t>
      </w:r>
      <w:r w:rsidRPr="00E77A5F">
        <w:rPr>
          <w:rFonts w:ascii="Calibri" w:hAnsi="Calibri"/>
          <w:sz w:val="22"/>
          <w:szCs w:val="22"/>
        </w:rPr>
        <w:t xml:space="preserve"> a Committee report, it is recommended that the issue be sent back to Committee for discussion. The Committee may then present a report on that issue during the “new business” section of the CSC agenda. New issues may be discussed during a Committee report if the group conscience vote of the CSC chooses to discuss the issue. If a committee motion is tabled, it falls into the “</w:t>
      </w:r>
      <w:r w:rsidRPr="00E77A5F">
        <w:rPr>
          <w:rFonts w:ascii="Calibri" w:hAnsi="Calibri"/>
          <w:iCs/>
          <w:sz w:val="22"/>
          <w:szCs w:val="22"/>
        </w:rPr>
        <w:t>unfinished business”</w:t>
      </w:r>
      <w:r w:rsidRPr="00E77A5F">
        <w:rPr>
          <w:rFonts w:ascii="Calibri" w:hAnsi="Calibri"/>
          <w:i/>
          <w:sz w:val="22"/>
          <w:szCs w:val="22"/>
        </w:rPr>
        <w:t xml:space="preserve"> </w:t>
      </w:r>
      <w:r w:rsidRPr="00E77A5F">
        <w:rPr>
          <w:rFonts w:ascii="Calibri" w:hAnsi="Calibri"/>
          <w:iCs/>
          <w:sz w:val="22"/>
          <w:szCs w:val="22"/>
        </w:rPr>
        <w:t xml:space="preserve">or “old business” </w:t>
      </w:r>
      <w:r w:rsidRPr="00E77A5F">
        <w:rPr>
          <w:rFonts w:ascii="Calibri" w:hAnsi="Calibri"/>
          <w:sz w:val="22"/>
          <w:szCs w:val="22"/>
        </w:rPr>
        <w:t>section of the CSC agenda.</w:t>
      </w:r>
    </w:p>
    <w:p w14:paraId="10F8589A" w14:textId="77777777" w:rsidR="00A77176" w:rsidRPr="00E77A5F" w:rsidRDefault="00A77176" w:rsidP="0025353C">
      <w:pPr>
        <w:pStyle w:val="BodyTextFirstIndent"/>
        <w:spacing w:after="0" w:line="240" w:lineRule="auto"/>
        <w:ind w:firstLine="0"/>
        <w:rPr>
          <w:rFonts w:ascii="Calibri" w:hAnsi="Calibri"/>
          <w:sz w:val="22"/>
          <w:szCs w:val="22"/>
        </w:rPr>
      </w:pPr>
    </w:p>
    <w:p w14:paraId="226BC618" w14:textId="77777777" w:rsidR="00A77176" w:rsidRPr="00E77A5F" w:rsidRDefault="00A77176" w:rsidP="0025353C">
      <w:pPr>
        <w:pStyle w:val="BodyTextFirstIndent"/>
        <w:spacing w:after="0" w:line="240" w:lineRule="auto"/>
        <w:ind w:firstLine="0"/>
        <w:rPr>
          <w:rFonts w:ascii="Calibri" w:hAnsi="Calibri"/>
          <w:sz w:val="22"/>
          <w:szCs w:val="22"/>
        </w:rPr>
      </w:pPr>
      <w:r w:rsidRPr="00E77A5F">
        <w:rPr>
          <w:rFonts w:ascii="Calibri" w:hAnsi="Calibri"/>
          <w:sz w:val="22"/>
          <w:szCs w:val="22"/>
        </w:rPr>
        <w:t xml:space="preserve">After a Committee gives its report and questions have been addressed, the Facilitator can ask if the CSC accepts the report. If the CSC accepts the report, this means it approves the Committee’s plans for the coming year and supports funding those plans. </w:t>
      </w:r>
    </w:p>
    <w:p w14:paraId="1B9B3866" w14:textId="77777777" w:rsidR="00A77176" w:rsidRPr="00E77A5F" w:rsidRDefault="00A77176" w:rsidP="0025353C">
      <w:pPr>
        <w:pStyle w:val="BodyTextFirstIndent"/>
        <w:spacing w:after="0" w:line="240" w:lineRule="auto"/>
        <w:ind w:firstLine="0"/>
        <w:rPr>
          <w:rFonts w:ascii="Calibri" w:hAnsi="Calibri"/>
          <w:sz w:val="22"/>
          <w:szCs w:val="22"/>
        </w:rPr>
      </w:pPr>
    </w:p>
    <w:p w14:paraId="2CCF64F1" w14:textId="77777777" w:rsidR="00A77176" w:rsidRPr="00E77A5F" w:rsidRDefault="00A77176" w:rsidP="0025353C">
      <w:pPr>
        <w:pStyle w:val="BodyTextFirstIndent"/>
        <w:spacing w:after="0" w:line="240" w:lineRule="auto"/>
        <w:ind w:firstLine="0"/>
        <w:rPr>
          <w:rFonts w:ascii="Calibri" w:hAnsi="Calibri"/>
        </w:rPr>
      </w:pPr>
      <w:r w:rsidRPr="00E77A5F">
        <w:rPr>
          <w:rFonts w:ascii="Calibri" w:hAnsi="Calibri"/>
        </w:rPr>
        <w:t>APPROVAL OF THE ACTUAL CoDA BUDGET, INCLUDING ALL COMMITTEE BUDGETS, ONLY OCCURS DURING THE FINANCE COMMITTEE REPORT.</w:t>
      </w:r>
    </w:p>
    <w:p w14:paraId="2B603AC2" w14:textId="77777777" w:rsidR="00A77176" w:rsidRPr="00E77A5F" w:rsidRDefault="00A77176" w:rsidP="0025353C">
      <w:pPr>
        <w:pStyle w:val="BodyTextFirstIndent"/>
        <w:spacing w:after="0" w:line="240" w:lineRule="auto"/>
        <w:ind w:firstLine="0"/>
        <w:rPr>
          <w:rFonts w:ascii="Calibri" w:hAnsi="Calibri"/>
        </w:rPr>
      </w:pPr>
    </w:p>
    <w:p w14:paraId="25BAE9B6" w14:textId="77777777" w:rsidR="00A77176" w:rsidRPr="00E77A5F" w:rsidRDefault="00A77176" w:rsidP="0025353C">
      <w:pPr>
        <w:pStyle w:val="BodyTextFirstIndent"/>
        <w:spacing w:after="0" w:line="240" w:lineRule="auto"/>
        <w:ind w:firstLine="0"/>
        <w:rPr>
          <w:rFonts w:ascii="Calibri" w:hAnsi="Calibri"/>
          <w:sz w:val="22"/>
          <w:szCs w:val="22"/>
        </w:rPr>
      </w:pPr>
      <w:r w:rsidRPr="00E77A5F">
        <w:rPr>
          <w:rFonts w:ascii="Calibri" w:hAnsi="Calibri"/>
        </w:rPr>
        <w:t xml:space="preserve"> </w:t>
      </w:r>
      <w:r w:rsidRPr="00E77A5F">
        <w:rPr>
          <w:rFonts w:ascii="Calibri" w:hAnsi="Calibri"/>
          <w:sz w:val="22"/>
          <w:szCs w:val="22"/>
        </w:rPr>
        <w:t>If members of the CSC choose not to accept the report in its entirety, motions may be needed on each of the committee’s plans individually.</w:t>
      </w:r>
    </w:p>
    <w:p w14:paraId="0EA4BEAA" w14:textId="77777777" w:rsidR="00A77176" w:rsidRPr="00E77A5F" w:rsidRDefault="00A77176" w:rsidP="0025353C">
      <w:pPr>
        <w:pStyle w:val="BodyTextFirstIndent"/>
        <w:spacing w:after="0" w:line="240" w:lineRule="auto"/>
        <w:ind w:firstLine="0"/>
        <w:rPr>
          <w:rFonts w:ascii="Calibri" w:hAnsi="Calibri"/>
          <w:b/>
          <w:bCs/>
        </w:rPr>
      </w:pPr>
    </w:p>
    <w:p w14:paraId="6133478A" w14:textId="77777777" w:rsidR="00A77176" w:rsidRPr="00E77A5F" w:rsidRDefault="00A77176" w:rsidP="0025353C">
      <w:pPr>
        <w:pStyle w:val="PlainText"/>
        <w:spacing w:line="240" w:lineRule="auto"/>
        <w:rPr>
          <w:rFonts w:ascii="Calibri" w:hAnsi="Calibri" w:cs="Arial"/>
          <w:b/>
          <w:bCs/>
          <w:sz w:val="24"/>
          <w:szCs w:val="24"/>
        </w:rPr>
      </w:pPr>
      <w:r w:rsidRPr="00E77A5F">
        <w:rPr>
          <w:rFonts w:ascii="Calibri" w:hAnsi="Calibri" w:cs="Arial"/>
          <w:b/>
          <w:bCs/>
          <w:sz w:val="24"/>
          <w:szCs w:val="24"/>
        </w:rPr>
        <w:t>15. Motions</w:t>
      </w:r>
    </w:p>
    <w:p w14:paraId="074C536D" w14:textId="77777777" w:rsidR="00A77176" w:rsidRPr="00E77A5F" w:rsidRDefault="00A77176" w:rsidP="0025353C">
      <w:pPr>
        <w:pStyle w:val="PlainText"/>
        <w:spacing w:line="240" w:lineRule="auto"/>
        <w:rPr>
          <w:rFonts w:ascii="Calibri" w:hAnsi="Calibri" w:cs="Arial"/>
          <w:sz w:val="22"/>
        </w:rPr>
      </w:pPr>
      <w:r w:rsidRPr="00E77A5F">
        <w:rPr>
          <w:rFonts w:ascii="Calibri" w:hAnsi="Calibri" w:cs="Arial"/>
          <w:sz w:val="22"/>
        </w:rPr>
        <w:t xml:space="preserve">Before presentation, </w:t>
      </w:r>
      <w:r w:rsidRPr="00E77A5F">
        <w:rPr>
          <w:rFonts w:ascii="Calibri" w:hAnsi="Calibri" w:cs="Arial"/>
          <w:color w:val="000000"/>
          <w:sz w:val="22"/>
        </w:rPr>
        <w:t>preliminary motions are legibly written on the supplied motion forms and those forms are handed to the person responsible for recording motions. Next, a preliminary motion is read into a microphone. At that time, voting members may discuss the preliminary motion</w:t>
      </w:r>
      <w:r w:rsidRPr="00E77A5F">
        <w:rPr>
          <w:rFonts w:ascii="Calibri" w:hAnsi="Calibri" w:cs="Arial"/>
          <w:sz w:val="22"/>
        </w:rPr>
        <w:t xml:space="preserve"> at the microphones. </w:t>
      </w:r>
    </w:p>
    <w:p w14:paraId="16292B5B" w14:textId="77777777" w:rsidR="00A77176" w:rsidRPr="00E77A5F" w:rsidRDefault="00A77176" w:rsidP="0025353C">
      <w:pPr>
        <w:pStyle w:val="PlainText"/>
        <w:spacing w:line="240" w:lineRule="auto"/>
        <w:jc w:val="center"/>
        <w:rPr>
          <w:rFonts w:ascii="Calibri" w:hAnsi="Calibri" w:cs="Arial"/>
          <w:b/>
          <w:bCs/>
          <w:sz w:val="28"/>
          <w:szCs w:val="28"/>
        </w:rPr>
      </w:pPr>
    </w:p>
    <w:p w14:paraId="0EF50DA0" w14:textId="77777777" w:rsidR="00A77176" w:rsidRDefault="00A77176" w:rsidP="00A77176">
      <w:pPr>
        <w:pStyle w:val="PlainText"/>
        <w:jc w:val="center"/>
        <w:rPr>
          <w:rFonts w:ascii="Calibri" w:hAnsi="Calibri" w:cs="Arial"/>
          <w:b/>
          <w:bCs/>
          <w:color w:val="000000"/>
          <w:sz w:val="36"/>
          <w:szCs w:val="36"/>
        </w:rPr>
      </w:pPr>
      <w:r>
        <w:rPr>
          <w:rFonts w:ascii="Calibri" w:hAnsi="Calibri" w:cs="Arial"/>
          <w:b/>
          <w:bCs/>
          <w:color w:val="000000"/>
          <w:sz w:val="36"/>
          <w:szCs w:val="36"/>
        </w:rPr>
        <w:br w:type="page"/>
      </w:r>
      <w:r w:rsidRPr="00E77A5F">
        <w:rPr>
          <w:rFonts w:ascii="Calibri" w:hAnsi="Calibri" w:cs="Arial"/>
          <w:b/>
          <w:bCs/>
          <w:color w:val="000000"/>
          <w:sz w:val="36"/>
          <w:szCs w:val="36"/>
        </w:rPr>
        <w:lastRenderedPageBreak/>
        <w:t xml:space="preserve"> </w:t>
      </w:r>
    </w:p>
    <w:p w14:paraId="788A37FF" w14:textId="72A65118" w:rsidR="00A77176" w:rsidRPr="00A77176" w:rsidRDefault="00A77176" w:rsidP="00A77176">
      <w:pPr>
        <w:pStyle w:val="Heading3"/>
        <w:pBdr>
          <w:top w:val="single" w:sz="4" w:space="1" w:color="auto"/>
          <w:left w:val="single" w:sz="4" w:space="4" w:color="auto"/>
          <w:bottom w:val="single" w:sz="4" w:space="3" w:color="auto"/>
          <w:right w:val="single" w:sz="4" w:space="4" w:color="auto"/>
        </w:pBdr>
        <w:shd w:val="clear" w:color="auto" w:fill="B3B3B3"/>
        <w:spacing w:before="0" w:after="0" w:line="240" w:lineRule="auto"/>
        <w:jc w:val="center"/>
        <w:rPr>
          <w:rFonts w:ascii="Calibri" w:hAnsi="Calibri" w:cs="Arial"/>
          <w:sz w:val="36"/>
          <w:szCs w:val="36"/>
        </w:rPr>
      </w:pPr>
      <w:r>
        <w:rPr>
          <w:rFonts w:ascii="Calibri" w:hAnsi="Calibri" w:cs="Arial"/>
          <w:sz w:val="36"/>
          <w:szCs w:val="36"/>
        </w:rPr>
        <w:t>Section</w:t>
      </w:r>
      <w:r w:rsidR="00EB1471">
        <w:rPr>
          <w:rFonts w:ascii="Calibri" w:hAnsi="Calibri" w:cs="Arial"/>
          <w:sz w:val="36"/>
          <w:szCs w:val="36"/>
          <w:lang w:val="en-US"/>
        </w:rPr>
        <w:t xml:space="preserve"> 0</w:t>
      </w:r>
      <w:r>
        <w:rPr>
          <w:rFonts w:ascii="Calibri" w:hAnsi="Calibri" w:cs="Arial"/>
          <w:sz w:val="36"/>
          <w:szCs w:val="36"/>
          <w:lang w:val="en-US"/>
        </w:rPr>
        <w:t>2</w:t>
      </w:r>
      <w:r w:rsidRPr="00E77A5F">
        <w:rPr>
          <w:rFonts w:ascii="Calibri" w:hAnsi="Calibri" w:cs="Arial"/>
          <w:sz w:val="36"/>
          <w:szCs w:val="36"/>
        </w:rPr>
        <w:t xml:space="preserve">  </w:t>
      </w:r>
      <w:r w:rsidRPr="00A77176">
        <w:rPr>
          <w:rFonts w:ascii="Calibri" w:hAnsi="Calibri" w:cs="Arial"/>
          <w:sz w:val="36"/>
          <w:szCs w:val="36"/>
        </w:rPr>
        <w:t>GUIDELINES FOR BOARD, COMMITTEE, and V</w:t>
      </w:r>
      <w:r w:rsidR="00EB1471">
        <w:rPr>
          <w:rFonts w:ascii="Calibri" w:hAnsi="Calibri" w:cs="Arial"/>
          <w:sz w:val="36"/>
          <w:szCs w:val="36"/>
          <w:lang w:val="en-US"/>
        </w:rPr>
        <w:t xml:space="preserve">OTING </w:t>
      </w:r>
      <w:r w:rsidRPr="00A77176">
        <w:rPr>
          <w:rFonts w:ascii="Calibri" w:hAnsi="Calibri" w:cs="Arial"/>
          <w:sz w:val="36"/>
          <w:szCs w:val="36"/>
        </w:rPr>
        <w:t>E</w:t>
      </w:r>
      <w:r w:rsidR="00EB1471">
        <w:rPr>
          <w:rFonts w:ascii="Calibri" w:hAnsi="Calibri" w:cs="Arial"/>
          <w:sz w:val="36"/>
          <w:szCs w:val="36"/>
          <w:lang w:val="en-US"/>
        </w:rPr>
        <w:t xml:space="preserve">NTITY (VE) </w:t>
      </w:r>
      <w:r w:rsidRPr="00A77176">
        <w:rPr>
          <w:rFonts w:ascii="Calibri" w:hAnsi="Calibri" w:cs="Arial"/>
          <w:sz w:val="36"/>
          <w:szCs w:val="36"/>
        </w:rPr>
        <w:t>REPORTS, ISSUES, and MOTIONS PRESENTED</w:t>
      </w:r>
    </w:p>
    <w:p w14:paraId="201480F6" w14:textId="69932147" w:rsidR="00A77176" w:rsidRPr="00E77A5F" w:rsidRDefault="00A77176" w:rsidP="00A77176">
      <w:pPr>
        <w:pStyle w:val="Heading3"/>
        <w:pBdr>
          <w:top w:val="single" w:sz="4" w:space="1" w:color="auto"/>
          <w:left w:val="single" w:sz="4" w:space="4" w:color="auto"/>
          <w:bottom w:val="single" w:sz="4" w:space="3" w:color="auto"/>
          <w:right w:val="single" w:sz="4" w:space="4" w:color="auto"/>
        </w:pBdr>
        <w:shd w:val="clear" w:color="auto" w:fill="B3B3B3"/>
        <w:spacing w:before="0" w:after="0" w:line="240" w:lineRule="auto"/>
        <w:jc w:val="center"/>
        <w:rPr>
          <w:rFonts w:ascii="Calibri" w:hAnsi="Calibri" w:cs="Arial"/>
          <w:sz w:val="36"/>
          <w:szCs w:val="36"/>
        </w:rPr>
      </w:pPr>
      <w:r w:rsidRPr="00A77176">
        <w:rPr>
          <w:rFonts w:ascii="Calibri" w:hAnsi="Calibri" w:cs="Arial"/>
          <w:sz w:val="36"/>
          <w:szCs w:val="36"/>
          <w:lang w:val="en-US"/>
        </w:rPr>
        <w:t>AT CoDA SERVICE CONFERENCE (CSC)</w:t>
      </w:r>
    </w:p>
    <w:p w14:paraId="531AED0B" w14:textId="77777777" w:rsidR="00A77176" w:rsidRPr="00E77A5F" w:rsidRDefault="00A77176" w:rsidP="00A77176">
      <w:pPr>
        <w:ind w:left="360"/>
        <w:rPr>
          <w:rFonts w:cs="Arial"/>
          <w:b/>
          <w:sz w:val="22"/>
          <w:szCs w:val="22"/>
          <w:u w:val="single"/>
        </w:rPr>
      </w:pPr>
    </w:p>
    <w:p w14:paraId="4B0493F7" w14:textId="77777777" w:rsidR="00A77176" w:rsidRPr="003F62F3" w:rsidRDefault="00A77176" w:rsidP="00A77176">
      <w:pPr>
        <w:ind w:left="360"/>
        <w:rPr>
          <w:rFonts w:cs="Arial"/>
          <w:b/>
          <w:sz w:val="28"/>
          <w:szCs w:val="28"/>
          <w:u w:val="single"/>
        </w:rPr>
      </w:pPr>
      <w:r w:rsidRPr="003F62F3">
        <w:rPr>
          <w:rFonts w:cs="Arial"/>
          <w:b/>
          <w:sz w:val="28"/>
          <w:szCs w:val="28"/>
          <w:u w:val="single"/>
        </w:rPr>
        <w:t>Definitions:</w:t>
      </w:r>
      <w:r w:rsidRPr="003F62F3">
        <w:rPr>
          <w:rFonts w:cs="Arial"/>
          <w:sz w:val="28"/>
          <w:szCs w:val="28"/>
          <w:u w:val="single"/>
        </w:rPr>
        <w:br/>
      </w:r>
    </w:p>
    <w:p w14:paraId="09AD43D3" w14:textId="77777777" w:rsidR="00A77176" w:rsidRPr="00E77A5F" w:rsidRDefault="00A77176" w:rsidP="00D574CB">
      <w:pPr>
        <w:widowControl/>
        <w:numPr>
          <w:ilvl w:val="0"/>
          <w:numId w:val="34"/>
        </w:numPr>
        <w:adjustRightInd/>
        <w:spacing w:line="240" w:lineRule="auto"/>
        <w:contextualSpacing/>
        <w:jc w:val="left"/>
        <w:textAlignment w:val="auto"/>
        <w:rPr>
          <w:rFonts w:cs="Arial"/>
          <w:sz w:val="22"/>
          <w:szCs w:val="22"/>
        </w:rPr>
      </w:pPr>
      <w:r w:rsidRPr="00E77A5F">
        <w:rPr>
          <w:rFonts w:cs="Arial"/>
          <w:b/>
          <w:sz w:val="22"/>
          <w:szCs w:val="22"/>
          <w:u w:val="single"/>
        </w:rPr>
        <w:t xml:space="preserve">Foundational Motions </w:t>
      </w:r>
      <w:r w:rsidRPr="00E77A5F">
        <w:rPr>
          <w:rFonts w:cs="Arial"/>
          <w:sz w:val="22"/>
          <w:szCs w:val="22"/>
        </w:rPr>
        <w:t>are those motions that change something in the Foundational Documents. Foundational Documents define what the CoDA program is, and include but are not limited to the Welcome (long and short version), Preamble, Twelve Steps, Twelve Traditions, Patterns &amp; Characteristics of CoDependents and Recovery Patterns and Characteristics of CoDependence, Twelve Promises, Twelve Service Concepts, Fellowship Service Manual (FSM) and the Meeting Starter Packet.</w:t>
      </w:r>
    </w:p>
    <w:p w14:paraId="570FA801" w14:textId="77777777" w:rsidR="00A77176" w:rsidRPr="00E77A5F" w:rsidRDefault="00A77176" w:rsidP="00A77176">
      <w:pPr>
        <w:ind w:left="360"/>
        <w:rPr>
          <w:rFonts w:cs="Arial"/>
          <w:sz w:val="22"/>
          <w:szCs w:val="22"/>
        </w:rPr>
      </w:pPr>
    </w:p>
    <w:p w14:paraId="0EAD0A9A" w14:textId="77777777" w:rsidR="00A77176" w:rsidRPr="00E77A5F" w:rsidRDefault="00A77176" w:rsidP="00A77176">
      <w:pPr>
        <w:widowControl/>
        <w:numPr>
          <w:ilvl w:val="0"/>
          <w:numId w:val="34"/>
        </w:numPr>
        <w:adjustRightInd/>
        <w:spacing w:line="240" w:lineRule="auto"/>
        <w:contextualSpacing/>
        <w:jc w:val="left"/>
        <w:textAlignment w:val="auto"/>
        <w:rPr>
          <w:rFonts w:cs="Arial"/>
          <w:sz w:val="22"/>
          <w:szCs w:val="22"/>
        </w:rPr>
      </w:pPr>
      <w:r w:rsidRPr="007442B1">
        <w:rPr>
          <w:rFonts w:cs="Arial"/>
          <w:b/>
          <w:sz w:val="22"/>
          <w:szCs w:val="22"/>
          <w:u w:val="single"/>
        </w:rPr>
        <w:t>By Law Motions</w:t>
      </w:r>
      <w:r w:rsidRPr="00E77A5F">
        <w:rPr>
          <w:rFonts w:cs="Arial"/>
          <w:b/>
          <w:sz w:val="28"/>
          <w:szCs w:val="28"/>
          <w:u w:val="single"/>
        </w:rPr>
        <w:t xml:space="preserve"> </w:t>
      </w:r>
      <w:r w:rsidRPr="00E77A5F">
        <w:rPr>
          <w:rFonts w:cs="Arial"/>
          <w:sz w:val="22"/>
          <w:szCs w:val="22"/>
        </w:rPr>
        <w:t>are those motions</w:t>
      </w:r>
      <w:r w:rsidRPr="00E77A5F">
        <w:rPr>
          <w:rFonts w:cs="Arial"/>
          <w:sz w:val="28"/>
          <w:szCs w:val="28"/>
        </w:rPr>
        <w:t xml:space="preserve"> </w:t>
      </w:r>
      <w:r w:rsidRPr="00E77A5F">
        <w:rPr>
          <w:rFonts w:cs="Arial"/>
          <w:sz w:val="22"/>
          <w:szCs w:val="22"/>
        </w:rPr>
        <w:t xml:space="preserve">that change something in the By Laws. Bylaws outline the structure of our organization. They establish and protect the rights, and specify the duties and responsibilities of an organization's members, Board of Trustees, and others. They determine how those legally in charge are nominated or elected. Legally, they must be formally adopted and amended according to the procedure defined within them.  </w:t>
      </w:r>
    </w:p>
    <w:p w14:paraId="1F7C806D" w14:textId="77777777" w:rsidR="00A77176" w:rsidRPr="00E77A5F" w:rsidRDefault="00A77176" w:rsidP="00A77176">
      <w:pPr>
        <w:ind w:left="360"/>
        <w:rPr>
          <w:rFonts w:cs="Arial"/>
          <w:b/>
          <w:sz w:val="22"/>
          <w:szCs w:val="22"/>
          <w:u w:val="single"/>
        </w:rPr>
      </w:pPr>
    </w:p>
    <w:p w14:paraId="06579E35" w14:textId="77777777" w:rsidR="00A77176" w:rsidRPr="00E77A5F" w:rsidRDefault="00A77176" w:rsidP="00A77176">
      <w:pPr>
        <w:widowControl/>
        <w:numPr>
          <w:ilvl w:val="0"/>
          <w:numId w:val="34"/>
        </w:numPr>
        <w:adjustRightInd/>
        <w:spacing w:line="240" w:lineRule="auto"/>
        <w:jc w:val="left"/>
        <w:textAlignment w:val="auto"/>
        <w:rPr>
          <w:rFonts w:cs="Arial"/>
          <w:sz w:val="22"/>
          <w:szCs w:val="22"/>
        </w:rPr>
      </w:pPr>
      <w:r w:rsidRPr="00E77A5F">
        <w:rPr>
          <w:rFonts w:cs="Arial"/>
          <w:b/>
          <w:sz w:val="22"/>
          <w:szCs w:val="22"/>
          <w:u w:val="single"/>
        </w:rPr>
        <w:t>Policy Motions</w:t>
      </w:r>
      <w:r w:rsidRPr="00E77A5F">
        <w:rPr>
          <w:rFonts w:cs="Arial"/>
          <w:sz w:val="22"/>
          <w:szCs w:val="22"/>
        </w:rPr>
        <w:t xml:space="preserve"> are those motions that change something in our Policies. CoDA Policies typically describe a principle or rule to guide decisions and effect the overall management of Corporate and Fellowship affairs. An example is the Expense Reimbursement Policy.</w:t>
      </w:r>
    </w:p>
    <w:p w14:paraId="6A5D0B1A" w14:textId="77777777" w:rsidR="00A77176" w:rsidRPr="00E77A5F" w:rsidRDefault="00A77176" w:rsidP="00A77176">
      <w:pPr>
        <w:ind w:left="360"/>
        <w:rPr>
          <w:rFonts w:cs="Arial"/>
          <w:sz w:val="22"/>
          <w:szCs w:val="22"/>
        </w:rPr>
      </w:pPr>
    </w:p>
    <w:p w14:paraId="0E7FD8F6" w14:textId="77777777" w:rsidR="00A77176" w:rsidRPr="00E77A5F" w:rsidRDefault="00A77176" w:rsidP="00A77176">
      <w:pPr>
        <w:widowControl/>
        <w:numPr>
          <w:ilvl w:val="0"/>
          <w:numId w:val="34"/>
        </w:numPr>
        <w:adjustRightInd/>
        <w:spacing w:line="240" w:lineRule="auto"/>
        <w:jc w:val="left"/>
        <w:textAlignment w:val="auto"/>
        <w:rPr>
          <w:rFonts w:cs="Arial"/>
          <w:sz w:val="22"/>
          <w:szCs w:val="22"/>
        </w:rPr>
      </w:pPr>
      <w:r w:rsidRPr="00E77A5F">
        <w:rPr>
          <w:rFonts w:cs="Arial"/>
          <w:b/>
          <w:sz w:val="22"/>
          <w:szCs w:val="22"/>
          <w:u w:val="single"/>
        </w:rPr>
        <w:t>Voting Entity Issues(VEIs)</w:t>
      </w:r>
      <w:r w:rsidRPr="00E77A5F">
        <w:rPr>
          <w:rFonts w:cs="Arial"/>
          <w:sz w:val="22"/>
          <w:szCs w:val="22"/>
        </w:rPr>
        <w:t xml:space="preserve"> are those issues that are formed as a result of a group conscience process at the Voting Entity level.  They are not submitted in Motion form since they are usually assigned either to the Board or to a Committee for further action</w:t>
      </w:r>
    </w:p>
    <w:p w14:paraId="59B31A26" w14:textId="77777777" w:rsidR="00A77176" w:rsidRPr="00E77A5F" w:rsidRDefault="00A77176" w:rsidP="00A77176">
      <w:pPr>
        <w:ind w:left="360"/>
        <w:rPr>
          <w:rFonts w:cs="Arial"/>
          <w:sz w:val="22"/>
          <w:szCs w:val="22"/>
        </w:rPr>
      </w:pPr>
    </w:p>
    <w:p w14:paraId="46FF1A44" w14:textId="77777777" w:rsidR="00A77176" w:rsidRPr="00E77A5F" w:rsidRDefault="00A77176" w:rsidP="00A77176">
      <w:pPr>
        <w:widowControl/>
        <w:numPr>
          <w:ilvl w:val="0"/>
          <w:numId w:val="34"/>
        </w:numPr>
        <w:adjustRightInd/>
        <w:spacing w:line="240" w:lineRule="auto"/>
        <w:jc w:val="left"/>
        <w:textAlignment w:val="auto"/>
        <w:rPr>
          <w:rFonts w:cs="Arial"/>
          <w:b/>
          <w:sz w:val="22"/>
          <w:szCs w:val="22"/>
          <w:u w:val="single"/>
        </w:rPr>
      </w:pPr>
      <w:r w:rsidRPr="00E77A5F">
        <w:rPr>
          <w:rFonts w:cs="Arial"/>
          <w:b/>
          <w:sz w:val="22"/>
          <w:szCs w:val="22"/>
          <w:u w:val="single"/>
        </w:rPr>
        <w:t xml:space="preserve">Reports </w:t>
      </w:r>
      <w:r w:rsidRPr="00E77A5F">
        <w:rPr>
          <w:rFonts w:cs="Arial"/>
          <w:sz w:val="22"/>
          <w:szCs w:val="22"/>
        </w:rPr>
        <w:t>are the written and/or verbal accounts that give information about the particular entity (committee, board, VE).  What each report contains varies and should include important events that have occurred during the previous year.</w:t>
      </w:r>
      <w:r w:rsidRPr="00E77A5F" w:rsidDel="007254D9">
        <w:rPr>
          <w:rFonts w:cs="Arial"/>
          <w:b/>
          <w:sz w:val="22"/>
          <w:szCs w:val="22"/>
          <w:u w:val="single"/>
        </w:rPr>
        <w:t xml:space="preserve"> </w:t>
      </w:r>
    </w:p>
    <w:p w14:paraId="439F8336" w14:textId="77777777" w:rsidR="00A77176" w:rsidRPr="00E77A5F" w:rsidRDefault="00A77176" w:rsidP="00A77176">
      <w:pPr>
        <w:ind w:left="360"/>
        <w:rPr>
          <w:rFonts w:cs="Arial"/>
          <w:b/>
          <w:sz w:val="22"/>
          <w:szCs w:val="22"/>
          <w:u w:val="single"/>
        </w:rPr>
      </w:pPr>
    </w:p>
    <w:p w14:paraId="597986A8" w14:textId="77777777" w:rsidR="00A77176" w:rsidRPr="00E77A5F" w:rsidRDefault="00A77176" w:rsidP="00A77176">
      <w:pPr>
        <w:widowControl/>
        <w:numPr>
          <w:ilvl w:val="0"/>
          <w:numId w:val="34"/>
        </w:numPr>
        <w:adjustRightInd/>
        <w:spacing w:line="240" w:lineRule="auto"/>
        <w:jc w:val="left"/>
        <w:textAlignment w:val="auto"/>
        <w:rPr>
          <w:rFonts w:cs="Arial"/>
          <w:b/>
          <w:sz w:val="22"/>
          <w:szCs w:val="22"/>
          <w:u w:val="single"/>
        </w:rPr>
      </w:pPr>
      <w:r w:rsidRPr="00E77A5F">
        <w:rPr>
          <w:rFonts w:cs="Arial"/>
          <w:b/>
          <w:sz w:val="22"/>
          <w:szCs w:val="22"/>
          <w:u w:val="single"/>
        </w:rPr>
        <w:t xml:space="preserve">Goals </w:t>
      </w:r>
      <w:r w:rsidRPr="00E77A5F">
        <w:rPr>
          <w:rFonts w:cs="Arial"/>
          <w:sz w:val="22"/>
          <w:szCs w:val="22"/>
        </w:rPr>
        <w:t xml:space="preserve">are </w:t>
      </w:r>
      <w:r w:rsidRPr="00E77A5F">
        <w:rPr>
          <w:rFonts w:cs="Arial"/>
          <w:sz w:val="28"/>
          <w:szCs w:val="28"/>
        </w:rPr>
        <w:t>t</w:t>
      </w:r>
      <w:r w:rsidRPr="00E77A5F">
        <w:rPr>
          <w:rFonts w:cs="Arial"/>
          <w:sz w:val="22"/>
          <w:szCs w:val="22"/>
        </w:rPr>
        <w:t>he results or achievements towards which effort will be directed over the next year.</w:t>
      </w:r>
      <w:r w:rsidRPr="00E77A5F" w:rsidDel="007254D9">
        <w:rPr>
          <w:rFonts w:cs="Arial"/>
          <w:b/>
          <w:sz w:val="22"/>
          <w:szCs w:val="22"/>
          <w:u w:val="single"/>
        </w:rPr>
        <w:t xml:space="preserve"> </w:t>
      </w:r>
    </w:p>
    <w:p w14:paraId="262FC548" w14:textId="77777777" w:rsidR="00A77176" w:rsidRPr="00E77A5F" w:rsidRDefault="00A77176" w:rsidP="00A77176">
      <w:pPr>
        <w:ind w:left="360"/>
        <w:rPr>
          <w:rFonts w:cs="Arial"/>
          <w:b/>
          <w:sz w:val="22"/>
          <w:szCs w:val="22"/>
          <w:u w:val="single"/>
        </w:rPr>
      </w:pPr>
    </w:p>
    <w:p w14:paraId="11B0245D" w14:textId="77777777" w:rsidR="00A77176" w:rsidRPr="00E77A5F" w:rsidRDefault="00A77176" w:rsidP="00A77176">
      <w:pPr>
        <w:widowControl/>
        <w:numPr>
          <w:ilvl w:val="0"/>
          <w:numId w:val="34"/>
        </w:numPr>
        <w:adjustRightInd/>
        <w:spacing w:line="240" w:lineRule="auto"/>
        <w:jc w:val="left"/>
        <w:textAlignment w:val="auto"/>
        <w:rPr>
          <w:rFonts w:cs="Arial"/>
          <w:b/>
          <w:sz w:val="22"/>
          <w:szCs w:val="22"/>
          <w:u w:val="single"/>
        </w:rPr>
      </w:pPr>
      <w:r w:rsidRPr="00E77A5F">
        <w:rPr>
          <w:rFonts w:cs="Arial"/>
          <w:b/>
          <w:sz w:val="22"/>
          <w:szCs w:val="22"/>
          <w:u w:val="single"/>
        </w:rPr>
        <w:t xml:space="preserve">Budgets </w:t>
      </w:r>
      <w:r w:rsidRPr="00E77A5F">
        <w:rPr>
          <w:rFonts w:cs="Arial"/>
          <w:sz w:val="22"/>
          <w:szCs w:val="22"/>
        </w:rPr>
        <w:t>are categorized estimates of expected expenses over the following year.</w:t>
      </w:r>
      <w:r w:rsidRPr="00E77A5F" w:rsidDel="007254D9">
        <w:rPr>
          <w:rFonts w:cs="Arial"/>
          <w:b/>
          <w:sz w:val="22"/>
          <w:szCs w:val="22"/>
          <w:u w:val="single"/>
        </w:rPr>
        <w:t xml:space="preserve"> </w:t>
      </w:r>
    </w:p>
    <w:p w14:paraId="2D6FC905" w14:textId="77777777" w:rsidR="00A77176" w:rsidRPr="00E77A5F" w:rsidRDefault="00A77176" w:rsidP="00A77176">
      <w:pPr>
        <w:ind w:left="360"/>
        <w:rPr>
          <w:rFonts w:cs="Arial"/>
          <w:b/>
          <w:sz w:val="22"/>
          <w:szCs w:val="22"/>
          <w:u w:val="single"/>
        </w:rPr>
      </w:pPr>
    </w:p>
    <w:p w14:paraId="347F985D" w14:textId="77777777" w:rsidR="00A77176" w:rsidRPr="00E77A5F" w:rsidRDefault="00A77176" w:rsidP="00A77176">
      <w:pPr>
        <w:widowControl/>
        <w:numPr>
          <w:ilvl w:val="0"/>
          <w:numId w:val="34"/>
        </w:numPr>
        <w:adjustRightInd/>
        <w:spacing w:line="240" w:lineRule="auto"/>
        <w:jc w:val="left"/>
        <w:textAlignment w:val="auto"/>
        <w:rPr>
          <w:rFonts w:cs="Arial"/>
          <w:sz w:val="22"/>
          <w:szCs w:val="22"/>
        </w:rPr>
      </w:pPr>
      <w:r w:rsidRPr="00E77A5F">
        <w:rPr>
          <w:rFonts w:cs="Arial"/>
          <w:b/>
          <w:sz w:val="22"/>
          <w:szCs w:val="22"/>
          <w:u w:val="single"/>
        </w:rPr>
        <w:t xml:space="preserve">Procedural Motions </w:t>
      </w:r>
      <w:r w:rsidRPr="00E77A5F">
        <w:rPr>
          <w:rFonts w:cs="Arial"/>
          <w:sz w:val="22"/>
          <w:szCs w:val="22"/>
        </w:rPr>
        <w:t xml:space="preserve">are motions that change something in our documented Procedures. Procedures are the specific steps that we follow to accomplish various tasks. They   keep the “business” of CoDA World Fellowship functioning. </w:t>
      </w:r>
    </w:p>
    <w:p w14:paraId="1E04EF92" w14:textId="77777777" w:rsidR="00A77176" w:rsidRPr="00E77A5F" w:rsidRDefault="00A77176" w:rsidP="00A77176">
      <w:pPr>
        <w:widowControl/>
        <w:numPr>
          <w:ilvl w:val="2"/>
          <w:numId w:val="34"/>
        </w:numPr>
        <w:adjustRightInd/>
        <w:spacing w:line="240" w:lineRule="auto"/>
        <w:contextualSpacing/>
        <w:jc w:val="left"/>
        <w:textAlignment w:val="auto"/>
        <w:rPr>
          <w:rFonts w:cs="Arial"/>
          <w:sz w:val="22"/>
          <w:szCs w:val="22"/>
        </w:rPr>
      </w:pPr>
      <w:r w:rsidRPr="00E77A5F">
        <w:rPr>
          <w:rFonts w:cs="Arial"/>
          <w:sz w:val="22"/>
          <w:szCs w:val="22"/>
        </w:rPr>
        <w:t xml:space="preserve">The following types of procedures require submission to CSC for approval when originally developed or when changed: </w:t>
      </w:r>
    </w:p>
    <w:p w14:paraId="3E6767F7" w14:textId="77777777" w:rsidR="00A77176" w:rsidRPr="00E77A5F" w:rsidRDefault="00A77176" w:rsidP="00A77176">
      <w:pPr>
        <w:widowControl/>
        <w:numPr>
          <w:ilvl w:val="3"/>
          <w:numId w:val="34"/>
        </w:numPr>
        <w:adjustRightInd/>
        <w:spacing w:line="240" w:lineRule="auto"/>
        <w:contextualSpacing/>
        <w:jc w:val="left"/>
        <w:textAlignment w:val="auto"/>
        <w:rPr>
          <w:rFonts w:cs="Arial"/>
          <w:sz w:val="22"/>
          <w:szCs w:val="22"/>
        </w:rPr>
      </w:pPr>
      <w:r w:rsidRPr="00E77A5F">
        <w:rPr>
          <w:rFonts w:cs="Arial"/>
          <w:sz w:val="22"/>
          <w:szCs w:val="22"/>
        </w:rPr>
        <w:t>Any procedure that is currently included in our By Laws or in the FSM</w:t>
      </w:r>
    </w:p>
    <w:p w14:paraId="200C43DA" w14:textId="77777777" w:rsidR="00A77176" w:rsidRPr="00E77A5F" w:rsidRDefault="00A77176" w:rsidP="00A77176">
      <w:pPr>
        <w:widowControl/>
        <w:numPr>
          <w:ilvl w:val="3"/>
          <w:numId w:val="34"/>
        </w:numPr>
        <w:adjustRightInd/>
        <w:spacing w:line="240" w:lineRule="auto"/>
        <w:contextualSpacing/>
        <w:jc w:val="left"/>
        <w:textAlignment w:val="auto"/>
        <w:rPr>
          <w:rFonts w:cs="Arial"/>
          <w:sz w:val="22"/>
          <w:szCs w:val="22"/>
        </w:rPr>
      </w:pPr>
      <w:r w:rsidRPr="00E77A5F">
        <w:rPr>
          <w:rFonts w:cs="Arial"/>
          <w:sz w:val="22"/>
          <w:szCs w:val="22"/>
        </w:rPr>
        <w:t>Any procedure that documents a process used during the CSC</w:t>
      </w:r>
    </w:p>
    <w:p w14:paraId="1193C2DD" w14:textId="77777777" w:rsidR="00A77176" w:rsidRPr="00E77A5F" w:rsidRDefault="00A77176" w:rsidP="00A77176">
      <w:pPr>
        <w:widowControl/>
        <w:numPr>
          <w:ilvl w:val="3"/>
          <w:numId w:val="34"/>
        </w:numPr>
        <w:adjustRightInd/>
        <w:spacing w:line="240" w:lineRule="auto"/>
        <w:contextualSpacing/>
        <w:jc w:val="left"/>
        <w:textAlignment w:val="auto"/>
        <w:rPr>
          <w:rFonts w:cs="Arial"/>
          <w:sz w:val="22"/>
          <w:szCs w:val="22"/>
        </w:rPr>
      </w:pPr>
      <w:r w:rsidRPr="00E77A5F">
        <w:rPr>
          <w:rFonts w:cs="Arial"/>
          <w:sz w:val="22"/>
          <w:szCs w:val="22"/>
        </w:rPr>
        <w:t>Any procedure that involves people outside the group(s), (committee(s) /board(s)) that defined it.</w:t>
      </w:r>
    </w:p>
    <w:p w14:paraId="6CA74264" w14:textId="77777777" w:rsidR="00A77176" w:rsidRPr="00E77A5F" w:rsidRDefault="00A77176" w:rsidP="00A77176">
      <w:pPr>
        <w:widowControl/>
        <w:numPr>
          <w:ilvl w:val="2"/>
          <w:numId w:val="34"/>
        </w:numPr>
        <w:adjustRightInd/>
        <w:spacing w:line="240" w:lineRule="auto"/>
        <w:contextualSpacing/>
        <w:jc w:val="left"/>
        <w:textAlignment w:val="auto"/>
        <w:rPr>
          <w:rFonts w:cs="Arial"/>
          <w:sz w:val="22"/>
          <w:szCs w:val="22"/>
        </w:rPr>
      </w:pPr>
      <w:r w:rsidRPr="00E77A5F">
        <w:rPr>
          <w:rFonts w:cs="Arial"/>
          <w:sz w:val="22"/>
          <w:szCs w:val="22"/>
        </w:rPr>
        <w:lastRenderedPageBreak/>
        <w:t xml:space="preserve">The following types of procedures </w:t>
      </w:r>
      <w:r w:rsidRPr="00E77A5F">
        <w:rPr>
          <w:rFonts w:cs="Arial"/>
          <w:b/>
          <w:sz w:val="22"/>
          <w:szCs w:val="22"/>
        </w:rPr>
        <w:t>do not</w:t>
      </w:r>
      <w:r w:rsidRPr="00E77A5F">
        <w:rPr>
          <w:rFonts w:cs="Arial"/>
          <w:sz w:val="22"/>
          <w:szCs w:val="22"/>
        </w:rPr>
        <w:t xml:space="preserve"> require submission to CSC for approval when originally developed or when changed:</w:t>
      </w:r>
    </w:p>
    <w:p w14:paraId="67AAF9AD" w14:textId="77777777" w:rsidR="00A77176" w:rsidRPr="00E77A5F" w:rsidRDefault="00A77176" w:rsidP="00A77176">
      <w:pPr>
        <w:widowControl/>
        <w:numPr>
          <w:ilvl w:val="3"/>
          <w:numId w:val="34"/>
        </w:numPr>
        <w:adjustRightInd/>
        <w:spacing w:line="240" w:lineRule="auto"/>
        <w:contextualSpacing/>
        <w:jc w:val="left"/>
        <w:textAlignment w:val="auto"/>
        <w:rPr>
          <w:rFonts w:cs="Arial"/>
          <w:sz w:val="22"/>
          <w:szCs w:val="22"/>
        </w:rPr>
      </w:pPr>
      <w:r w:rsidRPr="00E77A5F">
        <w:rPr>
          <w:rFonts w:cs="Arial"/>
          <w:sz w:val="22"/>
          <w:szCs w:val="22"/>
        </w:rPr>
        <w:t>Any procedure or procedural change that is required by law</w:t>
      </w:r>
    </w:p>
    <w:p w14:paraId="25394BB9" w14:textId="77777777" w:rsidR="00A77176" w:rsidRPr="00E77A5F" w:rsidRDefault="00A77176" w:rsidP="00A77176">
      <w:pPr>
        <w:widowControl/>
        <w:numPr>
          <w:ilvl w:val="3"/>
          <w:numId w:val="34"/>
        </w:numPr>
        <w:adjustRightInd/>
        <w:spacing w:line="240" w:lineRule="auto"/>
        <w:contextualSpacing/>
        <w:jc w:val="left"/>
        <w:textAlignment w:val="auto"/>
        <w:rPr>
          <w:rFonts w:cs="Arial"/>
          <w:sz w:val="22"/>
          <w:szCs w:val="22"/>
        </w:rPr>
      </w:pPr>
      <w:r w:rsidRPr="00E77A5F">
        <w:rPr>
          <w:rFonts w:cs="Arial"/>
          <w:sz w:val="22"/>
          <w:szCs w:val="22"/>
        </w:rPr>
        <w:t>Any procedure used internally by a single group or by multiple groups (e.g. Board, Committees, VE) who all agree to it</w:t>
      </w:r>
    </w:p>
    <w:p w14:paraId="221AC4F0" w14:textId="77777777" w:rsidR="00A77176" w:rsidRPr="00E77A5F" w:rsidRDefault="00A77176" w:rsidP="00A77176">
      <w:pPr>
        <w:rPr>
          <w:rFonts w:cs="Arial"/>
          <w:sz w:val="22"/>
          <w:szCs w:val="22"/>
        </w:rPr>
      </w:pPr>
    </w:p>
    <w:p w14:paraId="7801DEA9" w14:textId="77777777" w:rsidR="00A77176" w:rsidRPr="00E77A5F" w:rsidRDefault="00A77176" w:rsidP="00EB1471">
      <w:pPr>
        <w:jc w:val="left"/>
        <w:rPr>
          <w:rFonts w:cs="Arial"/>
          <w:b/>
          <w:sz w:val="28"/>
          <w:szCs w:val="28"/>
          <w:u w:val="single"/>
        </w:rPr>
      </w:pPr>
      <w:r>
        <w:rPr>
          <w:rFonts w:cs="Arial"/>
          <w:b/>
          <w:sz w:val="28"/>
          <w:szCs w:val="28"/>
          <w:u w:val="single"/>
        </w:rPr>
        <w:t>Procedures</w:t>
      </w:r>
      <w:r w:rsidRPr="00E77A5F">
        <w:rPr>
          <w:rFonts w:cs="Arial"/>
          <w:b/>
          <w:sz w:val="28"/>
          <w:szCs w:val="28"/>
          <w:u w:val="single"/>
        </w:rPr>
        <w:t xml:space="preserve"> for </w:t>
      </w:r>
      <w:r>
        <w:rPr>
          <w:rFonts w:cs="Arial"/>
          <w:b/>
          <w:sz w:val="28"/>
          <w:szCs w:val="28"/>
          <w:u w:val="single"/>
        </w:rPr>
        <w:t>Submitting CSC</w:t>
      </w:r>
      <w:r w:rsidRPr="00E77A5F">
        <w:rPr>
          <w:rFonts w:cs="Arial"/>
          <w:b/>
          <w:sz w:val="28"/>
          <w:szCs w:val="28"/>
          <w:u w:val="single"/>
        </w:rPr>
        <w:t xml:space="preserve"> Item</w:t>
      </w:r>
      <w:r>
        <w:rPr>
          <w:rFonts w:cs="Arial"/>
          <w:b/>
          <w:sz w:val="28"/>
          <w:szCs w:val="28"/>
          <w:u w:val="single"/>
        </w:rPr>
        <w:t>s</w:t>
      </w:r>
      <w:r w:rsidRPr="00E77A5F">
        <w:rPr>
          <w:rFonts w:cs="Arial"/>
          <w:b/>
          <w:sz w:val="28"/>
          <w:szCs w:val="28"/>
          <w:u w:val="single"/>
        </w:rPr>
        <w:t>:</w:t>
      </w:r>
    </w:p>
    <w:p w14:paraId="7AC7F16D" w14:textId="77777777" w:rsidR="00A77176" w:rsidRPr="00E77A5F" w:rsidRDefault="00A77176" w:rsidP="00A77176">
      <w:pPr>
        <w:rPr>
          <w:rFonts w:cs="Arial"/>
          <w:sz w:val="22"/>
          <w:szCs w:val="22"/>
        </w:rPr>
      </w:pPr>
    </w:p>
    <w:p w14:paraId="6385E280" w14:textId="77777777" w:rsidR="00A77176" w:rsidRPr="00E77A5F" w:rsidRDefault="00A77176" w:rsidP="00A77176">
      <w:pPr>
        <w:ind w:left="720"/>
        <w:rPr>
          <w:rFonts w:cs="Arial"/>
          <w:sz w:val="22"/>
          <w:szCs w:val="22"/>
        </w:rPr>
      </w:pPr>
      <w:r w:rsidRPr="00E77A5F">
        <w:rPr>
          <w:rFonts w:cs="Arial"/>
          <w:sz w:val="22"/>
          <w:szCs w:val="22"/>
        </w:rPr>
        <w:t>To ensure that VE’s have an opportunity to review all CSC submissions prior to CSC:</w:t>
      </w:r>
    </w:p>
    <w:p w14:paraId="224F24BD" w14:textId="77777777" w:rsidR="00A77176" w:rsidRPr="00E77A5F" w:rsidRDefault="00A77176" w:rsidP="00A77176">
      <w:pPr>
        <w:ind w:left="720"/>
        <w:rPr>
          <w:rFonts w:cs="Arial"/>
          <w:sz w:val="22"/>
          <w:szCs w:val="22"/>
        </w:rPr>
      </w:pPr>
      <w:r w:rsidRPr="00E77A5F">
        <w:rPr>
          <w:rFonts w:cs="Arial"/>
          <w:sz w:val="22"/>
          <w:szCs w:val="22"/>
        </w:rPr>
        <w:tab/>
      </w:r>
    </w:p>
    <w:p w14:paraId="51413123" w14:textId="77777777" w:rsidR="00A77176" w:rsidRPr="00E77A5F" w:rsidRDefault="00A77176" w:rsidP="00A77176">
      <w:pPr>
        <w:widowControl/>
        <w:numPr>
          <w:ilvl w:val="0"/>
          <w:numId w:val="32"/>
        </w:numPr>
        <w:adjustRightInd/>
        <w:spacing w:line="240" w:lineRule="auto"/>
        <w:ind w:left="1800"/>
        <w:jc w:val="left"/>
        <w:textAlignment w:val="auto"/>
        <w:rPr>
          <w:rFonts w:cs="Arial"/>
          <w:sz w:val="22"/>
          <w:szCs w:val="22"/>
        </w:rPr>
      </w:pPr>
      <w:r w:rsidRPr="00E77A5F">
        <w:rPr>
          <w:rFonts w:cs="Arial"/>
          <w:sz w:val="22"/>
          <w:szCs w:val="22"/>
        </w:rPr>
        <w:t>All Motions will submitted to the Events committee and to the Webmaster in electronic form no later than 60 days before the start of conference.</w:t>
      </w:r>
    </w:p>
    <w:p w14:paraId="4D06FAAF" w14:textId="77777777" w:rsidR="00A77176" w:rsidRPr="00E77A5F" w:rsidRDefault="00A77176" w:rsidP="00A77176">
      <w:pPr>
        <w:widowControl/>
        <w:numPr>
          <w:ilvl w:val="0"/>
          <w:numId w:val="32"/>
        </w:numPr>
        <w:adjustRightInd/>
        <w:spacing w:line="240" w:lineRule="auto"/>
        <w:ind w:left="1800"/>
        <w:jc w:val="left"/>
        <w:textAlignment w:val="auto"/>
        <w:rPr>
          <w:rFonts w:cs="Arial"/>
          <w:sz w:val="22"/>
          <w:szCs w:val="22"/>
        </w:rPr>
      </w:pPr>
      <w:r w:rsidRPr="00E77A5F">
        <w:rPr>
          <w:rFonts w:cs="Arial"/>
          <w:sz w:val="22"/>
          <w:szCs w:val="22"/>
        </w:rPr>
        <w:t xml:space="preserve">As defined by our By Laws, any By Law changes must be submitted to the Board Secretary in electronic form no later than 75 days before the start of conference. By Law Motions associated with these proposed By Law changes follow the 60 day rule as defined for all Motions. </w:t>
      </w:r>
    </w:p>
    <w:p w14:paraId="1FCBE5CA" w14:textId="77777777" w:rsidR="00A77176" w:rsidRPr="00E77A5F" w:rsidRDefault="00A77176" w:rsidP="00A77176">
      <w:pPr>
        <w:widowControl/>
        <w:numPr>
          <w:ilvl w:val="0"/>
          <w:numId w:val="32"/>
        </w:numPr>
        <w:adjustRightInd/>
        <w:spacing w:line="240" w:lineRule="auto"/>
        <w:ind w:left="1800"/>
        <w:jc w:val="left"/>
        <w:textAlignment w:val="auto"/>
        <w:rPr>
          <w:rFonts w:cs="Arial"/>
          <w:sz w:val="22"/>
          <w:szCs w:val="22"/>
        </w:rPr>
      </w:pPr>
      <w:r w:rsidRPr="00E77A5F">
        <w:rPr>
          <w:rFonts w:cs="Arial"/>
          <w:sz w:val="22"/>
          <w:szCs w:val="22"/>
        </w:rPr>
        <w:t>All Reports, Goals, and Budgets will be submitted to the Events committee and to the Webmaster in electronic form no later than 30 days before the start of conference. Budgets will also be submitted to the Finance Committee at the same time.</w:t>
      </w:r>
    </w:p>
    <w:p w14:paraId="6C3B4488" w14:textId="77777777" w:rsidR="00A77176" w:rsidRPr="00E77A5F" w:rsidRDefault="00A77176" w:rsidP="00A77176">
      <w:pPr>
        <w:widowControl/>
        <w:numPr>
          <w:ilvl w:val="0"/>
          <w:numId w:val="32"/>
        </w:numPr>
        <w:adjustRightInd/>
        <w:spacing w:line="240" w:lineRule="auto"/>
        <w:ind w:left="1800"/>
        <w:jc w:val="left"/>
        <w:textAlignment w:val="auto"/>
        <w:rPr>
          <w:rFonts w:cs="Arial"/>
          <w:sz w:val="22"/>
          <w:szCs w:val="22"/>
        </w:rPr>
      </w:pPr>
      <w:r w:rsidRPr="00E77A5F">
        <w:rPr>
          <w:rFonts w:cs="Arial"/>
          <w:sz w:val="22"/>
          <w:szCs w:val="22"/>
        </w:rPr>
        <w:t xml:space="preserve">Those VEIs that are received at least 30 days before CSC will be assigned at CSC. VEIs that come in after that, and during the rest of the year, will be assigned whenever they come in.  Whoever has been assigned a VEI will report their responses to the Board, to the VE who initiated the issue and to the Fellowship.  Any decisions that require motions will be submitted in time for voting at the next CSC. </w:t>
      </w:r>
    </w:p>
    <w:p w14:paraId="38C1008E" w14:textId="77777777" w:rsidR="00A77176" w:rsidRPr="00E77A5F" w:rsidRDefault="00A77176" w:rsidP="00A77176">
      <w:pPr>
        <w:widowControl/>
        <w:numPr>
          <w:ilvl w:val="0"/>
          <w:numId w:val="32"/>
        </w:numPr>
        <w:adjustRightInd/>
        <w:spacing w:line="240" w:lineRule="auto"/>
        <w:ind w:left="1800"/>
        <w:jc w:val="left"/>
        <w:textAlignment w:val="auto"/>
        <w:rPr>
          <w:rFonts w:cs="Arial"/>
          <w:sz w:val="22"/>
          <w:szCs w:val="22"/>
        </w:rPr>
      </w:pPr>
      <w:r w:rsidRPr="00E77A5F">
        <w:rPr>
          <w:rFonts w:cs="Arial"/>
          <w:sz w:val="22"/>
          <w:szCs w:val="22"/>
        </w:rPr>
        <w:t>All items submitted will clearly indicate which category they belong to (see list in next bullet)</w:t>
      </w:r>
    </w:p>
    <w:p w14:paraId="5F3F17D5" w14:textId="77777777" w:rsidR="00A77176" w:rsidRPr="00E77A5F" w:rsidRDefault="00A77176" w:rsidP="00A77176">
      <w:pPr>
        <w:widowControl/>
        <w:numPr>
          <w:ilvl w:val="0"/>
          <w:numId w:val="32"/>
        </w:numPr>
        <w:adjustRightInd/>
        <w:spacing w:line="240" w:lineRule="auto"/>
        <w:ind w:left="1800"/>
        <w:jc w:val="left"/>
        <w:textAlignment w:val="auto"/>
        <w:rPr>
          <w:rFonts w:cs="Arial"/>
          <w:sz w:val="22"/>
          <w:szCs w:val="22"/>
        </w:rPr>
      </w:pPr>
      <w:r w:rsidRPr="00E77A5F">
        <w:rPr>
          <w:rFonts w:cs="Arial"/>
          <w:sz w:val="22"/>
          <w:szCs w:val="22"/>
        </w:rPr>
        <w:t>All items submitted will be included as Conference documents in the Delegate Package with an indication of which of the following categories they belong to:</w:t>
      </w:r>
    </w:p>
    <w:p w14:paraId="128234D4" w14:textId="77777777" w:rsidR="00A77176" w:rsidRPr="00E77A5F" w:rsidRDefault="00A77176" w:rsidP="00A77176">
      <w:pPr>
        <w:widowControl/>
        <w:numPr>
          <w:ilvl w:val="1"/>
          <w:numId w:val="32"/>
        </w:numPr>
        <w:adjustRightInd/>
        <w:spacing w:line="240" w:lineRule="auto"/>
        <w:ind w:left="2520"/>
        <w:jc w:val="left"/>
        <w:textAlignment w:val="auto"/>
        <w:rPr>
          <w:rFonts w:cs="Arial"/>
          <w:sz w:val="22"/>
          <w:szCs w:val="22"/>
        </w:rPr>
      </w:pPr>
      <w:r w:rsidRPr="00E77A5F">
        <w:rPr>
          <w:rFonts w:cs="Arial"/>
          <w:sz w:val="22"/>
          <w:szCs w:val="22"/>
        </w:rPr>
        <w:t>By Law changes</w:t>
      </w:r>
    </w:p>
    <w:p w14:paraId="28315274" w14:textId="77777777" w:rsidR="00A77176" w:rsidRPr="00E77A5F" w:rsidRDefault="00A77176" w:rsidP="00A77176">
      <w:pPr>
        <w:widowControl/>
        <w:numPr>
          <w:ilvl w:val="1"/>
          <w:numId w:val="32"/>
        </w:numPr>
        <w:adjustRightInd/>
        <w:spacing w:line="240" w:lineRule="auto"/>
        <w:ind w:left="2520"/>
        <w:jc w:val="left"/>
        <w:textAlignment w:val="auto"/>
        <w:rPr>
          <w:rFonts w:cs="Arial"/>
          <w:sz w:val="22"/>
          <w:szCs w:val="22"/>
        </w:rPr>
      </w:pPr>
      <w:r w:rsidRPr="00E77A5F">
        <w:rPr>
          <w:rFonts w:cs="Arial"/>
          <w:sz w:val="22"/>
          <w:szCs w:val="22"/>
        </w:rPr>
        <w:t>Motions submitted on time</w:t>
      </w:r>
    </w:p>
    <w:p w14:paraId="0734F0C7" w14:textId="77777777" w:rsidR="00A77176" w:rsidRPr="00E77A5F" w:rsidRDefault="00A77176" w:rsidP="00A77176">
      <w:pPr>
        <w:widowControl/>
        <w:numPr>
          <w:ilvl w:val="1"/>
          <w:numId w:val="32"/>
        </w:numPr>
        <w:adjustRightInd/>
        <w:spacing w:line="240" w:lineRule="auto"/>
        <w:ind w:left="2520"/>
        <w:jc w:val="left"/>
        <w:textAlignment w:val="auto"/>
        <w:rPr>
          <w:rFonts w:cs="Arial"/>
          <w:sz w:val="22"/>
          <w:szCs w:val="22"/>
        </w:rPr>
      </w:pPr>
      <w:r w:rsidRPr="00E77A5F">
        <w:rPr>
          <w:rFonts w:cs="Arial"/>
          <w:sz w:val="22"/>
          <w:szCs w:val="22"/>
        </w:rPr>
        <w:t xml:space="preserve">Motions </w:t>
      </w:r>
      <w:r w:rsidRPr="00E77A5F">
        <w:rPr>
          <w:rFonts w:cs="Arial"/>
          <w:sz w:val="22"/>
          <w:szCs w:val="22"/>
          <w:u w:val="single"/>
        </w:rPr>
        <w:t xml:space="preserve">not </w:t>
      </w:r>
      <w:r w:rsidRPr="00E77A5F">
        <w:rPr>
          <w:rFonts w:cs="Arial"/>
          <w:sz w:val="22"/>
          <w:szCs w:val="22"/>
        </w:rPr>
        <w:t>submitted on time</w:t>
      </w:r>
    </w:p>
    <w:p w14:paraId="1505C475" w14:textId="77777777" w:rsidR="00A77176" w:rsidRPr="00E77A5F" w:rsidRDefault="00A77176" w:rsidP="00A77176">
      <w:pPr>
        <w:widowControl/>
        <w:numPr>
          <w:ilvl w:val="1"/>
          <w:numId w:val="32"/>
        </w:numPr>
        <w:adjustRightInd/>
        <w:spacing w:line="240" w:lineRule="auto"/>
        <w:ind w:left="2520"/>
        <w:jc w:val="left"/>
        <w:textAlignment w:val="auto"/>
        <w:rPr>
          <w:rFonts w:cs="Arial"/>
          <w:sz w:val="22"/>
          <w:szCs w:val="22"/>
        </w:rPr>
      </w:pPr>
      <w:r w:rsidRPr="00E77A5F">
        <w:rPr>
          <w:rFonts w:cs="Arial"/>
          <w:sz w:val="22"/>
          <w:szCs w:val="22"/>
        </w:rPr>
        <w:t>Reports</w:t>
      </w:r>
    </w:p>
    <w:p w14:paraId="194E7EE5" w14:textId="77777777" w:rsidR="00A77176" w:rsidRPr="00E77A5F" w:rsidRDefault="00A77176" w:rsidP="00A77176">
      <w:pPr>
        <w:widowControl/>
        <w:numPr>
          <w:ilvl w:val="1"/>
          <w:numId w:val="32"/>
        </w:numPr>
        <w:adjustRightInd/>
        <w:spacing w:line="240" w:lineRule="auto"/>
        <w:ind w:left="2520"/>
        <w:jc w:val="left"/>
        <w:textAlignment w:val="auto"/>
        <w:rPr>
          <w:rFonts w:cs="Arial"/>
          <w:sz w:val="22"/>
          <w:szCs w:val="22"/>
        </w:rPr>
      </w:pPr>
      <w:r w:rsidRPr="00E77A5F">
        <w:rPr>
          <w:rFonts w:cs="Arial"/>
          <w:sz w:val="22"/>
          <w:szCs w:val="22"/>
        </w:rPr>
        <w:t>Goals</w:t>
      </w:r>
    </w:p>
    <w:p w14:paraId="7366C81E" w14:textId="77777777" w:rsidR="00A77176" w:rsidRPr="00E77A5F" w:rsidRDefault="00A77176" w:rsidP="00A77176">
      <w:pPr>
        <w:widowControl/>
        <w:numPr>
          <w:ilvl w:val="1"/>
          <w:numId w:val="32"/>
        </w:numPr>
        <w:adjustRightInd/>
        <w:spacing w:line="240" w:lineRule="auto"/>
        <w:ind w:left="2520"/>
        <w:jc w:val="left"/>
        <w:textAlignment w:val="auto"/>
        <w:rPr>
          <w:rFonts w:cs="Arial"/>
          <w:sz w:val="22"/>
          <w:szCs w:val="22"/>
        </w:rPr>
      </w:pPr>
      <w:r w:rsidRPr="00E77A5F">
        <w:rPr>
          <w:rFonts w:cs="Arial"/>
          <w:sz w:val="22"/>
          <w:szCs w:val="22"/>
        </w:rPr>
        <w:t>VE issues</w:t>
      </w:r>
    </w:p>
    <w:p w14:paraId="49181831" w14:textId="77777777" w:rsidR="00A77176" w:rsidRPr="00E77A5F" w:rsidRDefault="00A77176" w:rsidP="00A77176">
      <w:pPr>
        <w:widowControl/>
        <w:numPr>
          <w:ilvl w:val="1"/>
          <w:numId w:val="32"/>
        </w:numPr>
        <w:adjustRightInd/>
        <w:spacing w:line="240" w:lineRule="auto"/>
        <w:ind w:left="2520"/>
        <w:jc w:val="left"/>
        <w:textAlignment w:val="auto"/>
        <w:rPr>
          <w:rFonts w:cs="Arial"/>
          <w:sz w:val="22"/>
          <w:szCs w:val="22"/>
        </w:rPr>
      </w:pPr>
      <w:r w:rsidRPr="00E77A5F">
        <w:rPr>
          <w:rFonts w:cs="Arial"/>
          <w:sz w:val="22"/>
          <w:szCs w:val="22"/>
        </w:rPr>
        <w:t>Budgets</w:t>
      </w:r>
    </w:p>
    <w:p w14:paraId="3C64DBDB" w14:textId="77777777" w:rsidR="00A77176" w:rsidRPr="00E77A5F" w:rsidRDefault="00A77176" w:rsidP="00A77176">
      <w:pPr>
        <w:widowControl/>
        <w:numPr>
          <w:ilvl w:val="0"/>
          <w:numId w:val="32"/>
        </w:numPr>
        <w:adjustRightInd/>
        <w:spacing w:line="240" w:lineRule="auto"/>
        <w:ind w:left="1800"/>
        <w:jc w:val="left"/>
        <w:textAlignment w:val="auto"/>
        <w:rPr>
          <w:rFonts w:cs="Arial"/>
          <w:sz w:val="22"/>
          <w:szCs w:val="22"/>
        </w:rPr>
      </w:pPr>
      <w:r w:rsidRPr="00E77A5F">
        <w:rPr>
          <w:rFonts w:cs="Arial"/>
          <w:sz w:val="22"/>
          <w:szCs w:val="22"/>
        </w:rPr>
        <w:t>The delegate package will be available on the website and notification of availability (via email blast) distributed no later than 50 days prior to the start of the CSC.  If paper copies are required for people without internet availability, they must be mailed no later than 50 days prior to the start of conference.</w:t>
      </w:r>
    </w:p>
    <w:p w14:paraId="0453220D" w14:textId="77777777" w:rsidR="00A77176" w:rsidRPr="00E77A5F" w:rsidRDefault="00A77176" w:rsidP="00A77176">
      <w:pPr>
        <w:widowControl/>
        <w:numPr>
          <w:ilvl w:val="0"/>
          <w:numId w:val="32"/>
        </w:numPr>
        <w:adjustRightInd/>
        <w:spacing w:line="240" w:lineRule="auto"/>
        <w:ind w:left="1800"/>
        <w:jc w:val="left"/>
        <w:textAlignment w:val="auto"/>
        <w:rPr>
          <w:rFonts w:cs="Arial"/>
          <w:sz w:val="22"/>
          <w:szCs w:val="22"/>
        </w:rPr>
      </w:pPr>
      <w:r w:rsidRPr="00E77A5F">
        <w:rPr>
          <w:rFonts w:cs="Arial"/>
          <w:sz w:val="22"/>
          <w:szCs w:val="22"/>
        </w:rPr>
        <w:t xml:space="preserve">Emails will be sent to registered delegates, previous delegates and community/VE/orphan  meeting contacts, as well as to all currently receiving email blasts, notifying of postings as they occur </w:t>
      </w:r>
      <w:r w:rsidRPr="00E77A5F">
        <w:rPr>
          <w:rFonts w:cs="Arial"/>
          <w:sz w:val="22"/>
          <w:szCs w:val="22"/>
        </w:rPr>
        <w:tab/>
      </w:r>
    </w:p>
    <w:p w14:paraId="044DF6C3" w14:textId="77777777" w:rsidR="00A77176" w:rsidRPr="00E77A5F" w:rsidRDefault="00A77176" w:rsidP="00A77176">
      <w:pPr>
        <w:widowControl/>
        <w:numPr>
          <w:ilvl w:val="0"/>
          <w:numId w:val="32"/>
        </w:numPr>
        <w:adjustRightInd/>
        <w:spacing w:line="240" w:lineRule="auto"/>
        <w:ind w:left="1800"/>
        <w:jc w:val="left"/>
        <w:textAlignment w:val="auto"/>
        <w:rPr>
          <w:rFonts w:cs="Arial"/>
          <w:sz w:val="22"/>
          <w:szCs w:val="22"/>
        </w:rPr>
      </w:pPr>
      <w:r w:rsidRPr="00E77A5F">
        <w:rPr>
          <w:rFonts w:cs="Arial"/>
          <w:sz w:val="22"/>
          <w:szCs w:val="22"/>
        </w:rPr>
        <w:t>Voting at conference will follow these rules:</w:t>
      </w:r>
    </w:p>
    <w:p w14:paraId="3E00467F" w14:textId="77777777" w:rsidR="00A77176" w:rsidRPr="00E77A5F" w:rsidRDefault="00A77176" w:rsidP="00A77176">
      <w:pPr>
        <w:widowControl/>
        <w:numPr>
          <w:ilvl w:val="1"/>
          <w:numId w:val="32"/>
        </w:numPr>
        <w:adjustRightInd/>
        <w:spacing w:line="240" w:lineRule="auto"/>
        <w:ind w:left="2520"/>
        <w:jc w:val="left"/>
        <w:textAlignment w:val="auto"/>
        <w:rPr>
          <w:rFonts w:cs="Arial"/>
          <w:sz w:val="22"/>
          <w:szCs w:val="22"/>
        </w:rPr>
      </w:pPr>
      <w:r w:rsidRPr="00E77A5F">
        <w:rPr>
          <w:rFonts w:cs="Arial"/>
          <w:sz w:val="22"/>
          <w:szCs w:val="22"/>
        </w:rPr>
        <w:t xml:space="preserve"> Motions submitted on time may be voted on at the current CSC following the normal rules</w:t>
      </w:r>
    </w:p>
    <w:p w14:paraId="2B9D3DB2" w14:textId="77777777" w:rsidR="00A77176" w:rsidRPr="00097777" w:rsidRDefault="00A77176" w:rsidP="00A77176">
      <w:pPr>
        <w:widowControl/>
        <w:numPr>
          <w:ilvl w:val="1"/>
          <w:numId w:val="32"/>
        </w:numPr>
        <w:adjustRightInd/>
        <w:spacing w:line="240" w:lineRule="auto"/>
        <w:ind w:left="2520"/>
        <w:jc w:val="left"/>
        <w:textAlignment w:val="auto"/>
        <w:rPr>
          <w:rFonts w:cs="Arial"/>
          <w:sz w:val="28"/>
          <w:szCs w:val="28"/>
        </w:rPr>
      </w:pPr>
      <w:r w:rsidRPr="00E77A5F">
        <w:rPr>
          <w:rFonts w:cs="Arial"/>
          <w:sz w:val="22"/>
          <w:szCs w:val="22"/>
        </w:rPr>
        <w:t>Motions submitted after cutoff date may still be brought to the floor by CSC vote; otherwise, vote is postponed until following year.</w:t>
      </w:r>
    </w:p>
    <w:p w14:paraId="4A549B0C" w14:textId="77777777" w:rsidR="00A77176" w:rsidRDefault="00A77176" w:rsidP="00A77176">
      <w:pPr>
        <w:rPr>
          <w:rFonts w:cs="Arial"/>
          <w:sz w:val="28"/>
          <w:szCs w:val="28"/>
        </w:rPr>
      </w:pPr>
    </w:p>
    <w:p w14:paraId="2ACCFCD8" w14:textId="77777777" w:rsidR="00A77176" w:rsidRPr="00E77A5F" w:rsidRDefault="00A77176" w:rsidP="00EB1471">
      <w:pPr>
        <w:pStyle w:val="PlainText"/>
        <w:ind w:left="90"/>
        <w:jc w:val="left"/>
        <w:rPr>
          <w:rFonts w:ascii="Calibri" w:hAnsi="Calibri" w:cs="Arial"/>
          <w:b/>
          <w:color w:val="000000"/>
          <w:sz w:val="28"/>
          <w:szCs w:val="28"/>
          <w:u w:val="single"/>
        </w:rPr>
      </w:pPr>
      <w:r w:rsidRPr="00E77A5F">
        <w:rPr>
          <w:rFonts w:ascii="Calibri" w:hAnsi="Calibri" w:cs="Arial"/>
          <w:b/>
          <w:color w:val="000000"/>
          <w:sz w:val="28"/>
          <w:szCs w:val="28"/>
          <w:u w:val="single"/>
        </w:rPr>
        <w:t>Guidelines for Committees Presenting Reports at CSC</w:t>
      </w:r>
    </w:p>
    <w:p w14:paraId="150CAA03" w14:textId="77777777" w:rsidR="00A77176" w:rsidRPr="00E77A5F" w:rsidRDefault="00A77176" w:rsidP="00A77176">
      <w:pPr>
        <w:rPr>
          <w:rFonts w:cs="Arial"/>
          <w:color w:val="000000"/>
          <w:sz w:val="22"/>
        </w:rPr>
      </w:pPr>
      <w:r w:rsidRPr="00E77A5F">
        <w:rPr>
          <w:rFonts w:cs="Arial"/>
          <w:sz w:val="22"/>
          <w:szCs w:val="22"/>
        </w:rPr>
        <w:br/>
      </w:r>
      <w:r w:rsidRPr="00E77A5F">
        <w:rPr>
          <w:rFonts w:cs="Arial"/>
          <w:b/>
          <w:color w:val="000000"/>
          <w:sz w:val="22"/>
        </w:rPr>
        <w:t>It is helpful to include the following in reports to the CSC:</w:t>
      </w:r>
    </w:p>
    <w:p w14:paraId="21E2E9C4" w14:textId="77777777" w:rsidR="00A77176" w:rsidRPr="00E77A5F" w:rsidRDefault="00A77176" w:rsidP="00A77176">
      <w:pPr>
        <w:pStyle w:val="PlainText"/>
        <w:widowControl/>
        <w:numPr>
          <w:ilvl w:val="0"/>
          <w:numId w:val="11"/>
        </w:numPr>
        <w:spacing w:line="240" w:lineRule="auto"/>
        <w:jc w:val="left"/>
        <w:rPr>
          <w:rFonts w:ascii="Calibri" w:hAnsi="Calibri" w:cs="Arial"/>
          <w:color w:val="000000"/>
          <w:sz w:val="22"/>
        </w:rPr>
      </w:pPr>
      <w:r w:rsidRPr="00E77A5F">
        <w:rPr>
          <w:rFonts w:ascii="Calibri" w:hAnsi="Calibri" w:cs="Arial"/>
          <w:color w:val="000000"/>
          <w:sz w:val="22"/>
        </w:rPr>
        <w:t>The status of all Fellowship issues received in the past year from Voting Entities.</w:t>
      </w:r>
    </w:p>
    <w:p w14:paraId="192ED248" w14:textId="77777777" w:rsidR="00A77176" w:rsidRPr="00E77A5F" w:rsidRDefault="00A77176" w:rsidP="00A77176">
      <w:pPr>
        <w:pStyle w:val="PlainText"/>
        <w:widowControl/>
        <w:numPr>
          <w:ilvl w:val="0"/>
          <w:numId w:val="11"/>
        </w:numPr>
        <w:spacing w:line="240" w:lineRule="auto"/>
        <w:jc w:val="left"/>
        <w:rPr>
          <w:rFonts w:ascii="Calibri" w:hAnsi="Calibri" w:cs="Arial"/>
          <w:color w:val="000000"/>
          <w:sz w:val="22"/>
        </w:rPr>
      </w:pPr>
      <w:r w:rsidRPr="00E77A5F">
        <w:rPr>
          <w:rFonts w:ascii="Calibri" w:hAnsi="Calibri" w:cs="Arial"/>
          <w:color w:val="000000"/>
          <w:sz w:val="22"/>
        </w:rPr>
        <w:t xml:space="preserve">The Fellowship issues received at the current CSC </w:t>
      </w:r>
    </w:p>
    <w:p w14:paraId="3445D1F9" w14:textId="77777777" w:rsidR="00A77176" w:rsidRPr="00E77A5F" w:rsidRDefault="00A77176" w:rsidP="00A77176">
      <w:pPr>
        <w:pStyle w:val="PlainText"/>
        <w:widowControl/>
        <w:numPr>
          <w:ilvl w:val="0"/>
          <w:numId w:val="11"/>
        </w:numPr>
        <w:spacing w:line="240" w:lineRule="auto"/>
        <w:jc w:val="left"/>
        <w:rPr>
          <w:rFonts w:ascii="Calibri" w:hAnsi="Calibri" w:cs="Arial"/>
          <w:color w:val="000000"/>
          <w:sz w:val="22"/>
        </w:rPr>
      </w:pPr>
      <w:r w:rsidRPr="00E77A5F">
        <w:rPr>
          <w:rFonts w:ascii="Calibri" w:hAnsi="Calibri" w:cs="Arial"/>
          <w:color w:val="000000"/>
          <w:sz w:val="22"/>
        </w:rPr>
        <w:lastRenderedPageBreak/>
        <w:t xml:space="preserve">Committee responses to Fellowship issues. </w:t>
      </w:r>
    </w:p>
    <w:p w14:paraId="759511AC" w14:textId="77777777" w:rsidR="00A77176" w:rsidRPr="00E77A5F" w:rsidRDefault="00A77176" w:rsidP="00A77176">
      <w:pPr>
        <w:pStyle w:val="PlainText"/>
        <w:widowControl/>
        <w:numPr>
          <w:ilvl w:val="0"/>
          <w:numId w:val="11"/>
        </w:numPr>
        <w:spacing w:line="240" w:lineRule="auto"/>
        <w:jc w:val="left"/>
        <w:rPr>
          <w:rFonts w:ascii="Calibri" w:hAnsi="Calibri" w:cs="Arial"/>
          <w:color w:val="000000"/>
          <w:sz w:val="22"/>
        </w:rPr>
      </w:pPr>
      <w:r w:rsidRPr="00E77A5F">
        <w:rPr>
          <w:rFonts w:ascii="Calibri" w:hAnsi="Calibri" w:cs="Arial"/>
          <w:color w:val="000000"/>
          <w:sz w:val="22"/>
        </w:rPr>
        <w:t>A summary of the progress you have made on other projects you have been working on and plans for any new projects.</w:t>
      </w:r>
    </w:p>
    <w:p w14:paraId="72D3F9FA" w14:textId="7620EB0E" w:rsidR="00A77176" w:rsidRPr="00E77A5F" w:rsidRDefault="00CB08A8" w:rsidP="00A77176">
      <w:pPr>
        <w:pStyle w:val="PlainText"/>
        <w:widowControl/>
        <w:numPr>
          <w:ilvl w:val="0"/>
          <w:numId w:val="11"/>
        </w:numPr>
        <w:spacing w:line="240" w:lineRule="auto"/>
        <w:jc w:val="left"/>
        <w:rPr>
          <w:rFonts w:ascii="Calibri" w:hAnsi="Calibri" w:cs="Arial"/>
          <w:color w:val="000000"/>
          <w:sz w:val="22"/>
        </w:rPr>
      </w:pPr>
      <w:r>
        <w:rPr>
          <w:rFonts w:ascii="Calibri" w:hAnsi="Calibri" w:cs="Arial"/>
          <w:color w:val="000000"/>
          <w:sz w:val="22"/>
        </w:rPr>
        <w:t xml:space="preserve">A </w:t>
      </w:r>
      <w:r w:rsidR="00A77176" w:rsidRPr="00E77A5F">
        <w:rPr>
          <w:rFonts w:ascii="Calibri" w:hAnsi="Calibri" w:cs="Arial"/>
          <w:color w:val="000000"/>
          <w:sz w:val="22"/>
        </w:rPr>
        <w:t xml:space="preserve">financial plan including goals and budget for the coming year. </w:t>
      </w:r>
    </w:p>
    <w:p w14:paraId="4929EDD2" w14:textId="77777777" w:rsidR="00A77176" w:rsidRPr="00E77A5F" w:rsidRDefault="00A77176" w:rsidP="00A77176">
      <w:pPr>
        <w:pStyle w:val="PlainText"/>
        <w:rPr>
          <w:rFonts w:ascii="Calibri" w:hAnsi="Calibri" w:cs="Arial"/>
          <w:color w:val="000000"/>
          <w:sz w:val="22"/>
        </w:rPr>
      </w:pPr>
    </w:p>
    <w:p w14:paraId="689570D2" w14:textId="77777777" w:rsidR="00A77176" w:rsidRPr="00E77A5F" w:rsidRDefault="00A77176" w:rsidP="00A77176">
      <w:pPr>
        <w:pStyle w:val="PlainText"/>
        <w:rPr>
          <w:rFonts w:ascii="Calibri" w:hAnsi="Calibri" w:cs="Arial"/>
          <w:color w:val="000000"/>
          <w:sz w:val="22"/>
        </w:rPr>
      </w:pPr>
      <w:r w:rsidRPr="00E77A5F">
        <w:rPr>
          <w:rFonts w:ascii="Calibri" w:hAnsi="Calibri" w:cs="Arial"/>
          <w:b/>
          <w:color w:val="000000"/>
          <w:sz w:val="22"/>
        </w:rPr>
        <w:t>Responses to Fellowship issues may include:</w:t>
      </w:r>
    </w:p>
    <w:p w14:paraId="481618D5" w14:textId="77777777" w:rsidR="00A77176" w:rsidRPr="00E77A5F" w:rsidRDefault="00A77176" w:rsidP="00A77176">
      <w:pPr>
        <w:pStyle w:val="PlainText"/>
        <w:widowControl/>
        <w:numPr>
          <w:ilvl w:val="0"/>
          <w:numId w:val="12"/>
        </w:numPr>
        <w:spacing w:line="240" w:lineRule="auto"/>
        <w:jc w:val="left"/>
        <w:rPr>
          <w:rFonts w:ascii="Calibri" w:hAnsi="Calibri" w:cs="Arial"/>
          <w:color w:val="000000"/>
          <w:sz w:val="22"/>
        </w:rPr>
      </w:pPr>
      <w:r w:rsidRPr="00E77A5F">
        <w:rPr>
          <w:rFonts w:ascii="Calibri" w:hAnsi="Calibri" w:cs="Arial"/>
          <w:color w:val="000000"/>
          <w:sz w:val="22"/>
        </w:rPr>
        <w:t>Determination that the Fellowship issue has already been addressed; therefore, the recommendation is not needed. Include references to CoDA guidelines already in place that address the issue</w:t>
      </w:r>
    </w:p>
    <w:p w14:paraId="12C3767A" w14:textId="77777777" w:rsidR="00A77176" w:rsidRPr="00E77A5F" w:rsidRDefault="00A77176" w:rsidP="00A77176">
      <w:pPr>
        <w:pStyle w:val="PlainText"/>
        <w:widowControl/>
        <w:numPr>
          <w:ilvl w:val="0"/>
          <w:numId w:val="12"/>
        </w:numPr>
        <w:spacing w:line="240" w:lineRule="auto"/>
        <w:jc w:val="left"/>
        <w:rPr>
          <w:rFonts w:ascii="Calibri" w:hAnsi="Calibri" w:cs="Arial"/>
          <w:color w:val="000000"/>
          <w:sz w:val="22"/>
        </w:rPr>
      </w:pPr>
      <w:r w:rsidRPr="00E77A5F">
        <w:rPr>
          <w:rFonts w:ascii="Calibri" w:hAnsi="Calibri" w:cs="Arial"/>
          <w:color w:val="000000"/>
          <w:sz w:val="22"/>
        </w:rPr>
        <w:t>Determination that the Fellowship issue recommendation/s cannot be implemented due to Step or Tradition violations.</w:t>
      </w:r>
    </w:p>
    <w:p w14:paraId="6FA4EAA7" w14:textId="77777777" w:rsidR="00A77176" w:rsidRPr="00E77A5F" w:rsidRDefault="00A77176" w:rsidP="00A77176">
      <w:pPr>
        <w:pStyle w:val="PlainText"/>
        <w:widowControl/>
        <w:numPr>
          <w:ilvl w:val="0"/>
          <w:numId w:val="12"/>
        </w:numPr>
        <w:spacing w:line="240" w:lineRule="auto"/>
        <w:jc w:val="left"/>
        <w:rPr>
          <w:rFonts w:ascii="Calibri" w:hAnsi="Calibri" w:cs="Arial"/>
          <w:color w:val="000000"/>
          <w:sz w:val="22"/>
        </w:rPr>
      </w:pPr>
      <w:r w:rsidRPr="00E77A5F">
        <w:rPr>
          <w:rFonts w:ascii="Calibri" w:hAnsi="Calibri" w:cs="Arial"/>
          <w:color w:val="000000"/>
          <w:sz w:val="22"/>
        </w:rPr>
        <w:t>Acceptance of the Fellowship issue recommendation to resolve issue; present preliminary motions based on that recommendation.</w:t>
      </w:r>
    </w:p>
    <w:p w14:paraId="24CAFBAF" w14:textId="77777777" w:rsidR="00A77176" w:rsidRPr="00E77A5F" w:rsidRDefault="00A77176" w:rsidP="00A77176">
      <w:pPr>
        <w:pStyle w:val="PlainText"/>
        <w:widowControl/>
        <w:numPr>
          <w:ilvl w:val="0"/>
          <w:numId w:val="12"/>
        </w:numPr>
        <w:spacing w:line="240" w:lineRule="auto"/>
        <w:jc w:val="left"/>
        <w:rPr>
          <w:rFonts w:ascii="Calibri" w:hAnsi="Calibri" w:cs="Arial"/>
          <w:color w:val="000000"/>
          <w:sz w:val="22"/>
        </w:rPr>
      </w:pPr>
      <w:r w:rsidRPr="00E77A5F">
        <w:rPr>
          <w:rFonts w:ascii="Calibri" w:hAnsi="Calibri" w:cs="Arial"/>
          <w:color w:val="000000"/>
          <w:sz w:val="22"/>
        </w:rPr>
        <w:t>Decision to table the Fellowship issue for further discussion. Offer an estimated timeframe for making a decision on the issue.</w:t>
      </w:r>
    </w:p>
    <w:p w14:paraId="1A263B86" w14:textId="77777777" w:rsidR="00A77176" w:rsidRPr="00E77A5F" w:rsidRDefault="00A77176" w:rsidP="00A77176">
      <w:pPr>
        <w:pStyle w:val="PlainText"/>
        <w:rPr>
          <w:rFonts w:ascii="Calibri" w:hAnsi="Calibri" w:cs="Arial"/>
          <w:color w:val="000000"/>
          <w:sz w:val="24"/>
        </w:rPr>
      </w:pPr>
    </w:p>
    <w:p w14:paraId="3B14FE2C" w14:textId="49B7F61F" w:rsidR="003F62F3" w:rsidRDefault="00CB08A8" w:rsidP="00CB08A8">
      <w:pPr>
        <w:pStyle w:val="PlainText"/>
        <w:rPr>
          <w:rFonts w:ascii="Calibri" w:hAnsi="Calibri" w:cs="Arial"/>
          <w:b/>
          <w:bCs/>
          <w:color w:val="000000"/>
          <w:sz w:val="28"/>
          <w:szCs w:val="28"/>
          <w:u w:val="single"/>
        </w:rPr>
      </w:pPr>
      <w:r w:rsidRPr="003F62F3">
        <w:rPr>
          <w:rFonts w:ascii="Calibri" w:hAnsi="Calibri" w:cs="Arial"/>
          <w:b/>
          <w:bCs/>
          <w:color w:val="000000"/>
          <w:sz w:val="28"/>
          <w:szCs w:val="28"/>
          <w:u w:val="single"/>
        </w:rPr>
        <w:t>Guidelines for Presenting Voting Entity Issues to CSC</w:t>
      </w:r>
    </w:p>
    <w:p w14:paraId="3169EB44" w14:textId="77777777" w:rsidR="003F62F3" w:rsidRPr="003F62F3" w:rsidRDefault="003F62F3" w:rsidP="00CB08A8">
      <w:pPr>
        <w:pStyle w:val="PlainText"/>
        <w:rPr>
          <w:rFonts w:ascii="Calibri" w:hAnsi="Calibri" w:cs="Arial"/>
          <w:b/>
          <w:bCs/>
          <w:color w:val="000000"/>
          <w:sz w:val="28"/>
          <w:szCs w:val="28"/>
          <w:u w:val="single"/>
        </w:rPr>
      </w:pPr>
    </w:p>
    <w:p w14:paraId="4D5942AC" w14:textId="77777777" w:rsidR="00CB08A8" w:rsidRPr="00C51C0D" w:rsidRDefault="00CB08A8" w:rsidP="00CB08A8">
      <w:pPr>
        <w:pStyle w:val="PlainText"/>
        <w:widowControl/>
        <w:numPr>
          <w:ilvl w:val="0"/>
          <w:numId w:val="33"/>
        </w:numPr>
        <w:spacing w:line="240" w:lineRule="auto"/>
        <w:jc w:val="left"/>
        <w:rPr>
          <w:rFonts w:ascii="Calibri" w:hAnsi="Calibri" w:cs="Arial"/>
          <w:color w:val="000000"/>
          <w:sz w:val="22"/>
          <w:szCs w:val="22"/>
        </w:rPr>
      </w:pPr>
      <w:r w:rsidRPr="00C51C0D">
        <w:rPr>
          <w:rFonts w:ascii="Calibri" w:hAnsi="Calibri" w:cs="Arial"/>
          <w:color w:val="000000"/>
          <w:sz w:val="22"/>
          <w:szCs w:val="22"/>
        </w:rPr>
        <w:t xml:space="preserve">The Voting Entity discusses an issue and forms a recommendation by group conscience process. </w:t>
      </w:r>
    </w:p>
    <w:p w14:paraId="745F9BD2" w14:textId="77777777" w:rsidR="00CB08A8" w:rsidRPr="00C51C0D" w:rsidRDefault="00CB08A8" w:rsidP="00CB08A8">
      <w:pPr>
        <w:pStyle w:val="PlainText"/>
        <w:widowControl/>
        <w:numPr>
          <w:ilvl w:val="0"/>
          <w:numId w:val="33"/>
        </w:numPr>
        <w:spacing w:line="240" w:lineRule="auto"/>
        <w:jc w:val="left"/>
        <w:rPr>
          <w:rFonts w:ascii="Calibri" w:hAnsi="Calibri" w:cs="Arial"/>
          <w:color w:val="000000"/>
          <w:sz w:val="22"/>
          <w:szCs w:val="22"/>
        </w:rPr>
      </w:pPr>
      <w:r w:rsidRPr="00C51C0D">
        <w:rPr>
          <w:rFonts w:ascii="Calibri" w:hAnsi="Calibri" w:cs="Arial"/>
          <w:color w:val="000000"/>
          <w:sz w:val="22"/>
          <w:szCs w:val="22"/>
        </w:rPr>
        <w:t>The Voting Entity sends their issue and recommendation to the Board of Trustees.</w:t>
      </w:r>
    </w:p>
    <w:p w14:paraId="12E9B13E" w14:textId="77777777" w:rsidR="00CB08A8" w:rsidRPr="00C51C0D" w:rsidRDefault="00CB08A8" w:rsidP="00CB08A8">
      <w:pPr>
        <w:pStyle w:val="PlainText"/>
        <w:widowControl/>
        <w:numPr>
          <w:ilvl w:val="0"/>
          <w:numId w:val="33"/>
        </w:numPr>
        <w:spacing w:line="240" w:lineRule="auto"/>
        <w:jc w:val="left"/>
        <w:rPr>
          <w:rFonts w:ascii="Calibri" w:hAnsi="Calibri" w:cs="Arial"/>
          <w:color w:val="000000"/>
          <w:sz w:val="22"/>
          <w:szCs w:val="22"/>
        </w:rPr>
      </w:pPr>
      <w:r w:rsidRPr="00C51C0D">
        <w:rPr>
          <w:rFonts w:ascii="Calibri" w:hAnsi="Calibri" w:cs="Arial"/>
          <w:color w:val="000000"/>
          <w:sz w:val="22"/>
          <w:szCs w:val="22"/>
        </w:rPr>
        <w:t>The Board respond</w:t>
      </w:r>
      <w:r w:rsidRPr="00C51C0D">
        <w:rPr>
          <w:rFonts w:ascii="Calibri" w:hAnsi="Calibri" w:cs="Arial"/>
          <w:color w:val="000000"/>
          <w:sz w:val="22"/>
          <w:szCs w:val="22"/>
          <w:lang w:val="en-US"/>
        </w:rPr>
        <w:t>s</w:t>
      </w:r>
      <w:r w:rsidRPr="00C51C0D">
        <w:rPr>
          <w:rFonts w:ascii="Calibri" w:hAnsi="Calibri" w:cs="Arial"/>
          <w:color w:val="000000"/>
          <w:sz w:val="22"/>
          <w:szCs w:val="22"/>
        </w:rPr>
        <w:t xml:space="preserve"> to the issue or they may send the issue to an appropriate committee.</w:t>
      </w:r>
    </w:p>
    <w:p w14:paraId="2A414502" w14:textId="77777777" w:rsidR="00CB08A8" w:rsidRPr="00C51C0D" w:rsidRDefault="00CB08A8" w:rsidP="00CB08A8">
      <w:pPr>
        <w:pStyle w:val="PlainText"/>
        <w:widowControl/>
        <w:numPr>
          <w:ilvl w:val="0"/>
          <w:numId w:val="33"/>
        </w:numPr>
        <w:spacing w:line="240" w:lineRule="auto"/>
        <w:jc w:val="left"/>
        <w:rPr>
          <w:rFonts w:ascii="Calibri" w:hAnsi="Calibri" w:cs="Arial"/>
          <w:color w:val="000000"/>
          <w:sz w:val="22"/>
          <w:szCs w:val="22"/>
        </w:rPr>
      </w:pPr>
      <w:r w:rsidRPr="00C51C0D">
        <w:rPr>
          <w:rFonts w:ascii="Calibri" w:hAnsi="Calibri" w:cs="Arial"/>
          <w:color w:val="000000"/>
          <w:sz w:val="22"/>
          <w:szCs w:val="22"/>
        </w:rPr>
        <w:t xml:space="preserve">If a Committee receives a </w:t>
      </w:r>
      <w:r w:rsidRPr="00C51C0D">
        <w:rPr>
          <w:rFonts w:ascii="Calibri" w:hAnsi="Calibri" w:cs="Arial"/>
          <w:color w:val="000000"/>
          <w:sz w:val="22"/>
          <w:szCs w:val="22"/>
          <w:lang w:val="en-US"/>
        </w:rPr>
        <w:t>Voting Entity</w:t>
      </w:r>
      <w:r w:rsidRPr="00C51C0D">
        <w:rPr>
          <w:rFonts w:ascii="Calibri" w:hAnsi="Calibri" w:cs="Arial"/>
          <w:color w:val="000000"/>
          <w:sz w:val="22"/>
          <w:szCs w:val="22"/>
        </w:rPr>
        <w:t xml:space="preserve"> </w:t>
      </w:r>
      <w:r w:rsidRPr="00C51C0D">
        <w:rPr>
          <w:rFonts w:ascii="Calibri" w:hAnsi="Calibri" w:cs="Arial"/>
          <w:color w:val="000000"/>
          <w:sz w:val="22"/>
          <w:szCs w:val="22"/>
          <w:lang w:val="en-US"/>
        </w:rPr>
        <w:t>I</w:t>
      </w:r>
      <w:r w:rsidRPr="00C51C0D">
        <w:rPr>
          <w:rFonts w:ascii="Calibri" w:hAnsi="Calibri" w:cs="Arial"/>
          <w:color w:val="000000"/>
          <w:sz w:val="22"/>
          <w:szCs w:val="22"/>
        </w:rPr>
        <w:t>ssue, they examine the issue and determine a response by group conscience.</w:t>
      </w:r>
    </w:p>
    <w:p w14:paraId="25011B05" w14:textId="77777777" w:rsidR="00CB08A8" w:rsidRPr="00C51C0D" w:rsidRDefault="00CB08A8" w:rsidP="00CB08A8">
      <w:pPr>
        <w:pStyle w:val="PlainText"/>
        <w:widowControl/>
        <w:numPr>
          <w:ilvl w:val="0"/>
          <w:numId w:val="33"/>
        </w:numPr>
        <w:spacing w:line="240" w:lineRule="auto"/>
        <w:jc w:val="left"/>
        <w:rPr>
          <w:rFonts w:ascii="Calibri" w:hAnsi="Calibri" w:cs="Arial"/>
          <w:color w:val="000000"/>
          <w:sz w:val="22"/>
          <w:szCs w:val="22"/>
        </w:rPr>
      </w:pPr>
      <w:r w:rsidRPr="00C51C0D">
        <w:rPr>
          <w:rFonts w:ascii="Calibri" w:hAnsi="Calibri" w:cs="Arial"/>
          <w:color w:val="000000"/>
          <w:sz w:val="22"/>
          <w:szCs w:val="22"/>
        </w:rPr>
        <w:t xml:space="preserve">Board or Committee responses to </w:t>
      </w:r>
      <w:r w:rsidRPr="00C51C0D">
        <w:rPr>
          <w:rFonts w:ascii="Calibri" w:hAnsi="Calibri" w:cs="Arial"/>
          <w:color w:val="000000"/>
          <w:sz w:val="22"/>
          <w:szCs w:val="22"/>
          <w:lang w:val="en-US"/>
        </w:rPr>
        <w:t>Voting Entity</w:t>
      </w:r>
      <w:r w:rsidRPr="00C51C0D">
        <w:rPr>
          <w:rFonts w:ascii="Calibri" w:hAnsi="Calibri" w:cs="Arial"/>
          <w:color w:val="000000"/>
          <w:sz w:val="22"/>
          <w:szCs w:val="22"/>
        </w:rPr>
        <w:t xml:space="preserve"> </w:t>
      </w:r>
      <w:r w:rsidRPr="00C51C0D">
        <w:rPr>
          <w:rFonts w:ascii="Calibri" w:hAnsi="Calibri" w:cs="Arial"/>
          <w:color w:val="000000"/>
          <w:sz w:val="22"/>
          <w:szCs w:val="22"/>
          <w:lang w:val="en-US"/>
        </w:rPr>
        <w:t>I</w:t>
      </w:r>
      <w:r w:rsidRPr="00C51C0D">
        <w:rPr>
          <w:rFonts w:ascii="Calibri" w:hAnsi="Calibri" w:cs="Arial"/>
          <w:color w:val="000000"/>
          <w:sz w:val="22"/>
          <w:szCs w:val="22"/>
        </w:rPr>
        <w:t>ssues are presented at the CoDA Service Conference during Board or committee reports. Responses may also be published in the Quarterly Service Report (QSR) between CSC’s.</w:t>
      </w:r>
    </w:p>
    <w:p w14:paraId="3676589F" w14:textId="77777777" w:rsidR="00CB08A8" w:rsidRPr="00C51C0D" w:rsidRDefault="00CB08A8" w:rsidP="00CB08A8">
      <w:pPr>
        <w:pStyle w:val="BodyText"/>
        <w:widowControl/>
        <w:numPr>
          <w:ilvl w:val="0"/>
          <w:numId w:val="33"/>
        </w:numPr>
        <w:adjustRightInd/>
        <w:spacing w:line="240" w:lineRule="auto"/>
        <w:ind w:right="103"/>
        <w:jc w:val="left"/>
        <w:textAlignment w:val="auto"/>
        <w:rPr>
          <w:rFonts w:ascii="Calibri" w:hAnsi="Calibri"/>
          <w:sz w:val="22"/>
          <w:szCs w:val="22"/>
        </w:rPr>
      </w:pPr>
      <w:r w:rsidRPr="00C51C0D">
        <w:rPr>
          <w:rFonts w:ascii="Calibri" w:hAnsi="Calibri"/>
          <w:sz w:val="22"/>
          <w:szCs w:val="22"/>
        </w:rPr>
        <w:t>The</w:t>
      </w:r>
      <w:r w:rsidRPr="00C51C0D">
        <w:rPr>
          <w:rFonts w:ascii="Calibri" w:hAnsi="Calibri"/>
          <w:spacing w:val="-6"/>
          <w:sz w:val="22"/>
          <w:szCs w:val="22"/>
        </w:rPr>
        <w:t xml:space="preserve"> </w:t>
      </w:r>
      <w:r w:rsidRPr="00C51C0D">
        <w:rPr>
          <w:rFonts w:ascii="Calibri" w:hAnsi="Calibri"/>
          <w:sz w:val="22"/>
          <w:szCs w:val="22"/>
        </w:rPr>
        <w:t>Board</w:t>
      </w:r>
      <w:r w:rsidRPr="00C51C0D">
        <w:rPr>
          <w:rFonts w:ascii="Calibri" w:hAnsi="Calibri"/>
          <w:spacing w:val="-5"/>
          <w:sz w:val="22"/>
          <w:szCs w:val="22"/>
        </w:rPr>
        <w:t xml:space="preserve"> </w:t>
      </w:r>
      <w:r w:rsidRPr="00C51C0D">
        <w:rPr>
          <w:rFonts w:ascii="Calibri" w:hAnsi="Calibri"/>
          <w:spacing w:val="-1"/>
          <w:sz w:val="22"/>
          <w:szCs w:val="22"/>
        </w:rPr>
        <w:t>or</w:t>
      </w:r>
      <w:r w:rsidRPr="00C51C0D">
        <w:rPr>
          <w:rFonts w:ascii="Calibri" w:hAnsi="Calibri"/>
          <w:spacing w:val="-6"/>
          <w:sz w:val="22"/>
          <w:szCs w:val="22"/>
        </w:rPr>
        <w:t xml:space="preserve"> </w:t>
      </w:r>
      <w:r w:rsidRPr="00C51C0D">
        <w:rPr>
          <w:rFonts w:ascii="Calibri" w:hAnsi="Calibri"/>
          <w:spacing w:val="-1"/>
          <w:sz w:val="22"/>
          <w:szCs w:val="22"/>
        </w:rPr>
        <w:t>Committee</w:t>
      </w:r>
      <w:r w:rsidRPr="00C51C0D">
        <w:rPr>
          <w:rFonts w:ascii="Calibri" w:hAnsi="Calibri"/>
          <w:spacing w:val="-6"/>
          <w:sz w:val="22"/>
          <w:szCs w:val="22"/>
        </w:rPr>
        <w:t xml:space="preserve"> </w:t>
      </w:r>
      <w:r w:rsidRPr="00C51C0D">
        <w:rPr>
          <w:rFonts w:ascii="Calibri" w:hAnsi="Calibri"/>
          <w:spacing w:val="-1"/>
          <w:sz w:val="22"/>
          <w:szCs w:val="22"/>
        </w:rPr>
        <w:t>shall</w:t>
      </w:r>
      <w:r w:rsidRPr="00C51C0D">
        <w:rPr>
          <w:rFonts w:ascii="Calibri" w:hAnsi="Calibri"/>
          <w:spacing w:val="-4"/>
          <w:sz w:val="22"/>
          <w:szCs w:val="22"/>
        </w:rPr>
        <w:t xml:space="preserve"> </w:t>
      </w:r>
      <w:r w:rsidRPr="00C51C0D">
        <w:rPr>
          <w:rFonts w:ascii="Calibri" w:hAnsi="Calibri"/>
          <w:spacing w:val="-1"/>
          <w:sz w:val="22"/>
          <w:szCs w:val="22"/>
        </w:rPr>
        <w:t>establish</w:t>
      </w:r>
      <w:r w:rsidRPr="00C51C0D">
        <w:rPr>
          <w:rFonts w:ascii="Calibri" w:hAnsi="Calibri"/>
          <w:spacing w:val="-6"/>
          <w:sz w:val="22"/>
          <w:szCs w:val="22"/>
        </w:rPr>
        <w:t xml:space="preserve"> </w:t>
      </w:r>
      <w:r w:rsidRPr="00C51C0D">
        <w:rPr>
          <w:rFonts w:ascii="Calibri" w:hAnsi="Calibri"/>
          <w:sz w:val="22"/>
          <w:szCs w:val="22"/>
        </w:rPr>
        <w:t>and</w:t>
      </w:r>
      <w:r w:rsidRPr="00C51C0D">
        <w:rPr>
          <w:rFonts w:ascii="Calibri" w:hAnsi="Calibri"/>
          <w:spacing w:val="-3"/>
          <w:sz w:val="22"/>
          <w:szCs w:val="22"/>
        </w:rPr>
        <w:t xml:space="preserve"> </w:t>
      </w:r>
      <w:r w:rsidRPr="00C51C0D">
        <w:rPr>
          <w:rFonts w:ascii="Calibri" w:hAnsi="Calibri"/>
          <w:spacing w:val="-1"/>
          <w:sz w:val="22"/>
          <w:szCs w:val="22"/>
        </w:rPr>
        <w:t>maintain</w:t>
      </w:r>
      <w:r w:rsidRPr="00C51C0D">
        <w:rPr>
          <w:rFonts w:ascii="Calibri" w:hAnsi="Calibri"/>
          <w:spacing w:val="-7"/>
          <w:sz w:val="22"/>
          <w:szCs w:val="22"/>
        </w:rPr>
        <w:t xml:space="preserve"> </w:t>
      </w:r>
      <w:r w:rsidRPr="00C51C0D">
        <w:rPr>
          <w:rFonts w:ascii="Calibri" w:hAnsi="Calibri"/>
          <w:spacing w:val="-1"/>
          <w:sz w:val="22"/>
          <w:szCs w:val="22"/>
        </w:rPr>
        <w:t>communication</w:t>
      </w:r>
      <w:r w:rsidRPr="00C51C0D">
        <w:rPr>
          <w:rFonts w:ascii="Calibri" w:hAnsi="Calibri"/>
          <w:spacing w:val="-5"/>
          <w:sz w:val="22"/>
          <w:szCs w:val="22"/>
        </w:rPr>
        <w:t xml:space="preserve"> </w:t>
      </w:r>
      <w:r w:rsidRPr="00C51C0D">
        <w:rPr>
          <w:rFonts w:ascii="Calibri" w:hAnsi="Calibri"/>
          <w:spacing w:val="-1"/>
          <w:sz w:val="22"/>
          <w:szCs w:val="22"/>
        </w:rPr>
        <w:t>with</w:t>
      </w:r>
      <w:r w:rsidRPr="00C51C0D">
        <w:rPr>
          <w:rFonts w:ascii="Calibri" w:hAnsi="Calibri"/>
          <w:spacing w:val="-6"/>
          <w:sz w:val="22"/>
          <w:szCs w:val="22"/>
        </w:rPr>
        <w:t xml:space="preserve"> </w:t>
      </w:r>
      <w:r w:rsidRPr="00C51C0D">
        <w:rPr>
          <w:rFonts w:ascii="Calibri" w:hAnsi="Calibri"/>
          <w:sz w:val="22"/>
          <w:szCs w:val="22"/>
        </w:rPr>
        <w:t>the</w:t>
      </w:r>
      <w:r w:rsidRPr="00C51C0D">
        <w:rPr>
          <w:rFonts w:ascii="Calibri" w:hAnsi="Calibri"/>
          <w:spacing w:val="-6"/>
          <w:sz w:val="22"/>
          <w:szCs w:val="22"/>
        </w:rPr>
        <w:t xml:space="preserve"> </w:t>
      </w:r>
      <w:r w:rsidRPr="00C51C0D">
        <w:rPr>
          <w:rFonts w:ascii="Calibri" w:hAnsi="Calibri"/>
          <w:spacing w:val="-1"/>
          <w:sz w:val="22"/>
          <w:szCs w:val="22"/>
        </w:rPr>
        <w:t>originating</w:t>
      </w:r>
      <w:r w:rsidRPr="00C51C0D">
        <w:rPr>
          <w:rFonts w:ascii="Calibri" w:hAnsi="Calibri"/>
          <w:spacing w:val="-5"/>
          <w:sz w:val="22"/>
          <w:szCs w:val="22"/>
        </w:rPr>
        <w:t xml:space="preserve"> </w:t>
      </w:r>
      <w:r w:rsidRPr="00C51C0D">
        <w:rPr>
          <w:rFonts w:ascii="Calibri" w:hAnsi="Calibri"/>
          <w:sz w:val="22"/>
          <w:szCs w:val="22"/>
        </w:rPr>
        <w:t>Voting</w:t>
      </w:r>
      <w:r w:rsidRPr="00C51C0D">
        <w:rPr>
          <w:rFonts w:ascii="Calibri" w:hAnsi="Calibri"/>
          <w:spacing w:val="-7"/>
          <w:sz w:val="22"/>
          <w:szCs w:val="22"/>
        </w:rPr>
        <w:t xml:space="preserve"> </w:t>
      </w:r>
      <w:r w:rsidRPr="00C51C0D">
        <w:rPr>
          <w:rFonts w:ascii="Calibri" w:hAnsi="Calibri"/>
          <w:spacing w:val="-1"/>
          <w:sz w:val="22"/>
          <w:szCs w:val="22"/>
        </w:rPr>
        <w:t>Entity</w:t>
      </w:r>
      <w:r w:rsidRPr="00C51C0D">
        <w:rPr>
          <w:rFonts w:ascii="Calibri" w:hAnsi="Calibri"/>
          <w:spacing w:val="-6"/>
          <w:sz w:val="22"/>
          <w:szCs w:val="22"/>
        </w:rPr>
        <w:t xml:space="preserve"> </w:t>
      </w:r>
      <w:r w:rsidRPr="00C51C0D">
        <w:rPr>
          <w:rFonts w:ascii="Calibri" w:hAnsi="Calibri"/>
          <w:sz w:val="22"/>
          <w:szCs w:val="22"/>
        </w:rPr>
        <w:t>(VE)</w:t>
      </w:r>
      <w:r w:rsidRPr="00C51C0D">
        <w:rPr>
          <w:rFonts w:ascii="Calibri" w:hAnsi="Calibri"/>
          <w:w w:val="99"/>
          <w:sz w:val="22"/>
          <w:szCs w:val="22"/>
        </w:rPr>
        <w:t xml:space="preserve"> </w:t>
      </w:r>
      <w:r w:rsidRPr="00C51C0D">
        <w:rPr>
          <w:rFonts w:ascii="Calibri" w:hAnsi="Calibri"/>
          <w:spacing w:val="111"/>
          <w:w w:val="99"/>
          <w:sz w:val="22"/>
          <w:szCs w:val="22"/>
        </w:rPr>
        <w:t xml:space="preserve"> </w:t>
      </w:r>
      <w:r w:rsidRPr="00C51C0D">
        <w:rPr>
          <w:rFonts w:ascii="Calibri" w:hAnsi="Calibri"/>
          <w:sz w:val="22"/>
          <w:szCs w:val="22"/>
        </w:rPr>
        <w:t>during</w:t>
      </w:r>
      <w:r w:rsidRPr="00C51C0D">
        <w:rPr>
          <w:rFonts w:ascii="Calibri" w:hAnsi="Calibri"/>
          <w:spacing w:val="-5"/>
          <w:sz w:val="22"/>
          <w:szCs w:val="22"/>
        </w:rPr>
        <w:t xml:space="preserve"> </w:t>
      </w:r>
      <w:r w:rsidRPr="00C51C0D">
        <w:rPr>
          <w:rFonts w:ascii="Calibri" w:hAnsi="Calibri"/>
          <w:spacing w:val="-1"/>
          <w:sz w:val="22"/>
          <w:szCs w:val="22"/>
        </w:rPr>
        <w:t>their</w:t>
      </w:r>
      <w:r w:rsidRPr="00C51C0D">
        <w:rPr>
          <w:rFonts w:ascii="Calibri" w:hAnsi="Calibri"/>
          <w:spacing w:val="-3"/>
          <w:sz w:val="22"/>
          <w:szCs w:val="22"/>
        </w:rPr>
        <w:t xml:space="preserve"> </w:t>
      </w:r>
      <w:r w:rsidRPr="00C51C0D">
        <w:rPr>
          <w:rFonts w:ascii="Calibri" w:hAnsi="Calibri"/>
          <w:sz w:val="22"/>
          <w:szCs w:val="22"/>
        </w:rPr>
        <w:t>process</w:t>
      </w:r>
      <w:r w:rsidRPr="00C51C0D">
        <w:rPr>
          <w:rFonts w:ascii="Calibri" w:hAnsi="Calibri"/>
          <w:spacing w:val="-4"/>
          <w:sz w:val="22"/>
          <w:szCs w:val="22"/>
        </w:rPr>
        <w:t xml:space="preserve"> </w:t>
      </w:r>
      <w:r w:rsidRPr="00C51C0D">
        <w:rPr>
          <w:rFonts w:ascii="Calibri" w:hAnsi="Calibri"/>
          <w:sz w:val="22"/>
          <w:szCs w:val="22"/>
        </w:rPr>
        <w:t>of</w:t>
      </w:r>
      <w:r w:rsidRPr="00C51C0D">
        <w:rPr>
          <w:rFonts w:ascii="Calibri" w:hAnsi="Calibri"/>
          <w:spacing w:val="-5"/>
          <w:sz w:val="22"/>
          <w:szCs w:val="22"/>
        </w:rPr>
        <w:t xml:space="preserve"> </w:t>
      </w:r>
      <w:r w:rsidRPr="00C51C0D">
        <w:rPr>
          <w:rFonts w:ascii="Calibri" w:hAnsi="Calibri"/>
          <w:sz w:val="22"/>
          <w:szCs w:val="22"/>
        </w:rPr>
        <w:t>deliberation</w:t>
      </w:r>
      <w:r w:rsidRPr="00C51C0D">
        <w:rPr>
          <w:rFonts w:ascii="Calibri" w:hAnsi="Calibri"/>
          <w:spacing w:val="-5"/>
          <w:sz w:val="22"/>
          <w:szCs w:val="22"/>
        </w:rPr>
        <w:t xml:space="preserve"> </w:t>
      </w:r>
      <w:r w:rsidRPr="00C51C0D">
        <w:rPr>
          <w:rFonts w:ascii="Calibri" w:hAnsi="Calibri"/>
          <w:sz w:val="22"/>
          <w:szCs w:val="22"/>
        </w:rPr>
        <w:t>to</w:t>
      </w:r>
      <w:r w:rsidRPr="00C51C0D">
        <w:rPr>
          <w:rFonts w:ascii="Calibri" w:hAnsi="Calibri"/>
          <w:spacing w:val="-2"/>
          <w:sz w:val="22"/>
          <w:szCs w:val="22"/>
        </w:rPr>
        <w:t xml:space="preserve"> </w:t>
      </w:r>
      <w:r w:rsidRPr="00C51C0D">
        <w:rPr>
          <w:rFonts w:ascii="Calibri" w:hAnsi="Calibri"/>
          <w:spacing w:val="-1"/>
          <w:sz w:val="22"/>
          <w:szCs w:val="22"/>
        </w:rPr>
        <w:t>the</w:t>
      </w:r>
      <w:r w:rsidRPr="00C51C0D">
        <w:rPr>
          <w:rFonts w:ascii="Calibri" w:hAnsi="Calibri"/>
          <w:spacing w:val="-4"/>
          <w:sz w:val="22"/>
          <w:szCs w:val="22"/>
        </w:rPr>
        <w:t xml:space="preserve"> </w:t>
      </w:r>
      <w:r w:rsidRPr="00C51C0D">
        <w:rPr>
          <w:rFonts w:ascii="Calibri" w:hAnsi="Calibri"/>
          <w:sz w:val="22"/>
          <w:szCs w:val="22"/>
        </w:rPr>
        <w:t>extent</w:t>
      </w:r>
      <w:r w:rsidRPr="00C51C0D">
        <w:rPr>
          <w:rFonts w:ascii="Calibri" w:hAnsi="Calibri"/>
          <w:spacing w:val="-4"/>
          <w:sz w:val="22"/>
          <w:szCs w:val="22"/>
        </w:rPr>
        <w:t xml:space="preserve"> </w:t>
      </w:r>
      <w:r w:rsidRPr="00C51C0D">
        <w:rPr>
          <w:rFonts w:ascii="Calibri" w:hAnsi="Calibri"/>
          <w:sz w:val="22"/>
          <w:szCs w:val="22"/>
        </w:rPr>
        <w:t>that</w:t>
      </w:r>
      <w:r w:rsidRPr="00C51C0D">
        <w:rPr>
          <w:rFonts w:ascii="Calibri" w:hAnsi="Calibri"/>
          <w:spacing w:val="-4"/>
          <w:sz w:val="22"/>
          <w:szCs w:val="22"/>
        </w:rPr>
        <w:t xml:space="preserve"> </w:t>
      </w:r>
      <w:r w:rsidRPr="00C51C0D">
        <w:rPr>
          <w:rFonts w:ascii="Calibri" w:hAnsi="Calibri"/>
          <w:spacing w:val="1"/>
          <w:sz w:val="22"/>
          <w:szCs w:val="22"/>
        </w:rPr>
        <w:t>is</w:t>
      </w:r>
      <w:r w:rsidRPr="00C51C0D">
        <w:rPr>
          <w:rFonts w:ascii="Calibri" w:hAnsi="Calibri"/>
          <w:spacing w:val="-4"/>
          <w:sz w:val="22"/>
          <w:szCs w:val="22"/>
        </w:rPr>
        <w:t xml:space="preserve"> </w:t>
      </w:r>
      <w:r w:rsidRPr="00C51C0D">
        <w:rPr>
          <w:rFonts w:ascii="Calibri" w:hAnsi="Calibri"/>
          <w:sz w:val="22"/>
          <w:szCs w:val="22"/>
        </w:rPr>
        <w:t>possible</w:t>
      </w:r>
      <w:r w:rsidRPr="00C51C0D">
        <w:rPr>
          <w:rFonts w:ascii="Calibri" w:hAnsi="Calibri"/>
          <w:spacing w:val="-4"/>
          <w:sz w:val="22"/>
          <w:szCs w:val="22"/>
        </w:rPr>
        <w:t xml:space="preserve"> </w:t>
      </w:r>
      <w:r w:rsidRPr="00C51C0D">
        <w:rPr>
          <w:rFonts w:ascii="Calibri" w:hAnsi="Calibri"/>
          <w:spacing w:val="-1"/>
          <w:sz w:val="22"/>
          <w:szCs w:val="22"/>
        </w:rPr>
        <w:t>and</w:t>
      </w:r>
      <w:r w:rsidRPr="00C51C0D">
        <w:rPr>
          <w:rFonts w:ascii="Calibri" w:hAnsi="Calibri"/>
          <w:spacing w:val="-2"/>
          <w:sz w:val="22"/>
          <w:szCs w:val="22"/>
        </w:rPr>
        <w:t xml:space="preserve"> </w:t>
      </w:r>
      <w:r w:rsidRPr="00C51C0D">
        <w:rPr>
          <w:rFonts w:ascii="Calibri" w:hAnsi="Calibri"/>
          <w:sz w:val="22"/>
          <w:szCs w:val="22"/>
        </w:rPr>
        <w:t>form</w:t>
      </w:r>
      <w:r w:rsidRPr="00C51C0D">
        <w:rPr>
          <w:rFonts w:ascii="Calibri" w:hAnsi="Calibri"/>
          <w:spacing w:val="-8"/>
          <w:sz w:val="22"/>
          <w:szCs w:val="22"/>
        </w:rPr>
        <w:t xml:space="preserve"> </w:t>
      </w:r>
      <w:r w:rsidRPr="00C51C0D">
        <w:rPr>
          <w:rFonts w:ascii="Calibri" w:hAnsi="Calibri"/>
          <w:sz w:val="22"/>
          <w:szCs w:val="22"/>
        </w:rPr>
        <w:t>their</w:t>
      </w:r>
      <w:r w:rsidRPr="00C51C0D">
        <w:rPr>
          <w:rFonts w:ascii="Calibri" w:hAnsi="Calibri"/>
          <w:spacing w:val="-3"/>
          <w:sz w:val="22"/>
          <w:szCs w:val="22"/>
        </w:rPr>
        <w:t xml:space="preserve"> </w:t>
      </w:r>
      <w:r w:rsidRPr="00C51C0D">
        <w:rPr>
          <w:rFonts w:ascii="Calibri" w:hAnsi="Calibri"/>
          <w:spacing w:val="-1"/>
          <w:sz w:val="22"/>
          <w:szCs w:val="22"/>
        </w:rPr>
        <w:t>issue</w:t>
      </w:r>
      <w:r w:rsidRPr="00C51C0D">
        <w:rPr>
          <w:rFonts w:ascii="Calibri" w:hAnsi="Calibri"/>
          <w:spacing w:val="-4"/>
          <w:sz w:val="22"/>
          <w:szCs w:val="22"/>
        </w:rPr>
        <w:t xml:space="preserve"> </w:t>
      </w:r>
      <w:r w:rsidRPr="00C51C0D">
        <w:rPr>
          <w:rFonts w:ascii="Calibri" w:hAnsi="Calibri"/>
          <w:sz w:val="22"/>
          <w:szCs w:val="22"/>
        </w:rPr>
        <w:t>into</w:t>
      </w:r>
      <w:r w:rsidRPr="00C51C0D">
        <w:rPr>
          <w:rFonts w:ascii="Calibri" w:hAnsi="Calibri"/>
          <w:spacing w:val="-2"/>
          <w:sz w:val="22"/>
          <w:szCs w:val="22"/>
        </w:rPr>
        <w:t xml:space="preserve"> </w:t>
      </w:r>
      <w:r w:rsidRPr="00C51C0D">
        <w:rPr>
          <w:rFonts w:ascii="Calibri" w:hAnsi="Calibri"/>
          <w:sz w:val="22"/>
          <w:szCs w:val="22"/>
        </w:rPr>
        <w:t>a</w:t>
      </w:r>
      <w:r w:rsidRPr="00C51C0D">
        <w:rPr>
          <w:rFonts w:ascii="Calibri" w:hAnsi="Calibri"/>
          <w:spacing w:val="-4"/>
          <w:sz w:val="22"/>
          <w:szCs w:val="22"/>
        </w:rPr>
        <w:t xml:space="preserve"> </w:t>
      </w:r>
      <w:r w:rsidRPr="00C51C0D">
        <w:rPr>
          <w:rFonts w:ascii="Calibri" w:hAnsi="Calibri"/>
          <w:spacing w:val="-1"/>
          <w:sz w:val="22"/>
          <w:szCs w:val="22"/>
        </w:rPr>
        <w:t>motion</w:t>
      </w:r>
      <w:r w:rsidRPr="00C51C0D">
        <w:rPr>
          <w:rFonts w:ascii="Calibri" w:hAnsi="Calibri"/>
          <w:spacing w:val="-4"/>
          <w:sz w:val="22"/>
          <w:szCs w:val="22"/>
        </w:rPr>
        <w:t xml:space="preserve"> </w:t>
      </w:r>
      <w:r w:rsidRPr="00C51C0D">
        <w:rPr>
          <w:rFonts w:ascii="Calibri" w:hAnsi="Calibri"/>
          <w:sz w:val="22"/>
          <w:szCs w:val="22"/>
        </w:rPr>
        <w:t>and</w:t>
      </w:r>
      <w:r w:rsidRPr="00C51C0D">
        <w:rPr>
          <w:rFonts w:ascii="Calibri" w:hAnsi="Calibri"/>
          <w:spacing w:val="-3"/>
          <w:sz w:val="22"/>
          <w:szCs w:val="22"/>
        </w:rPr>
        <w:t xml:space="preserve"> </w:t>
      </w:r>
      <w:r w:rsidRPr="00C51C0D">
        <w:rPr>
          <w:rFonts w:ascii="Calibri" w:hAnsi="Calibri"/>
          <w:spacing w:val="-1"/>
          <w:sz w:val="22"/>
          <w:szCs w:val="22"/>
        </w:rPr>
        <w:t>present</w:t>
      </w:r>
      <w:r w:rsidRPr="00C51C0D">
        <w:rPr>
          <w:rFonts w:ascii="Calibri" w:hAnsi="Calibri"/>
          <w:spacing w:val="-4"/>
          <w:sz w:val="22"/>
          <w:szCs w:val="22"/>
        </w:rPr>
        <w:t xml:space="preserve"> </w:t>
      </w:r>
      <w:r w:rsidRPr="00C51C0D">
        <w:rPr>
          <w:rFonts w:ascii="Calibri" w:hAnsi="Calibri"/>
          <w:sz w:val="22"/>
          <w:szCs w:val="22"/>
        </w:rPr>
        <w:t>it   at</w:t>
      </w:r>
      <w:r w:rsidRPr="00C51C0D">
        <w:rPr>
          <w:rFonts w:ascii="Calibri" w:hAnsi="Calibri"/>
          <w:spacing w:val="62"/>
          <w:w w:val="99"/>
          <w:sz w:val="22"/>
          <w:szCs w:val="22"/>
        </w:rPr>
        <w:t xml:space="preserve"> </w:t>
      </w:r>
      <w:r w:rsidRPr="00C51C0D">
        <w:rPr>
          <w:rFonts w:ascii="Calibri" w:hAnsi="Calibri"/>
          <w:spacing w:val="-1"/>
          <w:sz w:val="22"/>
          <w:szCs w:val="22"/>
        </w:rPr>
        <w:t>the</w:t>
      </w:r>
      <w:r w:rsidRPr="00C51C0D">
        <w:rPr>
          <w:rFonts w:ascii="Calibri" w:hAnsi="Calibri"/>
          <w:sz w:val="22"/>
          <w:szCs w:val="22"/>
        </w:rPr>
        <w:t xml:space="preserve">  </w:t>
      </w:r>
      <w:r w:rsidRPr="00C51C0D">
        <w:rPr>
          <w:rFonts w:ascii="Calibri" w:hAnsi="Calibri"/>
          <w:spacing w:val="1"/>
          <w:sz w:val="22"/>
          <w:szCs w:val="22"/>
        </w:rPr>
        <w:t xml:space="preserve"> </w:t>
      </w:r>
      <w:r w:rsidRPr="00C51C0D">
        <w:rPr>
          <w:rFonts w:ascii="Calibri" w:hAnsi="Calibri"/>
          <w:spacing w:val="-1"/>
          <w:sz w:val="22"/>
          <w:szCs w:val="22"/>
        </w:rPr>
        <w:t>next</w:t>
      </w:r>
      <w:r w:rsidRPr="00C51C0D">
        <w:rPr>
          <w:rFonts w:ascii="Calibri" w:hAnsi="Calibri"/>
          <w:spacing w:val="-2"/>
          <w:sz w:val="22"/>
          <w:szCs w:val="22"/>
        </w:rPr>
        <w:t xml:space="preserve"> </w:t>
      </w:r>
      <w:r w:rsidRPr="00C51C0D">
        <w:rPr>
          <w:rFonts w:ascii="Calibri" w:hAnsi="Calibri"/>
          <w:spacing w:val="-1"/>
          <w:sz w:val="22"/>
          <w:szCs w:val="22"/>
        </w:rPr>
        <w:t>Conference.</w:t>
      </w:r>
      <w:r w:rsidRPr="00C51C0D">
        <w:rPr>
          <w:rFonts w:ascii="Calibri" w:hAnsi="Calibri"/>
          <w:sz w:val="22"/>
          <w:szCs w:val="22"/>
        </w:rPr>
        <w:t xml:space="preserve">  </w:t>
      </w:r>
      <w:r w:rsidRPr="00C51C0D">
        <w:rPr>
          <w:rFonts w:ascii="Calibri" w:hAnsi="Calibri"/>
          <w:spacing w:val="1"/>
          <w:sz w:val="22"/>
          <w:szCs w:val="22"/>
        </w:rPr>
        <w:t xml:space="preserve"> </w:t>
      </w:r>
      <w:r w:rsidRPr="00C51C0D">
        <w:rPr>
          <w:rFonts w:ascii="Calibri" w:hAnsi="Calibri"/>
          <w:sz w:val="22"/>
          <w:szCs w:val="22"/>
        </w:rPr>
        <w:t>If</w:t>
      </w:r>
      <w:r w:rsidRPr="00C51C0D">
        <w:rPr>
          <w:rFonts w:ascii="Calibri" w:hAnsi="Calibri"/>
          <w:spacing w:val="-5"/>
          <w:sz w:val="22"/>
          <w:szCs w:val="22"/>
        </w:rPr>
        <w:t xml:space="preserve"> </w:t>
      </w:r>
      <w:r w:rsidRPr="00C51C0D">
        <w:rPr>
          <w:rFonts w:ascii="Calibri" w:hAnsi="Calibri"/>
          <w:sz w:val="22"/>
          <w:szCs w:val="22"/>
        </w:rPr>
        <w:t>in</w:t>
      </w:r>
      <w:r w:rsidRPr="00C51C0D">
        <w:rPr>
          <w:rFonts w:ascii="Calibri" w:hAnsi="Calibri"/>
          <w:spacing w:val="-5"/>
          <w:sz w:val="22"/>
          <w:szCs w:val="22"/>
        </w:rPr>
        <w:t xml:space="preserve"> </w:t>
      </w:r>
      <w:r w:rsidRPr="00C51C0D">
        <w:rPr>
          <w:rFonts w:ascii="Calibri" w:hAnsi="Calibri"/>
          <w:sz w:val="22"/>
          <w:szCs w:val="22"/>
        </w:rPr>
        <w:t>deliberation</w:t>
      </w:r>
      <w:r w:rsidRPr="00C51C0D">
        <w:rPr>
          <w:rFonts w:ascii="Calibri" w:hAnsi="Calibri"/>
          <w:spacing w:val="-5"/>
          <w:sz w:val="22"/>
          <w:szCs w:val="22"/>
        </w:rPr>
        <w:t xml:space="preserve"> </w:t>
      </w:r>
      <w:r w:rsidRPr="00C51C0D">
        <w:rPr>
          <w:rFonts w:ascii="Calibri" w:hAnsi="Calibri"/>
          <w:spacing w:val="-1"/>
          <w:sz w:val="22"/>
          <w:szCs w:val="22"/>
        </w:rPr>
        <w:t>the</w:t>
      </w:r>
      <w:r w:rsidRPr="00C51C0D">
        <w:rPr>
          <w:rFonts w:ascii="Calibri" w:hAnsi="Calibri"/>
          <w:spacing w:val="-4"/>
          <w:sz w:val="22"/>
          <w:szCs w:val="22"/>
        </w:rPr>
        <w:t xml:space="preserve"> </w:t>
      </w:r>
      <w:r w:rsidRPr="00C51C0D">
        <w:rPr>
          <w:rFonts w:ascii="Calibri" w:hAnsi="Calibri"/>
          <w:sz w:val="22"/>
          <w:szCs w:val="22"/>
        </w:rPr>
        <w:t>board</w:t>
      </w:r>
      <w:r w:rsidRPr="00C51C0D">
        <w:rPr>
          <w:rFonts w:ascii="Calibri" w:hAnsi="Calibri"/>
          <w:spacing w:val="-2"/>
          <w:sz w:val="22"/>
          <w:szCs w:val="22"/>
        </w:rPr>
        <w:t xml:space="preserve"> </w:t>
      </w:r>
      <w:r w:rsidRPr="00C51C0D">
        <w:rPr>
          <w:rFonts w:ascii="Calibri" w:hAnsi="Calibri"/>
          <w:sz w:val="22"/>
          <w:szCs w:val="22"/>
        </w:rPr>
        <w:t>or</w:t>
      </w:r>
      <w:r w:rsidRPr="00C51C0D">
        <w:rPr>
          <w:rFonts w:ascii="Calibri" w:hAnsi="Calibri"/>
          <w:spacing w:val="-4"/>
          <w:sz w:val="22"/>
          <w:szCs w:val="22"/>
        </w:rPr>
        <w:t xml:space="preserve"> </w:t>
      </w:r>
      <w:r w:rsidRPr="00C51C0D">
        <w:rPr>
          <w:rFonts w:ascii="Calibri" w:hAnsi="Calibri"/>
          <w:spacing w:val="-1"/>
          <w:sz w:val="22"/>
          <w:szCs w:val="22"/>
        </w:rPr>
        <w:t>committee</w:t>
      </w:r>
      <w:r w:rsidRPr="00C51C0D">
        <w:rPr>
          <w:rFonts w:ascii="Calibri" w:hAnsi="Calibri"/>
          <w:spacing w:val="-3"/>
          <w:sz w:val="22"/>
          <w:szCs w:val="22"/>
        </w:rPr>
        <w:t xml:space="preserve"> </w:t>
      </w:r>
      <w:r w:rsidRPr="00C51C0D">
        <w:rPr>
          <w:rFonts w:ascii="Calibri" w:hAnsi="Calibri"/>
          <w:sz w:val="22"/>
          <w:szCs w:val="22"/>
        </w:rPr>
        <w:t>decides</w:t>
      </w:r>
      <w:r w:rsidRPr="00C51C0D">
        <w:rPr>
          <w:rFonts w:ascii="Calibri" w:hAnsi="Calibri"/>
          <w:spacing w:val="-5"/>
          <w:sz w:val="22"/>
          <w:szCs w:val="22"/>
        </w:rPr>
        <w:t xml:space="preserve"> </w:t>
      </w:r>
      <w:r w:rsidRPr="00C51C0D">
        <w:rPr>
          <w:rFonts w:ascii="Calibri" w:hAnsi="Calibri"/>
          <w:spacing w:val="-1"/>
          <w:sz w:val="22"/>
          <w:szCs w:val="22"/>
        </w:rPr>
        <w:t>against</w:t>
      </w:r>
      <w:r w:rsidRPr="00C51C0D">
        <w:rPr>
          <w:rFonts w:ascii="Calibri" w:hAnsi="Calibri"/>
          <w:spacing w:val="-4"/>
          <w:sz w:val="22"/>
          <w:szCs w:val="22"/>
        </w:rPr>
        <w:t xml:space="preserve"> </w:t>
      </w:r>
      <w:r w:rsidRPr="00C51C0D">
        <w:rPr>
          <w:rFonts w:ascii="Calibri" w:hAnsi="Calibri"/>
          <w:sz w:val="22"/>
          <w:szCs w:val="22"/>
        </w:rPr>
        <w:t>the</w:t>
      </w:r>
      <w:r w:rsidRPr="00C51C0D">
        <w:rPr>
          <w:rFonts w:ascii="Calibri" w:hAnsi="Calibri"/>
          <w:spacing w:val="-4"/>
          <w:sz w:val="22"/>
          <w:szCs w:val="22"/>
        </w:rPr>
        <w:t xml:space="preserve"> </w:t>
      </w:r>
      <w:r w:rsidRPr="00C51C0D">
        <w:rPr>
          <w:rFonts w:ascii="Calibri" w:hAnsi="Calibri"/>
          <w:sz w:val="22"/>
          <w:szCs w:val="22"/>
        </w:rPr>
        <w:t>VEI,</w:t>
      </w:r>
      <w:r w:rsidRPr="00C51C0D">
        <w:rPr>
          <w:rFonts w:ascii="Calibri" w:hAnsi="Calibri"/>
          <w:spacing w:val="-4"/>
          <w:sz w:val="22"/>
          <w:szCs w:val="22"/>
        </w:rPr>
        <w:t xml:space="preserve"> </w:t>
      </w:r>
      <w:r w:rsidRPr="00C51C0D">
        <w:rPr>
          <w:rFonts w:ascii="Calibri" w:hAnsi="Calibri"/>
          <w:spacing w:val="-1"/>
          <w:sz w:val="22"/>
          <w:szCs w:val="22"/>
        </w:rPr>
        <w:t>the</w:t>
      </w:r>
      <w:r w:rsidRPr="00C51C0D">
        <w:rPr>
          <w:rFonts w:ascii="Calibri" w:hAnsi="Calibri"/>
          <w:spacing w:val="-3"/>
          <w:sz w:val="22"/>
          <w:szCs w:val="22"/>
        </w:rPr>
        <w:t xml:space="preserve"> </w:t>
      </w:r>
      <w:r w:rsidRPr="00C51C0D">
        <w:rPr>
          <w:rFonts w:ascii="Calibri" w:hAnsi="Calibri"/>
          <w:sz w:val="22"/>
          <w:szCs w:val="22"/>
        </w:rPr>
        <w:t>VE</w:t>
      </w:r>
      <w:r w:rsidRPr="00C51C0D">
        <w:rPr>
          <w:rFonts w:ascii="Calibri" w:hAnsi="Calibri"/>
          <w:spacing w:val="-4"/>
          <w:sz w:val="22"/>
          <w:szCs w:val="22"/>
        </w:rPr>
        <w:t xml:space="preserve"> </w:t>
      </w:r>
      <w:r w:rsidRPr="00C51C0D">
        <w:rPr>
          <w:rFonts w:ascii="Calibri" w:hAnsi="Calibri"/>
          <w:sz w:val="22"/>
          <w:szCs w:val="22"/>
        </w:rPr>
        <w:t>Delegate</w:t>
      </w:r>
      <w:r w:rsidRPr="00C51C0D">
        <w:rPr>
          <w:rFonts w:ascii="Calibri" w:hAnsi="Calibri"/>
          <w:spacing w:val="-3"/>
          <w:sz w:val="22"/>
          <w:szCs w:val="22"/>
        </w:rPr>
        <w:t xml:space="preserve"> </w:t>
      </w:r>
      <w:r w:rsidRPr="00C51C0D">
        <w:rPr>
          <w:rFonts w:ascii="Calibri" w:hAnsi="Calibri"/>
          <w:spacing w:val="-1"/>
          <w:sz w:val="22"/>
          <w:szCs w:val="22"/>
        </w:rPr>
        <w:t>has</w:t>
      </w:r>
      <w:r w:rsidRPr="00C51C0D">
        <w:rPr>
          <w:rFonts w:ascii="Calibri" w:hAnsi="Calibri"/>
          <w:spacing w:val="-5"/>
          <w:sz w:val="22"/>
          <w:szCs w:val="22"/>
        </w:rPr>
        <w:t xml:space="preserve"> </w:t>
      </w:r>
      <w:r w:rsidRPr="00C51C0D">
        <w:rPr>
          <w:rFonts w:ascii="Calibri" w:hAnsi="Calibri"/>
          <w:sz w:val="22"/>
          <w:szCs w:val="22"/>
        </w:rPr>
        <w:t>the</w:t>
      </w:r>
      <w:r w:rsidRPr="00C51C0D">
        <w:rPr>
          <w:rFonts w:ascii="Calibri" w:hAnsi="Calibri"/>
          <w:spacing w:val="71"/>
          <w:w w:val="99"/>
          <w:sz w:val="22"/>
          <w:szCs w:val="22"/>
        </w:rPr>
        <w:t xml:space="preserve"> </w:t>
      </w:r>
      <w:r w:rsidRPr="00C51C0D">
        <w:rPr>
          <w:rFonts w:ascii="Calibri" w:hAnsi="Calibri"/>
          <w:sz w:val="22"/>
          <w:szCs w:val="22"/>
        </w:rPr>
        <w:t>option</w:t>
      </w:r>
      <w:r w:rsidRPr="00C51C0D">
        <w:rPr>
          <w:rFonts w:ascii="Calibri" w:hAnsi="Calibri"/>
          <w:spacing w:val="-5"/>
          <w:sz w:val="22"/>
          <w:szCs w:val="22"/>
        </w:rPr>
        <w:t xml:space="preserve"> </w:t>
      </w:r>
      <w:r w:rsidRPr="00C51C0D">
        <w:rPr>
          <w:rFonts w:ascii="Calibri" w:hAnsi="Calibri"/>
          <w:sz w:val="22"/>
          <w:szCs w:val="22"/>
        </w:rPr>
        <w:t>to</w:t>
      </w:r>
      <w:r w:rsidRPr="00C51C0D">
        <w:rPr>
          <w:rFonts w:ascii="Calibri" w:hAnsi="Calibri"/>
          <w:spacing w:val="-4"/>
          <w:sz w:val="22"/>
          <w:szCs w:val="22"/>
        </w:rPr>
        <w:t xml:space="preserve"> </w:t>
      </w:r>
      <w:r w:rsidRPr="00C51C0D">
        <w:rPr>
          <w:rFonts w:ascii="Calibri" w:hAnsi="Calibri"/>
          <w:spacing w:val="-1"/>
          <w:sz w:val="22"/>
          <w:szCs w:val="22"/>
        </w:rPr>
        <w:t>bring</w:t>
      </w:r>
      <w:r w:rsidRPr="00C51C0D">
        <w:rPr>
          <w:rFonts w:ascii="Calibri" w:hAnsi="Calibri"/>
          <w:spacing w:val="-5"/>
          <w:sz w:val="22"/>
          <w:szCs w:val="22"/>
        </w:rPr>
        <w:t xml:space="preserve"> </w:t>
      </w:r>
      <w:r w:rsidRPr="00C51C0D">
        <w:rPr>
          <w:rFonts w:ascii="Calibri" w:hAnsi="Calibri"/>
          <w:sz w:val="22"/>
          <w:szCs w:val="22"/>
        </w:rPr>
        <w:t>it</w:t>
      </w:r>
      <w:r w:rsidRPr="00C51C0D">
        <w:rPr>
          <w:rFonts w:ascii="Calibri" w:hAnsi="Calibri"/>
          <w:spacing w:val="-2"/>
          <w:sz w:val="22"/>
          <w:szCs w:val="22"/>
        </w:rPr>
        <w:t xml:space="preserve"> </w:t>
      </w:r>
      <w:r w:rsidRPr="00C51C0D">
        <w:rPr>
          <w:rFonts w:ascii="Calibri" w:hAnsi="Calibri"/>
          <w:sz w:val="22"/>
          <w:szCs w:val="22"/>
        </w:rPr>
        <w:t>as</w:t>
      </w:r>
      <w:r w:rsidRPr="00C51C0D">
        <w:rPr>
          <w:rFonts w:ascii="Calibri" w:hAnsi="Calibri"/>
          <w:spacing w:val="-5"/>
          <w:sz w:val="22"/>
          <w:szCs w:val="22"/>
        </w:rPr>
        <w:t xml:space="preserve"> </w:t>
      </w:r>
      <w:r w:rsidRPr="00C51C0D">
        <w:rPr>
          <w:rFonts w:ascii="Calibri" w:hAnsi="Calibri"/>
          <w:sz w:val="22"/>
          <w:szCs w:val="22"/>
        </w:rPr>
        <w:t>a</w:t>
      </w:r>
      <w:r w:rsidRPr="00C51C0D">
        <w:rPr>
          <w:rFonts w:ascii="Calibri" w:hAnsi="Calibri"/>
          <w:spacing w:val="-1"/>
          <w:sz w:val="22"/>
          <w:szCs w:val="22"/>
        </w:rPr>
        <w:t xml:space="preserve"> </w:t>
      </w:r>
      <w:r w:rsidRPr="00C51C0D">
        <w:rPr>
          <w:rFonts w:ascii="Calibri" w:hAnsi="Calibri"/>
          <w:sz w:val="22"/>
          <w:szCs w:val="22"/>
        </w:rPr>
        <w:t>motion</w:t>
      </w:r>
      <w:r w:rsidRPr="00C51C0D">
        <w:rPr>
          <w:rFonts w:ascii="Calibri" w:hAnsi="Calibri"/>
          <w:spacing w:val="-5"/>
          <w:sz w:val="22"/>
          <w:szCs w:val="22"/>
        </w:rPr>
        <w:t xml:space="preserve"> </w:t>
      </w:r>
      <w:r w:rsidRPr="00C51C0D">
        <w:rPr>
          <w:rFonts w:ascii="Calibri" w:hAnsi="Calibri"/>
          <w:sz w:val="22"/>
          <w:szCs w:val="22"/>
        </w:rPr>
        <w:t>directly</w:t>
      </w:r>
      <w:r w:rsidRPr="00C51C0D">
        <w:rPr>
          <w:rFonts w:ascii="Calibri" w:hAnsi="Calibri"/>
          <w:spacing w:val="-8"/>
          <w:sz w:val="22"/>
          <w:szCs w:val="22"/>
        </w:rPr>
        <w:t xml:space="preserve"> </w:t>
      </w:r>
      <w:r w:rsidRPr="00C51C0D">
        <w:rPr>
          <w:rFonts w:ascii="Calibri" w:hAnsi="Calibri"/>
          <w:sz w:val="22"/>
          <w:szCs w:val="22"/>
        </w:rPr>
        <w:t>to</w:t>
      </w:r>
      <w:r w:rsidRPr="00C51C0D">
        <w:rPr>
          <w:rFonts w:ascii="Calibri" w:hAnsi="Calibri"/>
          <w:spacing w:val="-3"/>
          <w:sz w:val="22"/>
          <w:szCs w:val="22"/>
        </w:rPr>
        <w:t xml:space="preserve"> </w:t>
      </w:r>
      <w:r w:rsidRPr="00C51C0D">
        <w:rPr>
          <w:rFonts w:ascii="Calibri" w:hAnsi="Calibri"/>
          <w:sz w:val="22"/>
          <w:szCs w:val="22"/>
        </w:rPr>
        <w:t>CoDA</w:t>
      </w:r>
      <w:r w:rsidRPr="00C51C0D">
        <w:rPr>
          <w:rFonts w:ascii="Calibri" w:hAnsi="Calibri"/>
          <w:spacing w:val="-6"/>
          <w:sz w:val="22"/>
          <w:szCs w:val="22"/>
        </w:rPr>
        <w:t xml:space="preserve"> </w:t>
      </w:r>
      <w:r w:rsidRPr="00C51C0D">
        <w:rPr>
          <w:rFonts w:ascii="Calibri" w:hAnsi="Calibri"/>
          <w:spacing w:val="-1"/>
          <w:sz w:val="22"/>
          <w:szCs w:val="22"/>
        </w:rPr>
        <w:t>Service</w:t>
      </w:r>
      <w:r w:rsidRPr="00C51C0D">
        <w:rPr>
          <w:rFonts w:ascii="Calibri" w:hAnsi="Calibri"/>
          <w:spacing w:val="-2"/>
          <w:sz w:val="22"/>
          <w:szCs w:val="22"/>
        </w:rPr>
        <w:t xml:space="preserve"> </w:t>
      </w:r>
      <w:r w:rsidRPr="00C51C0D">
        <w:rPr>
          <w:rFonts w:ascii="Calibri" w:hAnsi="Calibri"/>
          <w:spacing w:val="-1"/>
          <w:sz w:val="22"/>
          <w:szCs w:val="22"/>
        </w:rPr>
        <w:t>Conference</w:t>
      </w:r>
      <w:r w:rsidRPr="00C51C0D">
        <w:rPr>
          <w:rFonts w:ascii="Calibri" w:hAnsi="Calibri"/>
          <w:spacing w:val="-4"/>
          <w:sz w:val="22"/>
          <w:szCs w:val="22"/>
        </w:rPr>
        <w:t xml:space="preserve"> </w:t>
      </w:r>
      <w:r w:rsidRPr="00C51C0D">
        <w:rPr>
          <w:rFonts w:ascii="Calibri" w:hAnsi="Calibri"/>
          <w:sz w:val="22"/>
          <w:szCs w:val="22"/>
        </w:rPr>
        <w:t>providing</w:t>
      </w:r>
      <w:r w:rsidRPr="00C51C0D">
        <w:rPr>
          <w:rFonts w:ascii="Calibri" w:hAnsi="Calibri"/>
          <w:spacing w:val="-5"/>
          <w:sz w:val="22"/>
          <w:szCs w:val="22"/>
        </w:rPr>
        <w:t xml:space="preserve"> </w:t>
      </w:r>
      <w:r w:rsidRPr="00C51C0D">
        <w:rPr>
          <w:rFonts w:ascii="Calibri" w:hAnsi="Calibri"/>
          <w:spacing w:val="1"/>
          <w:sz w:val="22"/>
          <w:szCs w:val="22"/>
        </w:rPr>
        <w:t>it’s</w:t>
      </w:r>
      <w:r w:rsidRPr="00C51C0D">
        <w:rPr>
          <w:rFonts w:ascii="Calibri" w:hAnsi="Calibri"/>
          <w:spacing w:val="-2"/>
          <w:sz w:val="22"/>
          <w:szCs w:val="22"/>
        </w:rPr>
        <w:t xml:space="preserve"> </w:t>
      </w:r>
      <w:r w:rsidRPr="00C51C0D">
        <w:rPr>
          <w:rFonts w:ascii="Calibri" w:hAnsi="Calibri"/>
          <w:spacing w:val="-1"/>
          <w:sz w:val="22"/>
          <w:szCs w:val="22"/>
        </w:rPr>
        <w:t>not</w:t>
      </w:r>
      <w:r w:rsidRPr="00C51C0D">
        <w:rPr>
          <w:rFonts w:ascii="Calibri" w:hAnsi="Calibri"/>
          <w:spacing w:val="-5"/>
          <w:sz w:val="22"/>
          <w:szCs w:val="22"/>
        </w:rPr>
        <w:t xml:space="preserve"> </w:t>
      </w:r>
      <w:r w:rsidRPr="00C51C0D">
        <w:rPr>
          <w:rFonts w:ascii="Calibri" w:hAnsi="Calibri"/>
          <w:sz w:val="22"/>
          <w:szCs w:val="22"/>
        </w:rPr>
        <w:t>a</w:t>
      </w:r>
      <w:r w:rsidRPr="00C51C0D">
        <w:rPr>
          <w:rFonts w:ascii="Calibri" w:hAnsi="Calibri"/>
          <w:spacing w:val="-4"/>
          <w:sz w:val="22"/>
          <w:szCs w:val="22"/>
        </w:rPr>
        <w:t xml:space="preserve"> </w:t>
      </w:r>
      <w:r w:rsidRPr="00C51C0D">
        <w:rPr>
          <w:rFonts w:ascii="Calibri" w:hAnsi="Calibri"/>
          <w:sz w:val="22"/>
          <w:szCs w:val="22"/>
        </w:rPr>
        <w:t>Bylaw</w:t>
      </w:r>
      <w:r w:rsidRPr="00C51C0D">
        <w:rPr>
          <w:rFonts w:ascii="Calibri" w:hAnsi="Calibri"/>
          <w:spacing w:val="-9"/>
          <w:sz w:val="22"/>
          <w:szCs w:val="22"/>
        </w:rPr>
        <w:t xml:space="preserve"> </w:t>
      </w:r>
      <w:r w:rsidRPr="00C51C0D">
        <w:rPr>
          <w:rFonts w:ascii="Calibri" w:hAnsi="Calibri"/>
          <w:sz w:val="22"/>
          <w:szCs w:val="22"/>
        </w:rPr>
        <w:t>or</w:t>
      </w:r>
      <w:r w:rsidRPr="00C51C0D">
        <w:rPr>
          <w:rFonts w:ascii="Calibri" w:hAnsi="Calibri"/>
          <w:spacing w:val="-4"/>
          <w:sz w:val="22"/>
          <w:szCs w:val="22"/>
        </w:rPr>
        <w:t xml:space="preserve"> </w:t>
      </w:r>
      <w:r w:rsidRPr="00C51C0D">
        <w:rPr>
          <w:rFonts w:ascii="Calibri" w:hAnsi="Calibri"/>
          <w:spacing w:val="-1"/>
          <w:sz w:val="22"/>
          <w:szCs w:val="22"/>
        </w:rPr>
        <w:t>legal</w:t>
      </w:r>
      <w:r w:rsidRPr="00C51C0D">
        <w:rPr>
          <w:rFonts w:ascii="Calibri" w:hAnsi="Calibri"/>
          <w:spacing w:val="-4"/>
          <w:sz w:val="22"/>
          <w:szCs w:val="22"/>
        </w:rPr>
        <w:t xml:space="preserve"> </w:t>
      </w:r>
      <w:r w:rsidRPr="00C51C0D">
        <w:rPr>
          <w:rFonts w:ascii="Calibri" w:hAnsi="Calibri"/>
          <w:sz w:val="22"/>
          <w:szCs w:val="22"/>
        </w:rPr>
        <w:t>issue.</w:t>
      </w:r>
    </w:p>
    <w:p w14:paraId="7532A260" w14:textId="77777777" w:rsidR="00CB08A8" w:rsidRPr="00C51C0D" w:rsidRDefault="00CB08A8" w:rsidP="00CB08A8">
      <w:pPr>
        <w:pStyle w:val="BodyText"/>
        <w:widowControl/>
        <w:numPr>
          <w:ilvl w:val="0"/>
          <w:numId w:val="33"/>
        </w:numPr>
        <w:adjustRightInd/>
        <w:spacing w:line="240" w:lineRule="auto"/>
        <w:ind w:right="167"/>
        <w:jc w:val="left"/>
        <w:textAlignment w:val="auto"/>
        <w:rPr>
          <w:rFonts w:ascii="Calibri" w:hAnsi="Calibri"/>
          <w:sz w:val="22"/>
          <w:szCs w:val="22"/>
        </w:rPr>
      </w:pPr>
      <w:r w:rsidRPr="00C51C0D">
        <w:rPr>
          <w:rFonts w:ascii="Calibri" w:hAnsi="Calibri"/>
          <w:sz w:val="22"/>
          <w:szCs w:val="22"/>
        </w:rPr>
        <w:t>The</w:t>
      </w:r>
      <w:r w:rsidRPr="00C51C0D">
        <w:rPr>
          <w:rFonts w:ascii="Calibri" w:hAnsi="Calibri"/>
          <w:spacing w:val="-6"/>
          <w:sz w:val="22"/>
          <w:szCs w:val="22"/>
        </w:rPr>
        <w:t xml:space="preserve"> </w:t>
      </w:r>
      <w:r w:rsidRPr="00C51C0D">
        <w:rPr>
          <w:rFonts w:ascii="Calibri" w:hAnsi="Calibri"/>
          <w:spacing w:val="-1"/>
          <w:sz w:val="22"/>
          <w:szCs w:val="22"/>
        </w:rPr>
        <w:t>Issues</w:t>
      </w:r>
      <w:r w:rsidRPr="00C51C0D">
        <w:rPr>
          <w:rFonts w:ascii="Calibri" w:hAnsi="Calibri"/>
          <w:spacing w:val="-6"/>
          <w:sz w:val="22"/>
          <w:szCs w:val="22"/>
        </w:rPr>
        <w:t xml:space="preserve"> </w:t>
      </w:r>
      <w:r w:rsidRPr="00C51C0D">
        <w:rPr>
          <w:rFonts w:ascii="Calibri" w:hAnsi="Calibri"/>
          <w:sz w:val="22"/>
          <w:szCs w:val="22"/>
        </w:rPr>
        <w:t>Mediation</w:t>
      </w:r>
      <w:r w:rsidRPr="00C51C0D">
        <w:rPr>
          <w:rFonts w:ascii="Calibri" w:hAnsi="Calibri"/>
          <w:spacing w:val="-7"/>
          <w:sz w:val="22"/>
          <w:szCs w:val="22"/>
        </w:rPr>
        <w:t xml:space="preserve"> </w:t>
      </w:r>
      <w:r w:rsidRPr="00C51C0D">
        <w:rPr>
          <w:rFonts w:ascii="Calibri" w:hAnsi="Calibri"/>
          <w:sz w:val="22"/>
          <w:szCs w:val="22"/>
        </w:rPr>
        <w:t>Committee</w:t>
      </w:r>
      <w:r w:rsidRPr="00C51C0D">
        <w:rPr>
          <w:rFonts w:ascii="Calibri" w:hAnsi="Calibri"/>
          <w:spacing w:val="-5"/>
          <w:sz w:val="22"/>
          <w:szCs w:val="22"/>
        </w:rPr>
        <w:t xml:space="preserve"> </w:t>
      </w:r>
      <w:r w:rsidRPr="00C51C0D">
        <w:rPr>
          <w:rFonts w:ascii="Calibri" w:hAnsi="Calibri"/>
          <w:sz w:val="22"/>
          <w:szCs w:val="22"/>
        </w:rPr>
        <w:t>(IMC)</w:t>
      </w:r>
      <w:r w:rsidRPr="00C51C0D">
        <w:rPr>
          <w:rFonts w:ascii="Calibri" w:hAnsi="Calibri"/>
          <w:spacing w:val="-3"/>
          <w:sz w:val="22"/>
          <w:szCs w:val="22"/>
        </w:rPr>
        <w:t xml:space="preserve"> </w:t>
      </w:r>
      <w:r w:rsidRPr="00C51C0D">
        <w:rPr>
          <w:rFonts w:ascii="Calibri" w:hAnsi="Calibri"/>
          <w:spacing w:val="-2"/>
          <w:sz w:val="22"/>
          <w:szCs w:val="22"/>
        </w:rPr>
        <w:t>will</w:t>
      </w:r>
      <w:r w:rsidRPr="00C51C0D">
        <w:rPr>
          <w:rFonts w:ascii="Calibri" w:hAnsi="Calibri"/>
          <w:spacing w:val="-4"/>
          <w:sz w:val="22"/>
          <w:szCs w:val="22"/>
        </w:rPr>
        <w:t xml:space="preserve"> </w:t>
      </w:r>
      <w:r w:rsidRPr="00C51C0D">
        <w:rPr>
          <w:rFonts w:ascii="Calibri" w:hAnsi="Calibri"/>
          <w:sz w:val="22"/>
          <w:szCs w:val="22"/>
        </w:rPr>
        <w:t>maintain</w:t>
      </w:r>
      <w:r w:rsidRPr="00C51C0D">
        <w:rPr>
          <w:rFonts w:ascii="Calibri" w:hAnsi="Calibri"/>
          <w:spacing w:val="-7"/>
          <w:sz w:val="22"/>
          <w:szCs w:val="22"/>
        </w:rPr>
        <w:t xml:space="preserve"> </w:t>
      </w:r>
      <w:r w:rsidRPr="00C51C0D">
        <w:rPr>
          <w:rFonts w:ascii="Calibri" w:hAnsi="Calibri"/>
          <w:spacing w:val="-1"/>
          <w:sz w:val="22"/>
          <w:szCs w:val="22"/>
        </w:rPr>
        <w:t>and</w:t>
      </w:r>
      <w:r w:rsidRPr="00C51C0D">
        <w:rPr>
          <w:rFonts w:ascii="Calibri" w:hAnsi="Calibri"/>
          <w:spacing w:val="-4"/>
          <w:sz w:val="22"/>
          <w:szCs w:val="22"/>
        </w:rPr>
        <w:t xml:space="preserve"> </w:t>
      </w:r>
      <w:r w:rsidRPr="00C51C0D">
        <w:rPr>
          <w:rFonts w:ascii="Calibri" w:hAnsi="Calibri"/>
          <w:sz w:val="22"/>
          <w:szCs w:val="22"/>
        </w:rPr>
        <w:t>publish</w:t>
      </w:r>
      <w:r w:rsidRPr="00C51C0D">
        <w:rPr>
          <w:rFonts w:ascii="Calibri" w:hAnsi="Calibri"/>
          <w:spacing w:val="-7"/>
          <w:sz w:val="22"/>
          <w:szCs w:val="22"/>
        </w:rPr>
        <w:t xml:space="preserve"> </w:t>
      </w:r>
      <w:r w:rsidRPr="00C51C0D">
        <w:rPr>
          <w:rFonts w:ascii="Calibri" w:hAnsi="Calibri"/>
          <w:spacing w:val="-1"/>
          <w:sz w:val="22"/>
          <w:szCs w:val="22"/>
        </w:rPr>
        <w:t>the</w:t>
      </w:r>
      <w:r w:rsidRPr="00C51C0D">
        <w:rPr>
          <w:rFonts w:ascii="Calibri" w:hAnsi="Calibri"/>
          <w:spacing w:val="-5"/>
          <w:sz w:val="22"/>
          <w:szCs w:val="22"/>
        </w:rPr>
        <w:t xml:space="preserve"> </w:t>
      </w:r>
      <w:r w:rsidRPr="00C51C0D">
        <w:rPr>
          <w:rFonts w:ascii="Calibri" w:hAnsi="Calibri"/>
          <w:sz w:val="22"/>
          <w:szCs w:val="22"/>
        </w:rPr>
        <w:t>progress</w:t>
      </w:r>
      <w:r w:rsidRPr="00C51C0D">
        <w:rPr>
          <w:rFonts w:ascii="Calibri" w:hAnsi="Calibri"/>
          <w:spacing w:val="-7"/>
          <w:sz w:val="22"/>
          <w:szCs w:val="22"/>
        </w:rPr>
        <w:t xml:space="preserve"> </w:t>
      </w:r>
      <w:r w:rsidRPr="00C51C0D">
        <w:rPr>
          <w:rFonts w:ascii="Calibri" w:hAnsi="Calibri"/>
          <w:sz w:val="22"/>
          <w:szCs w:val="22"/>
        </w:rPr>
        <w:t>of</w:t>
      </w:r>
      <w:r w:rsidRPr="00C51C0D">
        <w:rPr>
          <w:rFonts w:ascii="Calibri" w:hAnsi="Calibri"/>
          <w:spacing w:val="-7"/>
          <w:sz w:val="22"/>
          <w:szCs w:val="22"/>
        </w:rPr>
        <w:t xml:space="preserve"> </w:t>
      </w:r>
      <w:r w:rsidRPr="00C51C0D">
        <w:rPr>
          <w:rFonts w:ascii="Calibri" w:hAnsi="Calibri"/>
          <w:sz w:val="22"/>
          <w:szCs w:val="22"/>
        </w:rPr>
        <w:t>the</w:t>
      </w:r>
      <w:r w:rsidRPr="00C51C0D">
        <w:rPr>
          <w:rFonts w:ascii="Calibri" w:hAnsi="Calibri"/>
          <w:spacing w:val="-5"/>
          <w:sz w:val="22"/>
          <w:szCs w:val="22"/>
        </w:rPr>
        <w:t xml:space="preserve"> </w:t>
      </w:r>
      <w:r w:rsidRPr="00C51C0D">
        <w:rPr>
          <w:rFonts w:ascii="Calibri" w:hAnsi="Calibri"/>
          <w:sz w:val="22"/>
          <w:szCs w:val="22"/>
        </w:rPr>
        <w:t>deliberations</w:t>
      </w:r>
      <w:r w:rsidRPr="00C51C0D">
        <w:rPr>
          <w:rFonts w:ascii="Calibri" w:hAnsi="Calibri"/>
          <w:spacing w:val="-7"/>
          <w:sz w:val="22"/>
          <w:szCs w:val="22"/>
        </w:rPr>
        <w:t xml:space="preserve"> </w:t>
      </w:r>
      <w:r w:rsidRPr="00C51C0D">
        <w:rPr>
          <w:rFonts w:ascii="Calibri" w:hAnsi="Calibri"/>
          <w:sz w:val="22"/>
          <w:szCs w:val="22"/>
        </w:rPr>
        <w:t>regarding</w:t>
      </w:r>
      <w:r w:rsidRPr="00C51C0D">
        <w:rPr>
          <w:rFonts w:ascii="Calibri" w:hAnsi="Calibri"/>
          <w:spacing w:val="-6"/>
          <w:sz w:val="22"/>
          <w:szCs w:val="22"/>
        </w:rPr>
        <w:t xml:space="preserve"> </w:t>
      </w:r>
      <w:r w:rsidRPr="00C51C0D">
        <w:rPr>
          <w:rFonts w:ascii="Calibri" w:hAnsi="Calibri"/>
          <w:spacing w:val="-1"/>
          <w:sz w:val="22"/>
          <w:szCs w:val="22"/>
        </w:rPr>
        <w:t>the</w:t>
      </w:r>
      <w:r w:rsidRPr="00C51C0D">
        <w:rPr>
          <w:rFonts w:ascii="Calibri" w:hAnsi="Calibri"/>
          <w:spacing w:val="48"/>
          <w:w w:val="99"/>
          <w:sz w:val="22"/>
          <w:szCs w:val="22"/>
        </w:rPr>
        <w:t xml:space="preserve"> </w:t>
      </w:r>
      <w:r w:rsidRPr="00C51C0D">
        <w:rPr>
          <w:rFonts w:ascii="Calibri" w:hAnsi="Calibri"/>
          <w:sz w:val="22"/>
          <w:szCs w:val="22"/>
        </w:rPr>
        <w:t>Voting</w:t>
      </w:r>
      <w:r w:rsidRPr="00C51C0D">
        <w:rPr>
          <w:rFonts w:ascii="Calibri" w:hAnsi="Calibri"/>
          <w:spacing w:val="-9"/>
          <w:sz w:val="22"/>
          <w:szCs w:val="22"/>
        </w:rPr>
        <w:t xml:space="preserve"> </w:t>
      </w:r>
      <w:r w:rsidRPr="00C51C0D">
        <w:rPr>
          <w:rFonts w:ascii="Calibri" w:hAnsi="Calibri"/>
          <w:spacing w:val="-1"/>
          <w:sz w:val="22"/>
          <w:szCs w:val="22"/>
        </w:rPr>
        <w:t>Entity</w:t>
      </w:r>
      <w:r w:rsidRPr="00C51C0D">
        <w:rPr>
          <w:rFonts w:ascii="Calibri" w:hAnsi="Calibri"/>
          <w:spacing w:val="-9"/>
          <w:sz w:val="22"/>
          <w:szCs w:val="22"/>
        </w:rPr>
        <w:t xml:space="preserve"> </w:t>
      </w:r>
      <w:r w:rsidRPr="00C51C0D">
        <w:rPr>
          <w:rFonts w:ascii="Calibri" w:hAnsi="Calibri"/>
          <w:spacing w:val="-1"/>
          <w:sz w:val="22"/>
          <w:szCs w:val="22"/>
        </w:rPr>
        <w:t>Issue.</w:t>
      </w:r>
    </w:p>
    <w:p w14:paraId="328C3C2E" w14:textId="77777777" w:rsidR="00CB08A8" w:rsidRPr="00C51C0D" w:rsidRDefault="00CB08A8" w:rsidP="00CB08A8">
      <w:pPr>
        <w:pStyle w:val="PlainText"/>
        <w:widowControl/>
        <w:numPr>
          <w:ilvl w:val="0"/>
          <w:numId w:val="33"/>
        </w:numPr>
        <w:spacing w:line="240" w:lineRule="auto"/>
        <w:jc w:val="left"/>
        <w:rPr>
          <w:rFonts w:ascii="Calibri" w:hAnsi="Calibri" w:cs="Arial"/>
          <w:color w:val="000000"/>
          <w:sz w:val="22"/>
          <w:szCs w:val="22"/>
        </w:rPr>
      </w:pPr>
      <w:r w:rsidRPr="00C51C0D">
        <w:rPr>
          <w:rFonts w:ascii="Calibri" w:hAnsi="Calibri" w:cs="Arial"/>
          <w:color w:val="000000"/>
          <w:sz w:val="22"/>
          <w:szCs w:val="22"/>
        </w:rPr>
        <w:t>The Delegate is responsible for following up on the status of their Voting Entity issues and reporting back to their membership.</w:t>
      </w:r>
    </w:p>
    <w:p w14:paraId="75D5FA4D" w14:textId="0553FDBA" w:rsidR="00CB08A8" w:rsidRDefault="00CB08A8" w:rsidP="00CB08A8">
      <w:pPr>
        <w:pStyle w:val="PlainText"/>
        <w:widowControl/>
        <w:spacing w:line="240" w:lineRule="auto"/>
        <w:jc w:val="left"/>
        <w:rPr>
          <w:rFonts w:ascii="Calibri" w:hAnsi="Calibri" w:cs="Arial"/>
          <w:color w:val="000000"/>
          <w:sz w:val="22"/>
        </w:rPr>
      </w:pPr>
    </w:p>
    <w:p w14:paraId="66C6F5EE" w14:textId="77777777" w:rsidR="003F62F3" w:rsidRDefault="003F62F3" w:rsidP="002D44AC">
      <w:pPr>
        <w:pStyle w:val="PlainText"/>
        <w:spacing w:line="240" w:lineRule="auto"/>
        <w:rPr>
          <w:rFonts w:ascii="Calibri" w:hAnsi="Calibri" w:cs="Arial"/>
          <w:b/>
          <w:sz w:val="28"/>
          <w:szCs w:val="24"/>
          <w:u w:val="single"/>
        </w:rPr>
      </w:pPr>
    </w:p>
    <w:p w14:paraId="422EC80A" w14:textId="77777777" w:rsidR="003F62F3" w:rsidRDefault="003F62F3" w:rsidP="002D44AC">
      <w:pPr>
        <w:pStyle w:val="PlainText"/>
        <w:spacing w:line="240" w:lineRule="auto"/>
        <w:rPr>
          <w:rFonts w:ascii="Calibri" w:hAnsi="Calibri" w:cs="Arial"/>
          <w:b/>
          <w:sz w:val="28"/>
          <w:szCs w:val="24"/>
          <w:u w:val="single"/>
        </w:rPr>
      </w:pPr>
    </w:p>
    <w:p w14:paraId="1DBFC5AB" w14:textId="0303C1CF" w:rsidR="002D44AC" w:rsidRDefault="002D44AC" w:rsidP="002D44AC">
      <w:pPr>
        <w:pStyle w:val="PlainText"/>
        <w:spacing w:line="240" w:lineRule="auto"/>
        <w:rPr>
          <w:rFonts w:ascii="Calibri" w:hAnsi="Calibri" w:cs="Arial"/>
          <w:b/>
          <w:sz w:val="28"/>
          <w:szCs w:val="24"/>
          <w:u w:val="single"/>
        </w:rPr>
      </w:pPr>
      <w:r w:rsidRPr="003F62F3">
        <w:rPr>
          <w:rFonts w:ascii="Calibri" w:hAnsi="Calibri" w:cs="Arial"/>
          <w:b/>
          <w:sz w:val="28"/>
          <w:szCs w:val="24"/>
          <w:u w:val="single"/>
        </w:rPr>
        <w:t>Committee Accountability:</w:t>
      </w:r>
    </w:p>
    <w:p w14:paraId="58483372" w14:textId="77777777" w:rsidR="003F62F3" w:rsidRPr="003F62F3" w:rsidRDefault="003F62F3" w:rsidP="002D44AC">
      <w:pPr>
        <w:pStyle w:val="PlainText"/>
        <w:spacing w:line="240" w:lineRule="auto"/>
        <w:rPr>
          <w:rFonts w:ascii="Calibri" w:hAnsi="Calibri" w:cs="Arial"/>
          <w:b/>
          <w:sz w:val="28"/>
          <w:szCs w:val="24"/>
          <w:u w:val="single"/>
        </w:rPr>
      </w:pPr>
    </w:p>
    <w:p w14:paraId="610F02B7" w14:textId="77777777" w:rsidR="002D44AC" w:rsidRDefault="002D44AC" w:rsidP="002D44AC">
      <w:pPr>
        <w:spacing w:line="240" w:lineRule="auto"/>
        <w:rPr>
          <w:rFonts w:ascii="Calibri" w:hAnsi="Calibri" w:cs="Arial"/>
          <w:sz w:val="22"/>
          <w:szCs w:val="22"/>
          <w:u w:val="single"/>
        </w:rPr>
      </w:pPr>
      <w:r>
        <w:rPr>
          <w:rFonts w:ascii="Calibri" w:hAnsi="Calibri" w:cs="Arial"/>
          <w:sz w:val="22"/>
          <w:szCs w:val="22"/>
        </w:rPr>
        <w:t xml:space="preserve">Each committee reports to the </w:t>
      </w:r>
      <w:smartTag w:uri="urn:schemas-microsoft-com:office:smarttags" w:element="stockticker">
        <w:r>
          <w:rPr>
            <w:rFonts w:ascii="Calibri" w:hAnsi="Calibri" w:cs="Arial"/>
            <w:sz w:val="22"/>
            <w:szCs w:val="22"/>
          </w:rPr>
          <w:t>CSC</w:t>
        </w:r>
      </w:smartTag>
      <w:r>
        <w:rPr>
          <w:rFonts w:ascii="Calibri" w:hAnsi="Calibri" w:cs="Arial"/>
          <w:sz w:val="22"/>
          <w:szCs w:val="22"/>
        </w:rPr>
        <w:t xml:space="preserve"> their progress on the previous year’s CoDA Service Conference motions and assigned Fellowship issues. All standing CoDA Committees submit their Committee reports, motions, goals and budgets as defined in Section 10, </w:t>
      </w:r>
      <w:r>
        <w:rPr>
          <w:rFonts w:ascii="Calibri" w:hAnsi="Calibri" w:cs="Arial"/>
          <w:sz w:val="22"/>
          <w:szCs w:val="22"/>
          <w:u w:val="single"/>
        </w:rPr>
        <w:t>Community Problem Solving Method and Conference Procedures</w:t>
      </w:r>
      <w:r>
        <w:rPr>
          <w:rFonts w:ascii="Calibri" w:hAnsi="Calibri" w:cs="Arial"/>
          <w:sz w:val="22"/>
          <w:szCs w:val="22"/>
        </w:rPr>
        <w:t xml:space="preserve">, </w:t>
      </w:r>
      <w:r>
        <w:rPr>
          <w:rFonts w:ascii="Calibri" w:hAnsi="Calibri" w:cs="Arial"/>
          <w:sz w:val="22"/>
          <w:szCs w:val="22"/>
          <w:u w:val="single"/>
        </w:rPr>
        <w:t>Guidelines for Board, Committee and VEI Reports, Issues and Motions Presented at CoDA Service Conference (</w:t>
      </w:r>
      <w:smartTag w:uri="urn:schemas-microsoft-com:office:smarttags" w:element="stockticker">
        <w:r>
          <w:rPr>
            <w:rFonts w:ascii="Calibri" w:hAnsi="Calibri" w:cs="Arial"/>
            <w:sz w:val="22"/>
            <w:szCs w:val="22"/>
            <w:u w:val="single"/>
          </w:rPr>
          <w:t>CSC</w:t>
        </w:r>
      </w:smartTag>
      <w:r>
        <w:rPr>
          <w:rFonts w:ascii="Calibri" w:hAnsi="Calibri" w:cs="Arial"/>
          <w:sz w:val="22"/>
          <w:szCs w:val="22"/>
          <w:u w:val="single"/>
        </w:rPr>
        <w:t>)</w:t>
      </w:r>
    </w:p>
    <w:p w14:paraId="17E81F45" w14:textId="77777777" w:rsidR="002D44AC" w:rsidRDefault="002D44AC" w:rsidP="002D44AC">
      <w:pPr>
        <w:spacing w:line="240" w:lineRule="auto"/>
        <w:rPr>
          <w:rFonts w:ascii="Calibri" w:hAnsi="Calibri" w:cs="Arial"/>
          <w:sz w:val="22"/>
          <w:szCs w:val="22"/>
        </w:rPr>
      </w:pPr>
    </w:p>
    <w:p w14:paraId="3F04460D" w14:textId="77777777" w:rsidR="002D44AC" w:rsidRDefault="002D44AC" w:rsidP="002D44AC">
      <w:pPr>
        <w:pStyle w:val="BodyText"/>
        <w:spacing w:line="240" w:lineRule="auto"/>
        <w:ind w:right="252"/>
        <w:rPr>
          <w:rFonts w:ascii="Calibri" w:hAnsi="Calibri"/>
          <w:sz w:val="22"/>
          <w:szCs w:val="22"/>
        </w:rPr>
      </w:pPr>
      <w:r>
        <w:rPr>
          <w:rFonts w:ascii="Calibri" w:hAnsi="Calibri"/>
          <w:sz w:val="22"/>
          <w:szCs w:val="22"/>
        </w:rPr>
        <w:t>Before</w:t>
      </w:r>
      <w:r>
        <w:rPr>
          <w:rFonts w:ascii="Calibri" w:hAnsi="Calibri"/>
          <w:spacing w:val="-5"/>
          <w:sz w:val="22"/>
          <w:szCs w:val="22"/>
        </w:rPr>
        <w:t xml:space="preserve"> </w:t>
      </w:r>
      <w:r>
        <w:rPr>
          <w:rFonts w:ascii="Calibri" w:hAnsi="Calibri"/>
          <w:spacing w:val="-1"/>
          <w:sz w:val="22"/>
          <w:szCs w:val="22"/>
        </w:rPr>
        <w:t>leaving</w:t>
      </w:r>
      <w:r>
        <w:rPr>
          <w:rFonts w:ascii="Calibri" w:hAnsi="Calibri"/>
          <w:spacing w:val="-5"/>
          <w:sz w:val="22"/>
          <w:szCs w:val="22"/>
        </w:rPr>
        <w:t xml:space="preserve"> </w:t>
      </w:r>
      <w:r>
        <w:rPr>
          <w:rFonts w:ascii="Calibri" w:hAnsi="Calibri"/>
          <w:spacing w:val="-1"/>
          <w:sz w:val="22"/>
          <w:szCs w:val="22"/>
        </w:rPr>
        <w:t>Conference,</w:t>
      </w:r>
      <w:r>
        <w:rPr>
          <w:rFonts w:ascii="Calibri" w:hAnsi="Calibri"/>
          <w:spacing w:val="-4"/>
          <w:sz w:val="22"/>
          <w:szCs w:val="22"/>
        </w:rPr>
        <w:t xml:space="preserve"> </w:t>
      </w:r>
      <w:r>
        <w:rPr>
          <w:rFonts w:ascii="Calibri" w:hAnsi="Calibri"/>
          <w:sz w:val="22"/>
          <w:szCs w:val="22"/>
        </w:rPr>
        <w:t>each</w:t>
      </w:r>
      <w:r>
        <w:rPr>
          <w:rFonts w:ascii="Calibri" w:hAnsi="Calibri"/>
          <w:spacing w:val="-6"/>
          <w:sz w:val="22"/>
          <w:szCs w:val="22"/>
        </w:rPr>
        <w:t xml:space="preserve"> </w:t>
      </w:r>
      <w:r>
        <w:rPr>
          <w:rFonts w:ascii="Calibri" w:hAnsi="Calibri"/>
          <w:spacing w:val="-1"/>
          <w:sz w:val="22"/>
          <w:szCs w:val="22"/>
        </w:rPr>
        <w:t>committee</w:t>
      </w:r>
      <w:r>
        <w:rPr>
          <w:rFonts w:ascii="Calibri" w:hAnsi="Calibri"/>
          <w:spacing w:val="-4"/>
          <w:sz w:val="22"/>
          <w:szCs w:val="22"/>
        </w:rPr>
        <w:t xml:space="preserve"> </w:t>
      </w:r>
      <w:r>
        <w:rPr>
          <w:rFonts w:ascii="Calibri" w:hAnsi="Calibri"/>
          <w:sz w:val="22"/>
          <w:szCs w:val="22"/>
        </w:rPr>
        <w:t>provides</w:t>
      </w:r>
      <w:r>
        <w:rPr>
          <w:rFonts w:ascii="Calibri" w:hAnsi="Calibri"/>
          <w:spacing w:val="-5"/>
          <w:sz w:val="22"/>
          <w:szCs w:val="22"/>
        </w:rPr>
        <w:t xml:space="preserve"> </w:t>
      </w:r>
      <w:r>
        <w:rPr>
          <w:rFonts w:ascii="Calibri" w:hAnsi="Calibri"/>
          <w:sz w:val="22"/>
          <w:szCs w:val="22"/>
        </w:rPr>
        <w:t>the</w:t>
      </w:r>
      <w:r>
        <w:rPr>
          <w:rFonts w:ascii="Calibri" w:hAnsi="Calibri"/>
          <w:spacing w:val="-4"/>
          <w:sz w:val="22"/>
          <w:szCs w:val="22"/>
        </w:rPr>
        <w:t xml:space="preserve"> </w:t>
      </w:r>
      <w:r>
        <w:rPr>
          <w:rFonts w:ascii="Calibri" w:hAnsi="Calibri"/>
          <w:sz w:val="22"/>
          <w:szCs w:val="22"/>
        </w:rPr>
        <w:t>CoDA</w:t>
      </w:r>
      <w:r>
        <w:rPr>
          <w:rFonts w:ascii="Calibri" w:hAnsi="Calibri"/>
          <w:spacing w:val="-7"/>
          <w:sz w:val="22"/>
          <w:szCs w:val="22"/>
        </w:rPr>
        <w:t xml:space="preserve"> </w:t>
      </w:r>
      <w:r>
        <w:rPr>
          <w:rFonts w:ascii="Calibri" w:hAnsi="Calibri"/>
          <w:sz w:val="22"/>
          <w:szCs w:val="22"/>
        </w:rPr>
        <w:t>Board</w:t>
      </w:r>
      <w:r>
        <w:rPr>
          <w:rFonts w:ascii="Calibri" w:hAnsi="Calibri"/>
          <w:spacing w:val="-1"/>
          <w:sz w:val="22"/>
          <w:szCs w:val="22"/>
        </w:rPr>
        <w:t xml:space="preserve"> with</w:t>
      </w:r>
      <w:r>
        <w:rPr>
          <w:rFonts w:ascii="Calibri" w:hAnsi="Calibri"/>
          <w:spacing w:val="-5"/>
          <w:sz w:val="22"/>
          <w:szCs w:val="22"/>
        </w:rPr>
        <w:t xml:space="preserve"> </w:t>
      </w:r>
      <w:r>
        <w:rPr>
          <w:rFonts w:ascii="Calibri" w:hAnsi="Calibri"/>
          <w:sz w:val="22"/>
          <w:szCs w:val="22"/>
        </w:rPr>
        <w:t>a</w:t>
      </w:r>
      <w:r>
        <w:rPr>
          <w:rFonts w:ascii="Calibri" w:hAnsi="Calibri"/>
          <w:spacing w:val="-5"/>
          <w:sz w:val="22"/>
          <w:szCs w:val="22"/>
        </w:rPr>
        <w:t xml:space="preserve"> </w:t>
      </w:r>
      <w:r>
        <w:rPr>
          <w:rFonts w:ascii="Calibri" w:hAnsi="Calibri"/>
          <w:spacing w:val="1"/>
          <w:sz w:val="22"/>
          <w:szCs w:val="22"/>
        </w:rPr>
        <w:t>copy</w:t>
      </w:r>
      <w:r>
        <w:rPr>
          <w:rFonts w:ascii="Calibri" w:hAnsi="Calibri"/>
          <w:spacing w:val="-8"/>
          <w:sz w:val="22"/>
          <w:szCs w:val="22"/>
        </w:rPr>
        <w:t xml:space="preserve"> </w:t>
      </w:r>
      <w:r>
        <w:rPr>
          <w:rFonts w:ascii="Calibri" w:hAnsi="Calibri"/>
          <w:sz w:val="22"/>
          <w:szCs w:val="22"/>
        </w:rPr>
        <w:t>of</w:t>
      </w:r>
      <w:r>
        <w:rPr>
          <w:rFonts w:ascii="Calibri" w:hAnsi="Calibri"/>
          <w:spacing w:val="-6"/>
          <w:sz w:val="22"/>
          <w:szCs w:val="22"/>
        </w:rPr>
        <w:t xml:space="preserve"> </w:t>
      </w:r>
      <w:r>
        <w:rPr>
          <w:rFonts w:ascii="Calibri" w:hAnsi="Calibri"/>
          <w:spacing w:val="-1"/>
          <w:sz w:val="22"/>
          <w:szCs w:val="22"/>
        </w:rPr>
        <w:t>the committee</w:t>
      </w:r>
      <w:r>
        <w:rPr>
          <w:rFonts w:ascii="Calibri" w:hAnsi="Calibri"/>
          <w:spacing w:val="-5"/>
          <w:sz w:val="22"/>
          <w:szCs w:val="22"/>
        </w:rPr>
        <w:t xml:space="preserve"> </w:t>
      </w:r>
      <w:r>
        <w:rPr>
          <w:rFonts w:ascii="Calibri" w:hAnsi="Calibri"/>
          <w:sz w:val="22"/>
          <w:szCs w:val="22"/>
        </w:rPr>
        <w:t xml:space="preserve">goals </w:t>
      </w:r>
      <w:r>
        <w:rPr>
          <w:rFonts w:ascii="Calibri" w:hAnsi="Calibri"/>
          <w:spacing w:val="48"/>
          <w:sz w:val="22"/>
          <w:szCs w:val="22"/>
        </w:rPr>
        <w:t xml:space="preserve"> </w:t>
      </w:r>
      <w:r>
        <w:rPr>
          <w:rFonts w:ascii="Calibri" w:hAnsi="Calibri"/>
          <w:spacing w:val="-1"/>
          <w:sz w:val="22"/>
          <w:szCs w:val="22"/>
        </w:rPr>
        <w:t>for</w:t>
      </w:r>
      <w:r>
        <w:rPr>
          <w:rFonts w:ascii="Calibri" w:hAnsi="Calibri"/>
          <w:spacing w:val="-4"/>
          <w:sz w:val="22"/>
          <w:szCs w:val="22"/>
        </w:rPr>
        <w:t xml:space="preserve"> </w:t>
      </w:r>
      <w:r>
        <w:rPr>
          <w:rFonts w:ascii="Calibri" w:hAnsi="Calibri"/>
          <w:spacing w:val="-1"/>
          <w:sz w:val="22"/>
          <w:szCs w:val="22"/>
        </w:rPr>
        <w:t>the</w:t>
      </w:r>
      <w:r>
        <w:rPr>
          <w:rFonts w:ascii="Calibri" w:hAnsi="Calibri"/>
          <w:spacing w:val="86"/>
          <w:w w:val="99"/>
          <w:sz w:val="22"/>
          <w:szCs w:val="22"/>
        </w:rPr>
        <w:t xml:space="preserve"> </w:t>
      </w:r>
      <w:r>
        <w:rPr>
          <w:rFonts w:ascii="Calibri" w:hAnsi="Calibri"/>
          <w:spacing w:val="-1"/>
          <w:sz w:val="22"/>
          <w:szCs w:val="22"/>
        </w:rPr>
        <w:t>coming</w:t>
      </w:r>
      <w:r>
        <w:rPr>
          <w:rFonts w:ascii="Calibri" w:hAnsi="Calibri"/>
          <w:spacing w:val="-4"/>
          <w:sz w:val="22"/>
          <w:szCs w:val="22"/>
        </w:rPr>
        <w:t xml:space="preserve"> </w:t>
      </w:r>
      <w:r>
        <w:rPr>
          <w:rFonts w:ascii="Calibri" w:hAnsi="Calibri"/>
          <w:spacing w:val="-1"/>
          <w:sz w:val="22"/>
          <w:szCs w:val="22"/>
        </w:rPr>
        <w:t>year.</w:t>
      </w:r>
      <w:r>
        <w:rPr>
          <w:rFonts w:ascii="Calibri" w:hAnsi="Calibri"/>
          <w:spacing w:val="-5"/>
          <w:sz w:val="22"/>
          <w:szCs w:val="22"/>
        </w:rPr>
        <w:t xml:space="preserve"> </w:t>
      </w:r>
      <w:r>
        <w:rPr>
          <w:rFonts w:ascii="Calibri" w:hAnsi="Calibri"/>
          <w:sz w:val="22"/>
          <w:szCs w:val="22"/>
        </w:rPr>
        <w:t>This</w:t>
      </w:r>
      <w:r>
        <w:rPr>
          <w:rFonts w:ascii="Calibri" w:hAnsi="Calibri"/>
          <w:spacing w:val="-3"/>
          <w:sz w:val="22"/>
          <w:szCs w:val="22"/>
        </w:rPr>
        <w:t xml:space="preserve"> </w:t>
      </w:r>
      <w:r>
        <w:rPr>
          <w:rFonts w:ascii="Calibri" w:hAnsi="Calibri"/>
          <w:spacing w:val="-1"/>
          <w:sz w:val="22"/>
          <w:szCs w:val="22"/>
        </w:rPr>
        <w:t>will</w:t>
      </w:r>
      <w:r>
        <w:rPr>
          <w:rFonts w:ascii="Calibri" w:hAnsi="Calibri"/>
          <w:spacing w:val="-6"/>
          <w:sz w:val="22"/>
          <w:szCs w:val="22"/>
        </w:rPr>
        <w:t xml:space="preserve"> </w:t>
      </w:r>
      <w:r>
        <w:rPr>
          <w:rFonts w:ascii="Calibri" w:hAnsi="Calibri"/>
          <w:spacing w:val="-1"/>
          <w:sz w:val="22"/>
          <w:szCs w:val="22"/>
        </w:rPr>
        <w:t>serve</w:t>
      </w:r>
      <w:r>
        <w:rPr>
          <w:rFonts w:ascii="Calibri" w:hAnsi="Calibri"/>
          <w:spacing w:val="-5"/>
          <w:sz w:val="22"/>
          <w:szCs w:val="22"/>
        </w:rPr>
        <w:t xml:space="preserve"> </w:t>
      </w:r>
      <w:r>
        <w:rPr>
          <w:rFonts w:ascii="Calibri" w:hAnsi="Calibri"/>
          <w:spacing w:val="1"/>
          <w:sz w:val="22"/>
          <w:szCs w:val="22"/>
        </w:rPr>
        <w:t>as</w:t>
      </w:r>
      <w:r>
        <w:rPr>
          <w:rFonts w:ascii="Calibri" w:hAnsi="Calibri"/>
          <w:spacing w:val="-5"/>
          <w:sz w:val="22"/>
          <w:szCs w:val="22"/>
        </w:rPr>
        <w:t xml:space="preserve"> </w:t>
      </w:r>
      <w:r>
        <w:rPr>
          <w:rFonts w:ascii="Calibri" w:hAnsi="Calibri"/>
          <w:sz w:val="22"/>
          <w:szCs w:val="22"/>
        </w:rPr>
        <w:t>a</w:t>
      </w:r>
      <w:r>
        <w:rPr>
          <w:rFonts w:ascii="Calibri" w:hAnsi="Calibri"/>
          <w:spacing w:val="-5"/>
          <w:sz w:val="22"/>
          <w:szCs w:val="22"/>
        </w:rPr>
        <w:t xml:space="preserve"> </w:t>
      </w:r>
      <w:r>
        <w:rPr>
          <w:rFonts w:ascii="Calibri" w:hAnsi="Calibri"/>
          <w:spacing w:val="-1"/>
          <w:sz w:val="22"/>
          <w:szCs w:val="22"/>
        </w:rPr>
        <w:t>guideline</w:t>
      </w:r>
      <w:r>
        <w:rPr>
          <w:rFonts w:ascii="Calibri" w:hAnsi="Calibri"/>
          <w:spacing w:val="-2"/>
          <w:sz w:val="22"/>
          <w:szCs w:val="22"/>
        </w:rPr>
        <w:t xml:space="preserve"> </w:t>
      </w:r>
      <w:r>
        <w:rPr>
          <w:rFonts w:ascii="Calibri" w:hAnsi="Calibri"/>
          <w:spacing w:val="-1"/>
          <w:sz w:val="22"/>
          <w:szCs w:val="22"/>
        </w:rPr>
        <w:t>for</w:t>
      </w:r>
      <w:r>
        <w:rPr>
          <w:rFonts w:ascii="Calibri" w:hAnsi="Calibri"/>
          <w:spacing w:val="-4"/>
          <w:sz w:val="22"/>
          <w:szCs w:val="22"/>
        </w:rPr>
        <w:t xml:space="preserve"> </w:t>
      </w:r>
      <w:r>
        <w:rPr>
          <w:rFonts w:ascii="Calibri" w:hAnsi="Calibri"/>
          <w:spacing w:val="-1"/>
          <w:sz w:val="22"/>
          <w:szCs w:val="22"/>
        </w:rPr>
        <w:t>the</w:t>
      </w:r>
      <w:r>
        <w:rPr>
          <w:rFonts w:ascii="Calibri" w:hAnsi="Calibri"/>
          <w:spacing w:val="-5"/>
          <w:sz w:val="22"/>
          <w:szCs w:val="22"/>
        </w:rPr>
        <w:t xml:space="preserve"> </w:t>
      </w:r>
      <w:r>
        <w:rPr>
          <w:rFonts w:ascii="Calibri" w:hAnsi="Calibri"/>
          <w:sz w:val="22"/>
          <w:szCs w:val="22"/>
        </w:rPr>
        <w:t>incoming</w:t>
      </w:r>
      <w:r>
        <w:rPr>
          <w:rFonts w:ascii="Calibri" w:hAnsi="Calibri"/>
          <w:spacing w:val="-5"/>
          <w:sz w:val="22"/>
          <w:szCs w:val="22"/>
        </w:rPr>
        <w:t xml:space="preserve"> </w:t>
      </w:r>
      <w:r>
        <w:rPr>
          <w:rFonts w:ascii="Calibri" w:hAnsi="Calibri"/>
          <w:spacing w:val="-1"/>
          <w:sz w:val="22"/>
          <w:szCs w:val="22"/>
        </w:rPr>
        <w:t>Committee</w:t>
      </w:r>
      <w:r>
        <w:rPr>
          <w:rFonts w:ascii="Calibri" w:hAnsi="Calibri"/>
          <w:spacing w:val="-3"/>
          <w:sz w:val="22"/>
          <w:szCs w:val="22"/>
        </w:rPr>
        <w:t xml:space="preserve"> </w:t>
      </w:r>
      <w:r>
        <w:rPr>
          <w:rFonts w:ascii="Calibri" w:hAnsi="Calibri"/>
          <w:spacing w:val="-1"/>
          <w:sz w:val="22"/>
          <w:szCs w:val="22"/>
        </w:rPr>
        <w:t>Chair</w:t>
      </w:r>
      <w:r>
        <w:rPr>
          <w:rFonts w:ascii="Calibri" w:hAnsi="Calibri"/>
          <w:spacing w:val="-5"/>
          <w:sz w:val="22"/>
          <w:szCs w:val="22"/>
        </w:rPr>
        <w:t xml:space="preserve"> </w:t>
      </w:r>
      <w:r>
        <w:rPr>
          <w:rFonts w:ascii="Calibri" w:hAnsi="Calibri"/>
          <w:spacing w:val="-1"/>
          <w:sz w:val="22"/>
          <w:szCs w:val="22"/>
        </w:rPr>
        <w:t>and</w:t>
      </w:r>
      <w:r>
        <w:rPr>
          <w:rFonts w:ascii="Calibri" w:hAnsi="Calibri"/>
          <w:spacing w:val="-3"/>
          <w:sz w:val="22"/>
          <w:szCs w:val="22"/>
        </w:rPr>
        <w:t xml:space="preserve"> </w:t>
      </w:r>
      <w:r>
        <w:rPr>
          <w:rFonts w:ascii="Calibri" w:hAnsi="Calibri"/>
          <w:spacing w:val="-1"/>
          <w:sz w:val="22"/>
          <w:szCs w:val="22"/>
        </w:rPr>
        <w:t>the</w:t>
      </w:r>
      <w:r>
        <w:rPr>
          <w:rFonts w:ascii="Calibri" w:hAnsi="Calibri"/>
          <w:spacing w:val="-2"/>
          <w:sz w:val="22"/>
          <w:szCs w:val="22"/>
        </w:rPr>
        <w:t xml:space="preserve"> </w:t>
      </w:r>
      <w:r>
        <w:rPr>
          <w:rFonts w:ascii="Calibri" w:hAnsi="Calibri"/>
          <w:sz w:val="22"/>
          <w:szCs w:val="22"/>
        </w:rPr>
        <w:t>new</w:t>
      </w:r>
      <w:r>
        <w:rPr>
          <w:rFonts w:ascii="Calibri" w:hAnsi="Calibri"/>
          <w:spacing w:val="-5"/>
          <w:sz w:val="22"/>
          <w:szCs w:val="22"/>
        </w:rPr>
        <w:t xml:space="preserve"> </w:t>
      </w:r>
      <w:r>
        <w:rPr>
          <w:rFonts w:ascii="Calibri" w:hAnsi="Calibri"/>
          <w:sz w:val="22"/>
          <w:szCs w:val="22"/>
        </w:rPr>
        <w:t>Committee</w:t>
      </w:r>
      <w:r>
        <w:rPr>
          <w:rFonts w:ascii="Calibri" w:hAnsi="Calibri"/>
          <w:spacing w:val="-4"/>
          <w:sz w:val="22"/>
          <w:szCs w:val="22"/>
        </w:rPr>
        <w:t xml:space="preserve"> </w:t>
      </w:r>
      <w:r>
        <w:rPr>
          <w:rFonts w:ascii="Calibri" w:hAnsi="Calibri"/>
          <w:sz w:val="22"/>
          <w:szCs w:val="22"/>
        </w:rPr>
        <w:t>Board</w:t>
      </w:r>
      <w:r>
        <w:rPr>
          <w:rFonts w:ascii="Calibri" w:hAnsi="Calibri"/>
          <w:spacing w:val="95"/>
          <w:w w:val="99"/>
          <w:sz w:val="22"/>
          <w:szCs w:val="22"/>
        </w:rPr>
        <w:t xml:space="preserve"> </w:t>
      </w:r>
      <w:r>
        <w:rPr>
          <w:rFonts w:ascii="Calibri" w:hAnsi="Calibri"/>
          <w:spacing w:val="-1"/>
          <w:sz w:val="22"/>
          <w:szCs w:val="22"/>
        </w:rPr>
        <w:t>Liaison.</w:t>
      </w:r>
    </w:p>
    <w:p w14:paraId="791905ED" w14:textId="77777777" w:rsidR="00CB08A8" w:rsidRDefault="00CB08A8" w:rsidP="00CB08A8">
      <w:pPr>
        <w:contextualSpacing/>
        <w:rPr>
          <w:rFonts w:cs="Arial"/>
          <w:sz w:val="22"/>
          <w:szCs w:val="22"/>
        </w:rPr>
      </w:pPr>
    </w:p>
    <w:p w14:paraId="500548B6" w14:textId="77777777" w:rsidR="00CB08A8" w:rsidRPr="004F6E54" w:rsidRDefault="00CB08A8" w:rsidP="00CB08A8">
      <w:pPr>
        <w:pStyle w:val="NormalWeb"/>
        <w:spacing w:before="0" w:after="0"/>
        <w:jc w:val="center"/>
        <w:rPr>
          <w:b/>
          <w:bCs/>
          <w:color w:val="auto"/>
          <w:sz w:val="28"/>
          <w:szCs w:val="28"/>
        </w:rPr>
      </w:pPr>
      <w:r w:rsidRPr="004F6E54">
        <w:rPr>
          <w:b/>
          <w:bCs/>
          <w:color w:val="auto"/>
          <w:sz w:val="28"/>
          <w:szCs w:val="28"/>
        </w:rPr>
        <w:t xml:space="preserve">CoDA Service Conference (CSC) </w:t>
      </w:r>
    </w:p>
    <w:p w14:paraId="75C35271" w14:textId="77777777" w:rsidR="00CB08A8" w:rsidRPr="004F6E54" w:rsidRDefault="00CB08A8" w:rsidP="00CB08A8">
      <w:pPr>
        <w:pStyle w:val="NormalWeb"/>
        <w:spacing w:before="0" w:after="0"/>
        <w:jc w:val="center"/>
        <w:rPr>
          <w:b/>
          <w:bCs/>
          <w:color w:val="auto"/>
          <w:sz w:val="28"/>
          <w:szCs w:val="28"/>
        </w:rPr>
      </w:pPr>
      <w:r w:rsidRPr="004F6E54">
        <w:rPr>
          <w:b/>
          <w:bCs/>
          <w:color w:val="auto"/>
          <w:sz w:val="28"/>
          <w:szCs w:val="28"/>
        </w:rPr>
        <w:t xml:space="preserve">Travel Reimbursement Opportunity for Host City Delegates </w:t>
      </w:r>
    </w:p>
    <w:p w14:paraId="613EC192" w14:textId="77777777" w:rsidR="00CB08A8" w:rsidRPr="004F6E54" w:rsidRDefault="00CB08A8" w:rsidP="00CB08A8">
      <w:pPr>
        <w:pStyle w:val="NormalWeb"/>
        <w:spacing w:before="0" w:after="0"/>
        <w:jc w:val="center"/>
        <w:rPr>
          <w:b/>
          <w:bCs/>
          <w:color w:val="auto"/>
          <w:sz w:val="28"/>
          <w:szCs w:val="28"/>
        </w:rPr>
      </w:pPr>
      <w:r w:rsidRPr="004F6E54">
        <w:rPr>
          <w:b/>
          <w:bCs/>
          <w:color w:val="auto"/>
          <w:sz w:val="28"/>
          <w:szCs w:val="28"/>
        </w:rPr>
        <w:t>“Host-TRO”</w:t>
      </w:r>
    </w:p>
    <w:p w14:paraId="3F94D615" w14:textId="77777777" w:rsidR="00CB08A8" w:rsidRPr="00C2631B" w:rsidRDefault="00CB08A8" w:rsidP="00CB08A8">
      <w:pPr>
        <w:pStyle w:val="pagetext"/>
        <w:spacing w:before="0" w:beforeAutospacing="0" w:after="0" w:afterAutospacing="0"/>
        <w:rPr>
          <w:sz w:val="22"/>
          <w:szCs w:val="22"/>
        </w:rPr>
      </w:pPr>
      <w:r w:rsidRPr="00C2631B">
        <w:rPr>
          <w:b/>
          <w:bCs/>
          <w:sz w:val="22"/>
          <w:szCs w:val="22"/>
        </w:rPr>
        <w:t>Reimbursement Application Form:</w:t>
      </w:r>
      <w:r w:rsidRPr="00C2631B">
        <w:rPr>
          <w:sz w:val="22"/>
          <w:szCs w:val="22"/>
        </w:rPr>
        <w:t xml:space="preserve"> View, Print and Mail form to address on form. </w:t>
      </w:r>
    </w:p>
    <w:p w14:paraId="4BE5A783" w14:textId="77777777" w:rsidR="00CB08A8" w:rsidRDefault="00CB08A8" w:rsidP="00CB08A8">
      <w:pPr>
        <w:pStyle w:val="pagetext"/>
        <w:spacing w:before="0" w:beforeAutospacing="0" w:after="0" w:afterAutospacing="0"/>
        <w:rPr>
          <w:sz w:val="22"/>
          <w:szCs w:val="22"/>
        </w:rPr>
      </w:pPr>
      <w:r w:rsidRPr="00C2631B">
        <w:rPr>
          <w:sz w:val="22"/>
          <w:szCs w:val="22"/>
        </w:rPr>
        <w:t xml:space="preserve">There will be a designated </w:t>
      </w:r>
      <w:r w:rsidRPr="00C2631B">
        <w:rPr>
          <w:b/>
          <w:sz w:val="22"/>
          <w:szCs w:val="22"/>
        </w:rPr>
        <w:t>Voting Entity Liaison</w:t>
      </w:r>
      <w:r w:rsidRPr="00C2631B">
        <w:rPr>
          <w:sz w:val="22"/>
          <w:szCs w:val="22"/>
        </w:rPr>
        <w:t xml:space="preserve"> from the Issues Mediation Committee to assist you throughout the process of applying and attending the CoDA Service Conference, to be used within 5 years of hosting the event.  Any questions about application process should be directed to </w:t>
      </w:r>
      <w:hyperlink r:id="rId8" w:history="1">
        <w:r w:rsidRPr="00C2631B">
          <w:rPr>
            <w:rStyle w:val="Hyperlink"/>
            <w:sz w:val="22"/>
            <w:szCs w:val="22"/>
          </w:rPr>
          <w:t>IMCvel@coda.org</w:t>
        </w:r>
      </w:hyperlink>
      <w:r w:rsidRPr="00C2631B">
        <w:rPr>
          <w:sz w:val="22"/>
          <w:szCs w:val="22"/>
        </w:rPr>
        <w:t xml:space="preserve">  Attention: Host-TRO</w:t>
      </w:r>
    </w:p>
    <w:p w14:paraId="44583C28" w14:textId="77777777" w:rsidR="00CB08A8" w:rsidRPr="00C2631B" w:rsidRDefault="00CB08A8" w:rsidP="00CB08A8">
      <w:pPr>
        <w:pStyle w:val="pagetext"/>
        <w:spacing w:before="0" w:beforeAutospacing="0" w:after="0" w:afterAutospacing="0"/>
        <w:rPr>
          <w:sz w:val="22"/>
          <w:szCs w:val="22"/>
        </w:rPr>
      </w:pPr>
    </w:p>
    <w:p w14:paraId="0808B622" w14:textId="77777777" w:rsidR="00CB08A8" w:rsidRPr="00C2631B" w:rsidRDefault="00CB08A8" w:rsidP="00CB08A8">
      <w:pPr>
        <w:pStyle w:val="pagetext"/>
        <w:spacing w:before="0" w:beforeAutospacing="0" w:after="0" w:afterAutospacing="0"/>
        <w:rPr>
          <w:sz w:val="22"/>
          <w:szCs w:val="22"/>
        </w:rPr>
      </w:pPr>
      <w:r w:rsidRPr="00C2631B">
        <w:rPr>
          <w:b/>
          <w:bCs/>
          <w:sz w:val="22"/>
          <w:szCs w:val="22"/>
        </w:rPr>
        <w:t>Eligibility: </w:t>
      </w:r>
    </w:p>
    <w:p w14:paraId="513FE388" w14:textId="77777777" w:rsidR="00CB08A8" w:rsidRDefault="00CB08A8" w:rsidP="00CB08A8">
      <w:pPr>
        <w:pStyle w:val="pagetext"/>
        <w:widowControl/>
        <w:numPr>
          <w:ilvl w:val="0"/>
          <w:numId w:val="59"/>
        </w:numPr>
        <w:adjustRightInd/>
        <w:spacing w:before="0" w:beforeAutospacing="0" w:after="0" w:afterAutospacing="0" w:line="240" w:lineRule="auto"/>
        <w:jc w:val="left"/>
        <w:textAlignment w:val="auto"/>
        <w:rPr>
          <w:sz w:val="22"/>
          <w:szCs w:val="22"/>
        </w:rPr>
      </w:pPr>
      <w:r w:rsidRPr="00C2631B">
        <w:rPr>
          <w:sz w:val="22"/>
          <w:szCs w:val="22"/>
        </w:rPr>
        <w:t xml:space="preserve">Voting Entities (VE) that have acted as host to the CSC may apply for two Host-TROs.          </w:t>
      </w:r>
    </w:p>
    <w:p w14:paraId="1B08C68E" w14:textId="77777777" w:rsidR="00CB08A8" w:rsidRDefault="00CB08A8" w:rsidP="00CB08A8">
      <w:pPr>
        <w:pStyle w:val="pagetext"/>
        <w:spacing w:before="0" w:beforeAutospacing="0" w:after="0" w:afterAutospacing="0"/>
        <w:ind w:left="720"/>
        <w:rPr>
          <w:sz w:val="22"/>
          <w:szCs w:val="22"/>
        </w:rPr>
      </w:pPr>
      <w:r w:rsidRPr="00C2631B">
        <w:rPr>
          <w:sz w:val="22"/>
          <w:szCs w:val="22"/>
        </w:rPr>
        <w:t xml:space="preserve">(By hosting CSC, the VE earns 2 TROs that can be used at any time to send delegates to CSC.) </w:t>
      </w:r>
    </w:p>
    <w:p w14:paraId="3AB5E983" w14:textId="77777777" w:rsidR="00CB08A8" w:rsidRDefault="00CB08A8" w:rsidP="00CB08A8">
      <w:pPr>
        <w:pStyle w:val="pagetext"/>
        <w:spacing w:before="0" w:beforeAutospacing="0" w:after="0" w:afterAutospacing="0"/>
        <w:ind w:left="720"/>
        <w:rPr>
          <w:sz w:val="22"/>
          <w:szCs w:val="22"/>
        </w:rPr>
      </w:pPr>
    </w:p>
    <w:p w14:paraId="6FCC1BB5" w14:textId="77777777" w:rsidR="00CB08A8" w:rsidRDefault="00CB08A8" w:rsidP="00CB08A8">
      <w:pPr>
        <w:pStyle w:val="pagetext"/>
        <w:widowControl/>
        <w:numPr>
          <w:ilvl w:val="0"/>
          <w:numId w:val="59"/>
        </w:numPr>
        <w:adjustRightInd/>
        <w:spacing w:before="0" w:beforeAutospacing="0" w:after="0" w:afterAutospacing="0" w:line="240" w:lineRule="auto"/>
        <w:jc w:val="left"/>
        <w:textAlignment w:val="auto"/>
        <w:rPr>
          <w:sz w:val="22"/>
          <w:szCs w:val="22"/>
        </w:rPr>
      </w:pPr>
      <w:r w:rsidRPr="00C2631B">
        <w:rPr>
          <w:sz w:val="22"/>
          <w:szCs w:val="22"/>
        </w:rPr>
        <w:t>A person is eligible to apply if they have been selected by their Voting Entity* to be a Delegate for their Voting Entity.</w:t>
      </w:r>
      <w:r>
        <w:rPr>
          <w:sz w:val="22"/>
          <w:szCs w:val="22"/>
        </w:rPr>
        <w:t xml:space="preserve"> </w:t>
      </w:r>
      <w:r w:rsidRPr="00C2631B">
        <w:rPr>
          <w:sz w:val="22"/>
          <w:szCs w:val="22"/>
        </w:rPr>
        <w:t>Awards are made for up to $1,000 per delegate.</w:t>
      </w:r>
    </w:p>
    <w:p w14:paraId="044FD5C9" w14:textId="77777777" w:rsidR="00CB08A8" w:rsidRPr="00C2631B" w:rsidRDefault="00CB08A8" w:rsidP="00CB08A8">
      <w:pPr>
        <w:pStyle w:val="pagetext"/>
        <w:spacing w:before="0" w:beforeAutospacing="0" w:after="0" w:afterAutospacing="0"/>
        <w:rPr>
          <w:sz w:val="22"/>
          <w:szCs w:val="22"/>
        </w:rPr>
      </w:pPr>
    </w:p>
    <w:p w14:paraId="05C92A35" w14:textId="77777777" w:rsidR="00CB08A8" w:rsidRPr="00C2631B" w:rsidRDefault="00CB08A8" w:rsidP="00CB08A8">
      <w:pPr>
        <w:pStyle w:val="pagetext"/>
        <w:spacing w:before="0" w:beforeAutospacing="0" w:after="0" w:afterAutospacing="0"/>
        <w:rPr>
          <w:sz w:val="22"/>
          <w:szCs w:val="22"/>
        </w:rPr>
      </w:pPr>
      <w:r w:rsidRPr="00C2631B">
        <w:rPr>
          <w:b/>
          <w:bCs/>
          <w:sz w:val="22"/>
          <w:szCs w:val="22"/>
        </w:rPr>
        <w:t>Reimbursement:</w:t>
      </w:r>
    </w:p>
    <w:p w14:paraId="1164F0D9" w14:textId="77777777" w:rsidR="00CB08A8" w:rsidRPr="00C2631B" w:rsidRDefault="00CB08A8" w:rsidP="00CB08A8">
      <w:pPr>
        <w:pStyle w:val="NormalWeb"/>
        <w:widowControl/>
        <w:numPr>
          <w:ilvl w:val="0"/>
          <w:numId w:val="59"/>
        </w:numPr>
        <w:adjustRightInd/>
        <w:spacing w:before="0" w:after="0" w:line="240" w:lineRule="auto"/>
        <w:jc w:val="left"/>
        <w:textAlignment w:val="auto"/>
        <w:rPr>
          <w:sz w:val="22"/>
          <w:szCs w:val="22"/>
        </w:rPr>
      </w:pPr>
      <w:r w:rsidRPr="00C2631B">
        <w:rPr>
          <w:sz w:val="22"/>
          <w:szCs w:val="22"/>
        </w:rPr>
        <w:t>Before the “CSC Host Travel Reimbursement Opportunity” is awarded, a Delegate must agree to the reimbursement method. The Delegate must have signed and submitted all forms and receipts on ”CoDA’s Expense Reimbursement Request Form” stating for “CSC Host Travel Reimbursement Opportunity” known as</w:t>
      </w:r>
      <w:r w:rsidRPr="00C2631B">
        <w:rPr>
          <w:b/>
          <w:bCs/>
          <w:sz w:val="22"/>
          <w:szCs w:val="22"/>
        </w:rPr>
        <w:t xml:space="preserve"> “Host-TRO”.</w:t>
      </w:r>
    </w:p>
    <w:p w14:paraId="68787425" w14:textId="77777777" w:rsidR="00CB08A8" w:rsidRDefault="00CB08A8" w:rsidP="00CB08A8">
      <w:pPr>
        <w:pStyle w:val="NormalWeb"/>
        <w:widowControl/>
        <w:numPr>
          <w:ilvl w:val="0"/>
          <w:numId w:val="59"/>
        </w:numPr>
        <w:adjustRightInd/>
        <w:spacing w:before="0" w:after="0" w:line="240" w:lineRule="auto"/>
        <w:jc w:val="left"/>
        <w:textAlignment w:val="auto"/>
        <w:rPr>
          <w:sz w:val="22"/>
          <w:szCs w:val="22"/>
        </w:rPr>
      </w:pPr>
      <w:r w:rsidRPr="00C2631B">
        <w:rPr>
          <w:sz w:val="22"/>
          <w:szCs w:val="22"/>
        </w:rPr>
        <w:t xml:space="preserve">Every effort possible will be made to reimburse within 30 days after being received, after CoDA Service Conference, by CoDA, Inc. Board Treasurer. </w:t>
      </w:r>
      <w:r w:rsidRPr="004F6E54">
        <w:rPr>
          <w:sz w:val="22"/>
          <w:szCs w:val="22"/>
        </w:rPr>
        <w:t>treasurer@coda.org</w:t>
      </w:r>
    </w:p>
    <w:p w14:paraId="700C9BEF" w14:textId="77777777" w:rsidR="00CB08A8" w:rsidRPr="00C2631B" w:rsidRDefault="00CB08A8" w:rsidP="00CB08A8">
      <w:pPr>
        <w:pStyle w:val="NormalWeb"/>
        <w:widowControl/>
        <w:numPr>
          <w:ilvl w:val="0"/>
          <w:numId w:val="59"/>
        </w:numPr>
        <w:adjustRightInd/>
        <w:spacing w:before="0" w:after="0" w:line="240" w:lineRule="auto"/>
        <w:jc w:val="left"/>
        <w:textAlignment w:val="auto"/>
        <w:rPr>
          <w:sz w:val="22"/>
          <w:szCs w:val="22"/>
        </w:rPr>
      </w:pPr>
      <w:r w:rsidRPr="00C2631B">
        <w:rPr>
          <w:rFonts w:cs="Calibri"/>
          <w:sz w:val="22"/>
          <w:szCs w:val="22"/>
        </w:rPr>
        <w:t xml:space="preserve">“CSC Host Travel Reimbursement Opportunity” can be used to cover </w:t>
      </w:r>
    </w:p>
    <w:p w14:paraId="2EC720A1" w14:textId="77777777" w:rsidR="00CB08A8" w:rsidRPr="00C2631B" w:rsidRDefault="00CB08A8" w:rsidP="00CB08A8">
      <w:pPr>
        <w:widowControl/>
        <w:numPr>
          <w:ilvl w:val="0"/>
          <w:numId w:val="58"/>
        </w:numPr>
        <w:adjustRightInd/>
        <w:spacing w:line="240" w:lineRule="auto"/>
        <w:jc w:val="left"/>
        <w:textAlignment w:val="auto"/>
        <w:rPr>
          <w:sz w:val="22"/>
          <w:szCs w:val="22"/>
        </w:rPr>
      </w:pPr>
      <w:r w:rsidRPr="00C2631B">
        <w:rPr>
          <w:sz w:val="22"/>
          <w:szCs w:val="22"/>
        </w:rPr>
        <w:t xml:space="preserve">the Delegates CSC Registration fee is applicable; </w:t>
      </w:r>
    </w:p>
    <w:p w14:paraId="283B7D42" w14:textId="77777777" w:rsidR="00CB08A8" w:rsidRPr="00C2631B" w:rsidRDefault="00CB08A8" w:rsidP="00CB08A8">
      <w:pPr>
        <w:widowControl/>
        <w:numPr>
          <w:ilvl w:val="0"/>
          <w:numId w:val="58"/>
        </w:numPr>
        <w:adjustRightInd/>
        <w:spacing w:line="240" w:lineRule="auto"/>
        <w:jc w:val="left"/>
        <w:textAlignment w:val="auto"/>
        <w:rPr>
          <w:sz w:val="22"/>
          <w:szCs w:val="22"/>
        </w:rPr>
      </w:pPr>
      <w:r w:rsidRPr="00C2631B">
        <w:rPr>
          <w:sz w:val="22"/>
          <w:szCs w:val="22"/>
        </w:rPr>
        <w:t xml:space="preserve">travel to and from the Conference from your home; </w:t>
      </w:r>
    </w:p>
    <w:p w14:paraId="0D410C5F" w14:textId="77777777" w:rsidR="00CB08A8" w:rsidRPr="00C2631B" w:rsidRDefault="00CB08A8" w:rsidP="00CB08A8">
      <w:pPr>
        <w:widowControl/>
        <w:numPr>
          <w:ilvl w:val="0"/>
          <w:numId w:val="58"/>
        </w:numPr>
        <w:adjustRightInd/>
        <w:spacing w:line="240" w:lineRule="auto"/>
        <w:jc w:val="left"/>
        <w:textAlignment w:val="auto"/>
        <w:rPr>
          <w:sz w:val="22"/>
          <w:szCs w:val="22"/>
        </w:rPr>
      </w:pPr>
      <w:r w:rsidRPr="00C2631B">
        <w:rPr>
          <w:sz w:val="22"/>
          <w:szCs w:val="22"/>
        </w:rPr>
        <w:t xml:space="preserve">Current per diem for meals on eligible Conference days only and travel days as defined in the CoDA Expense Reimbursement Policy; </w:t>
      </w:r>
    </w:p>
    <w:p w14:paraId="13843F41" w14:textId="77777777" w:rsidR="00CB08A8" w:rsidRPr="00C2631B" w:rsidRDefault="00CB08A8" w:rsidP="00CB08A8">
      <w:pPr>
        <w:widowControl/>
        <w:numPr>
          <w:ilvl w:val="0"/>
          <w:numId w:val="58"/>
        </w:numPr>
        <w:adjustRightInd/>
        <w:spacing w:line="240" w:lineRule="auto"/>
        <w:jc w:val="left"/>
        <w:textAlignment w:val="auto"/>
        <w:rPr>
          <w:sz w:val="22"/>
          <w:szCs w:val="22"/>
        </w:rPr>
      </w:pPr>
      <w:r w:rsidRPr="00C2631B">
        <w:rPr>
          <w:sz w:val="22"/>
          <w:szCs w:val="22"/>
        </w:rPr>
        <w:t xml:space="preserve">50% of the cost of a hotel room for eligible Conference days.  </w:t>
      </w:r>
    </w:p>
    <w:p w14:paraId="537B5091" w14:textId="77777777" w:rsidR="00CB08A8" w:rsidRPr="00C2631B" w:rsidRDefault="00CB08A8" w:rsidP="00CB08A8">
      <w:pPr>
        <w:widowControl/>
        <w:numPr>
          <w:ilvl w:val="0"/>
          <w:numId w:val="58"/>
        </w:numPr>
        <w:adjustRightInd/>
        <w:spacing w:line="240" w:lineRule="auto"/>
        <w:jc w:val="left"/>
        <w:textAlignment w:val="auto"/>
        <w:rPr>
          <w:sz w:val="22"/>
          <w:szCs w:val="22"/>
        </w:rPr>
      </w:pPr>
      <w:r w:rsidRPr="00C2631B">
        <w:rPr>
          <w:bCs/>
          <w:sz w:val="22"/>
          <w:szCs w:val="22"/>
        </w:rPr>
        <w:t xml:space="preserve">Reimbursement is for up to $1,000 US Dollars for CSC eligible items listed.  </w:t>
      </w:r>
    </w:p>
    <w:p w14:paraId="3CCEAE1B" w14:textId="77777777" w:rsidR="00CB08A8" w:rsidRPr="00C2631B" w:rsidRDefault="00CB08A8" w:rsidP="00CB08A8">
      <w:pPr>
        <w:widowControl/>
        <w:numPr>
          <w:ilvl w:val="0"/>
          <w:numId w:val="58"/>
        </w:numPr>
        <w:adjustRightInd/>
        <w:spacing w:line="240" w:lineRule="auto"/>
        <w:jc w:val="left"/>
        <w:textAlignment w:val="auto"/>
        <w:rPr>
          <w:sz w:val="22"/>
          <w:szCs w:val="22"/>
        </w:rPr>
      </w:pPr>
      <w:r w:rsidRPr="00C2631B">
        <w:rPr>
          <w:sz w:val="22"/>
          <w:szCs w:val="22"/>
        </w:rPr>
        <w:t>If you stay for Convention, convention expenses</w:t>
      </w:r>
      <w:r>
        <w:rPr>
          <w:sz w:val="22"/>
          <w:szCs w:val="22"/>
        </w:rPr>
        <w:t xml:space="preserve"> are not allowed to be used for</w:t>
      </w:r>
      <w:r w:rsidRPr="00C2631B">
        <w:rPr>
          <w:sz w:val="22"/>
          <w:szCs w:val="22"/>
        </w:rPr>
        <w:t xml:space="preserve"> “CSC Host Travel Reimbursement Opportunity CoDA Expense Reimbursement Request Form.”  This is for CSC expenses only.  If you have questions about what is covered as a reimbursement contact the Finance Committee: </w:t>
      </w:r>
      <w:r w:rsidRPr="004F6E54">
        <w:rPr>
          <w:sz w:val="22"/>
          <w:szCs w:val="22"/>
        </w:rPr>
        <w:t>finance@coda.org</w:t>
      </w:r>
    </w:p>
    <w:p w14:paraId="5FFA1D12" w14:textId="77777777" w:rsidR="00CB08A8" w:rsidRPr="00C2631B" w:rsidRDefault="00CB08A8" w:rsidP="00CB08A8">
      <w:pPr>
        <w:shd w:val="clear" w:color="auto" w:fill="FFFFFF"/>
        <w:rPr>
          <w:color w:val="000000"/>
          <w:sz w:val="22"/>
          <w:szCs w:val="22"/>
        </w:rPr>
      </w:pPr>
    </w:p>
    <w:p w14:paraId="193A1E86" w14:textId="77777777" w:rsidR="00CB08A8" w:rsidRPr="00C2631B" w:rsidRDefault="00CB08A8" w:rsidP="00CB08A8">
      <w:pPr>
        <w:shd w:val="clear" w:color="auto" w:fill="FFFFFF"/>
        <w:rPr>
          <w:color w:val="000000"/>
          <w:sz w:val="22"/>
          <w:szCs w:val="22"/>
        </w:rPr>
      </w:pPr>
      <w:r w:rsidRPr="00C2631B">
        <w:rPr>
          <w:color w:val="000000"/>
          <w:sz w:val="22"/>
          <w:szCs w:val="22"/>
        </w:rPr>
        <w:t xml:space="preserve">* See the Fellowship Service Manual and By-laws on the website for more information about Voting </w:t>
      </w:r>
      <w:r>
        <w:rPr>
          <w:color w:val="000000"/>
          <w:sz w:val="22"/>
          <w:szCs w:val="22"/>
        </w:rPr>
        <w:t>E</w:t>
      </w:r>
      <w:r w:rsidRPr="00C2631B">
        <w:rPr>
          <w:color w:val="000000"/>
          <w:sz w:val="22"/>
          <w:szCs w:val="22"/>
        </w:rPr>
        <w:t>ntities. (Voting Entity definition: Each State and Territory of the United States of America and each Country is automatically entitled to send two (2) Delegates.)</w:t>
      </w:r>
    </w:p>
    <w:p w14:paraId="65B1AC21" w14:textId="77777777" w:rsidR="00CB08A8" w:rsidRPr="00C2631B" w:rsidRDefault="00CB08A8" w:rsidP="00CB08A8">
      <w:pPr>
        <w:contextualSpacing/>
        <w:rPr>
          <w:rFonts w:cs="Arial"/>
          <w:sz w:val="22"/>
          <w:szCs w:val="22"/>
        </w:rPr>
      </w:pPr>
      <w:r w:rsidRPr="00C2631B">
        <w:rPr>
          <w:sz w:val="22"/>
          <w:szCs w:val="22"/>
        </w:rPr>
        <w:t xml:space="preserve">Email questions on how to apply to:   </w:t>
      </w:r>
      <w:r w:rsidRPr="004F6E54">
        <w:rPr>
          <w:sz w:val="22"/>
          <w:szCs w:val="22"/>
        </w:rPr>
        <w:t>IMCvel@coda.org</w:t>
      </w:r>
      <w:r w:rsidRPr="00C2631B">
        <w:rPr>
          <w:sz w:val="22"/>
          <w:szCs w:val="22"/>
        </w:rPr>
        <w:tab/>
      </w:r>
    </w:p>
    <w:p w14:paraId="6C2569B1" w14:textId="77777777" w:rsidR="00CB08A8" w:rsidRDefault="00CB08A8" w:rsidP="00CB08A8">
      <w:pPr>
        <w:rPr>
          <w:rFonts w:cs="Arial"/>
          <w:sz w:val="22"/>
          <w:szCs w:val="22"/>
        </w:rPr>
      </w:pPr>
    </w:p>
    <w:p w14:paraId="7254A73B" w14:textId="77777777" w:rsidR="00CB08A8" w:rsidRDefault="00CB08A8" w:rsidP="00CB08A8">
      <w:pPr>
        <w:rPr>
          <w:rFonts w:cs="Arial"/>
          <w:sz w:val="22"/>
          <w:szCs w:val="22"/>
        </w:rPr>
      </w:pPr>
    </w:p>
    <w:p w14:paraId="34A06D0F" w14:textId="77777777" w:rsidR="00CB08A8" w:rsidRPr="00D36C67" w:rsidRDefault="00CB08A8" w:rsidP="00CB08A8">
      <w:pPr>
        <w:pStyle w:val="NormalWeb"/>
        <w:spacing w:before="0" w:after="0"/>
        <w:jc w:val="center"/>
        <w:rPr>
          <w:b/>
          <w:bCs/>
          <w:color w:val="auto"/>
          <w:sz w:val="28"/>
          <w:szCs w:val="28"/>
        </w:rPr>
      </w:pPr>
      <w:r w:rsidRPr="00D36C67">
        <w:rPr>
          <w:b/>
          <w:bCs/>
          <w:color w:val="auto"/>
          <w:sz w:val="28"/>
          <w:szCs w:val="28"/>
        </w:rPr>
        <w:t xml:space="preserve">CoDA Service Conference (CSC) </w:t>
      </w:r>
    </w:p>
    <w:p w14:paraId="09849E36" w14:textId="77777777" w:rsidR="00CB08A8" w:rsidRPr="00D36C67" w:rsidRDefault="00CB08A8" w:rsidP="00CB08A8">
      <w:pPr>
        <w:pStyle w:val="NormalWeb"/>
        <w:spacing w:before="0" w:after="0"/>
        <w:jc w:val="center"/>
        <w:rPr>
          <w:b/>
          <w:bCs/>
          <w:color w:val="auto"/>
          <w:sz w:val="28"/>
          <w:szCs w:val="28"/>
        </w:rPr>
      </w:pPr>
      <w:r w:rsidRPr="00D36C67">
        <w:rPr>
          <w:b/>
          <w:bCs/>
          <w:color w:val="auto"/>
          <w:sz w:val="28"/>
          <w:szCs w:val="28"/>
        </w:rPr>
        <w:lastRenderedPageBreak/>
        <w:t xml:space="preserve">Travel Reimbursement Opportunity for Voting Entity Delegates </w:t>
      </w:r>
    </w:p>
    <w:p w14:paraId="3FB63537" w14:textId="77777777" w:rsidR="00CB08A8" w:rsidRPr="00D36C67" w:rsidRDefault="00CB08A8" w:rsidP="00CB08A8">
      <w:pPr>
        <w:pStyle w:val="NormalWeb"/>
        <w:spacing w:before="0" w:after="0"/>
        <w:jc w:val="center"/>
        <w:rPr>
          <w:b/>
          <w:bCs/>
          <w:color w:val="auto"/>
          <w:sz w:val="28"/>
          <w:szCs w:val="28"/>
        </w:rPr>
      </w:pPr>
      <w:r w:rsidRPr="00D36C67">
        <w:rPr>
          <w:b/>
          <w:bCs/>
          <w:color w:val="auto"/>
          <w:sz w:val="28"/>
          <w:szCs w:val="28"/>
        </w:rPr>
        <w:t>“Del-TRO”</w:t>
      </w:r>
    </w:p>
    <w:p w14:paraId="4C245047" w14:textId="77777777" w:rsidR="00CB08A8" w:rsidRPr="004F6E54" w:rsidRDefault="00CB08A8" w:rsidP="00CB08A8">
      <w:pPr>
        <w:pStyle w:val="pagetext"/>
        <w:spacing w:before="0" w:beforeAutospacing="0" w:after="0" w:afterAutospacing="0"/>
        <w:rPr>
          <w:sz w:val="22"/>
          <w:szCs w:val="22"/>
        </w:rPr>
      </w:pPr>
      <w:r w:rsidRPr="004F6E54">
        <w:rPr>
          <w:b/>
          <w:bCs/>
          <w:sz w:val="22"/>
          <w:szCs w:val="22"/>
        </w:rPr>
        <w:t>Reimbursement Application Form:</w:t>
      </w:r>
      <w:r w:rsidRPr="004F6E54">
        <w:rPr>
          <w:sz w:val="22"/>
          <w:szCs w:val="22"/>
        </w:rPr>
        <w:t xml:space="preserve"> View, Print Email, or Mail form to address on form.  </w:t>
      </w:r>
    </w:p>
    <w:p w14:paraId="282890B5" w14:textId="77777777" w:rsidR="00CB08A8" w:rsidRDefault="00CB08A8" w:rsidP="00CB08A8">
      <w:pPr>
        <w:pStyle w:val="pagetext"/>
        <w:spacing w:before="0" w:beforeAutospacing="0" w:after="0" w:afterAutospacing="0"/>
        <w:rPr>
          <w:sz w:val="22"/>
          <w:szCs w:val="22"/>
        </w:rPr>
      </w:pPr>
      <w:r w:rsidRPr="004F6E54">
        <w:rPr>
          <w:sz w:val="22"/>
          <w:szCs w:val="22"/>
        </w:rPr>
        <w:t xml:space="preserve">There will be a designated </w:t>
      </w:r>
      <w:r w:rsidRPr="004F6E54">
        <w:rPr>
          <w:b/>
          <w:sz w:val="22"/>
          <w:szCs w:val="22"/>
        </w:rPr>
        <w:t>Voting Entity Liaison</w:t>
      </w:r>
      <w:r w:rsidRPr="004F6E54">
        <w:rPr>
          <w:sz w:val="22"/>
          <w:szCs w:val="22"/>
        </w:rPr>
        <w:t xml:space="preserve"> from Issues Mediation Committee to assist you throughout the process of applying and attending the CoDA Service Conference.  Any questions about application process should be directed to IMCvel@coda.org  Attention: Del-TRO</w:t>
      </w:r>
    </w:p>
    <w:p w14:paraId="37442C39" w14:textId="77777777" w:rsidR="00CB08A8" w:rsidRPr="004F6E54" w:rsidRDefault="00CB08A8" w:rsidP="00CB08A8">
      <w:pPr>
        <w:pStyle w:val="pagetext"/>
        <w:spacing w:before="0" w:beforeAutospacing="0" w:after="0" w:afterAutospacing="0"/>
        <w:rPr>
          <w:sz w:val="22"/>
          <w:szCs w:val="22"/>
        </w:rPr>
      </w:pPr>
    </w:p>
    <w:p w14:paraId="4D615096" w14:textId="77777777" w:rsidR="00CB08A8" w:rsidRPr="004F6E54" w:rsidRDefault="00CB08A8" w:rsidP="00CB08A8">
      <w:pPr>
        <w:pStyle w:val="pagetext"/>
        <w:spacing w:before="0" w:beforeAutospacing="0" w:after="0" w:afterAutospacing="0"/>
        <w:rPr>
          <w:sz w:val="22"/>
          <w:szCs w:val="22"/>
        </w:rPr>
      </w:pPr>
      <w:r w:rsidRPr="004F6E54">
        <w:rPr>
          <w:b/>
          <w:bCs/>
          <w:sz w:val="22"/>
          <w:szCs w:val="22"/>
        </w:rPr>
        <w:t>Eligibility: </w:t>
      </w:r>
    </w:p>
    <w:p w14:paraId="295D6814" w14:textId="77777777" w:rsidR="00CB08A8" w:rsidRPr="004F6E54" w:rsidRDefault="00CB08A8" w:rsidP="00CB08A8">
      <w:pPr>
        <w:pStyle w:val="pagetext"/>
        <w:widowControl/>
        <w:numPr>
          <w:ilvl w:val="0"/>
          <w:numId w:val="60"/>
        </w:numPr>
        <w:adjustRightInd/>
        <w:spacing w:before="0" w:beforeAutospacing="0" w:after="0" w:afterAutospacing="0" w:line="240" w:lineRule="auto"/>
        <w:jc w:val="left"/>
        <w:textAlignment w:val="auto"/>
        <w:rPr>
          <w:sz w:val="22"/>
          <w:szCs w:val="22"/>
        </w:rPr>
      </w:pPr>
      <w:r w:rsidRPr="004F6E54">
        <w:rPr>
          <w:sz w:val="22"/>
          <w:szCs w:val="22"/>
        </w:rPr>
        <w:t>Voting Entities (VE) that are located outside of the United States can apply for the Delegate Travel Opportunity Del-TRO</w:t>
      </w:r>
      <w:r>
        <w:rPr>
          <w:sz w:val="22"/>
          <w:szCs w:val="22"/>
        </w:rPr>
        <w:t>s. (A</w:t>
      </w:r>
      <w:r w:rsidRPr="004F6E54">
        <w:rPr>
          <w:sz w:val="22"/>
          <w:szCs w:val="22"/>
        </w:rPr>
        <w:t xml:space="preserve"> Voting Entity can apply for 1 </w:t>
      </w:r>
      <w:r w:rsidRPr="00DF4145">
        <w:rPr>
          <w:sz w:val="22"/>
          <w:szCs w:val="22"/>
        </w:rPr>
        <w:t xml:space="preserve">Del-TRO </w:t>
      </w:r>
      <w:r w:rsidRPr="004F6E54">
        <w:rPr>
          <w:sz w:val="22"/>
          <w:szCs w:val="22"/>
        </w:rPr>
        <w:t xml:space="preserve">for the current year’s CSC).   </w:t>
      </w:r>
    </w:p>
    <w:p w14:paraId="7F6E9C15" w14:textId="77777777" w:rsidR="00CB08A8" w:rsidRPr="004F6E54" w:rsidRDefault="00CB08A8" w:rsidP="00CB08A8">
      <w:pPr>
        <w:pStyle w:val="pagetext"/>
        <w:widowControl/>
        <w:numPr>
          <w:ilvl w:val="0"/>
          <w:numId w:val="60"/>
        </w:numPr>
        <w:adjustRightInd/>
        <w:spacing w:before="0" w:beforeAutospacing="0" w:after="0" w:afterAutospacing="0" w:line="240" w:lineRule="auto"/>
        <w:jc w:val="left"/>
        <w:textAlignment w:val="auto"/>
        <w:rPr>
          <w:sz w:val="22"/>
          <w:szCs w:val="22"/>
        </w:rPr>
      </w:pPr>
      <w:r w:rsidRPr="004F6E54">
        <w:rPr>
          <w:sz w:val="22"/>
          <w:szCs w:val="22"/>
        </w:rPr>
        <w:t>A person is eligible to apply if they have been selected by their Voting Entity* to be a Delegate for their Voting Entity.</w:t>
      </w:r>
    </w:p>
    <w:p w14:paraId="5166C325" w14:textId="77777777" w:rsidR="00CB08A8" w:rsidRDefault="00CB08A8" w:rsidP="00CB08A8">
      <w:pPr>
        <w:pStyle w:val="pagetext"/>
        <w:widowControl/>
        <w:numPr>
          <w:ilvl w:val="0"/>
          <w:numId w:val="60"/>
        </w:numPr>
        <w:adjustRightInd/>
        <w:spacing w:before="0" w:beforeAutospacing="0" w:after="0" w:afterAutospacing="0" w:line="240" w:lineRule="auto"/>
        <w:jc w:val="left"/>
        <w:textAlignment w:val="auto"/>
        <w:rPr>
          <w:sz w:val="22"/>
          <w:szCs w:val="22"/>
        </w:rPr>
      </w:pPr>
      <w:r w:rsidRPr="004F6E54">
        <w:rPr>
          <w:sz w:val="22"/>
          <w:szCs w:val="22"/>
        </w:rPr>
        <w:t>Awards are made for up to $750 USD (or equivalent) per Voting Entity.</w:t>
      </w:r>
    </w:p>
    <w:p w14:paraId="6E594379" w14:textId="77777777" w:rsidR="00CB08A8" w:rsidRPr="004F6E54" w:rsidRDefault="00CB08A8" w:rsidP="00CB08A8">
      <w:pPr>
        <w:pStyle w:val="pagetext"/>
        <w:spacing w:before="0" w:beforeAutospacing="0" w:after="0" w:afterAutospacing="0"/>
        <w:rPr>
          <w:sz w:val="22"/>
          <w:szCs w:val="22"/>
        </w:rPr>
      </w:pPr>
    </w:p>
    <w:p w14:paraId="717E5B69" w14:textId="77777777" w:rsidR="00CB08A8" w:rsidRPr="004F6E54" w:rsidRDefault="00CB08A8" w:rsidP="00CB08A8">
      <w:pPr>
        <w:pStyle w:val="pagetext"/>
        <w:spacing w:before="0" w:beforeAutospacing="0" w:after="0" w:afterAutospacing="0"/>
        <w:rPr>
          <w:sz w:val="22"/>
          <w:szCs w:val="22"/>
        </w:rPr>
      </w:pPr>
      <w:r w:rsidRPr="004F6E54">
        <w:rPr>
          <w:b/>
          <w:bCs/>
          <w:sz w:val="22"/>
          <w:szCs w:val="22"/>
        </w:rPr>
        <w:t>Reimbursement:</w:t>
      </w:r>
    </w:p>
    <w:p w14:paraId="1785BF10" w14:textId="77777777" w:rsidR="00CB08A8" w:rsidRPr="004F6E54" w:rsidRDefault="00CB08A8" w:rsidP="00CB08A8">
      <w:pPr>
        <w:pStyle w:val="NormalWeb"/>
        <w:widowControl/>
        <w:numPr>
          <w:ilvl w:val="0"/>
          <w:numId w:val="61"/>
        </w:numPr>
        <w:adjustRightInd/>
        <w:spacing w:before="0" w:after="0" w:line="240" w:lineRule="auto"/>
        <w:jc w:val="left"/>
        <w:textAlignment w:val="auto"/>
        <w:rPr>
          <w:b/>
          <w:bCs/>
          <w:sz w:val="22"/>
          <w:szCs w:val="22"/>
        </w:rPr>
      </w:pPr>
      <w:r w:rsidRPr="004F6E54">
        <w:rPr>
          <w:sz w:val="22"/>
          <w:szCs w:val="22"/>
        </w:rPr>
        <w:t>Before the “CSC International Travel Reimbursement Opportunity” is awarded, a Delegate must agree to the reimbursement method. The Delegate must have signed and submitted all forms and receipts on ”CoDA’s Expense Reimbursement Request Form” stating for “CSC Delegate Travel Reimbursement Opportunity” known as the</w:t>
      </w:r>
      <w:r w:rsidRPr="004F6E54">
        <w:rPr>
          <w:b/>
          <w:bCs/>
          <w:sz w:val="22"/>
          <w:szCs w:val="22"/>
        </w:rPr>
        <w:t xml:space="preserve"> “Del-TRO”.</w:t>
      </w:r>
    </w:p>
    <w:p w14:paraId="00FF7C4B" w14:textId="77777777" w:rsidR="00CB08A8" w:rsidRDefault="00CB08A8" w:rsidP="00CB08A8">
      <w:pPr>
        <w:pStyle w:val="pagetext"/>
        <w:spacing w:before="0" w:beforeAutospacing="0" w:after="0" w:afterAutospacing="0"/>
        <w:rPr>
          <w:sz w:val="22"/>
          <w:szCs w:val="22"/>
        </w:rPr>
      </w:pPr>
    </w:p>
    <w:p w14:paraId="644FF48E" w14:textId="77777777" w:rsidR="00CB08A8" w:rsidRPr="004F6E54" w:rsidRDefault="00CB08A8" w:rsidP="00CB08A8">
      <w:pPr>
        <w:pStyle w:val="pagetext"/>
        <w:spacing w:before="0" w:beforeAutospacing="0" w:after="0" w:afterAutospacing="0"/>
        <w:rPr>
          <w:sz w:val="22"/>
          <w:szCs w:val="22"/>
        </w:rPr>
      </w:pPr>
      <w:r w:rsidRPr="004F6E54">
        <w:rPr>
          <w:sz w:val="22"/>
          <w:szCs w:val="22"/>
        </w:rPr>
        <w:t>Every effort possible will be made to reimburse within 30 days after being received, after CoDA Service Conference, by CoDA, Inc. Board Treasurer. treasurer@coda.org</w:t>
      </w:r>
    </w:p>
    <w:p w14:paraId="6A65C4F9" w14:textId="77777777" w:rsidR="00CB08A8" w:rsidRPr="004F6E54" w:rsidRDefault="00CB08A8" w:rsidP="00CB08A8">
      <w:pPr>
        <w:widowControl/>
        <w:numPr>
          <w:ilvl w:val="0"/>
          <w:numId w:val="61"/>
        </w:numPr>
        <w:adjustRightInd/>
        <w:spacing w:line="240" w:lineRule="auto"/>
        <w:jc w:val="left"/>
        <w:textAlignment w:val="auto"/>
        <w:rPr>
          <w:sz w:val="22"/>
          <w:szCs w:val="22"/>
        </w:rPr>
      </w:pPr>
      <w:r w:rsidRPr="004F6E54">
        <w:rPr>
          <w:sz w:val="22"/>
          <w:szCs w:val="22"/>
        </w:rPr>
        <w:t xml:space="preserve">“CSC International Travel Reimbursement Opportunity” can be used to cover </w:t>
      </w:r>
    </w:p>
    <w:p w14:paraId="5D428482" w14:textId="77777777" w:rsidR="00CB08A8" w:rsidRPr="004F6E54" w:rsidRDefault="00CB08A8" w:rsidP="00CB08A8">
      <w:pPr>
        <w:widowControl/>
        <w:numPr>
          <w:ilvl w:val="0"/>
          <w:numId w:val="58"/>
        </w:numPr>
        <w:adjustRightInd/>
        <w:spacing w:line="240" w:lineRule="auto"/>
        <w:jc w:val="left"/>
        <w:textAlignment w:val="auto"/>
        <w:rPr>
          <w:sz w:val="22"/>
          <w:szCs w:val="22"/>
        </w:rPr>
      </w:pPr>
      <w:r w:rsidRPr="004F6E54">
        <w:rPr>
          <w:sz w:val="22"/>
          <w:szCs w:val="22"/>
        </w:rPr>
        <w:t xml:space="preserve">the Delegates CSC Registration fee is applicable; </w:t>
      </w:r>
    </w:p>
    <w:p w14:paraId="5BE25953" w14:textId="77777777" w:rsidR="00CB08A8" w:rsidRPr="004F6E54" w:rsidRDefault="00CB08A8" w:rsidP="00CB08A8">
      <w:pPr>
        <w:widowControl/>
        <w:numPr>
          <w:ilvl w:val="0"/>
          <w:numId w:val="58"/>
        </w:numPr>
        <w:adjustRightInd/>
        <w:spacing w:line="240" w:lineRule="auto"/>
        <w:jc w:val="left"/>
        <w:textAlignment w:val="auto"/>
        <w:rPr>
          <w:sz w:val="22"/>
          <w:szCs w:val="22"/>
        </w:rPr>
      </w:pPr>
      <w:r w:rsidRPr="004F6E54">
        <w:rPr>
          <w:sz w:val="22"/>
          <w:szCs w:val="22"/>
        </w:rPr>
        <w:t xml:space="preserve">travel to and from the Conference from your home; </w:t>
      </w:r>
    </w:p>
    <w:p w14:paraId="1589A6C9" w14:textId="77777777" w:rsidR="00CB08A8" w:rsidRPr="004F6E54" w:rsidRDefault="00CB08A8" w:rsidP="00CB08A8">
      <w:pPr>
        <w:widowControl/>
        <w:numPr>
          <w:ilvl w:val="0"/>
          <w:numId w:val="58"/>
        </w:numPr>
        <w:adjustRightInd/>
        <w:spacing w:line="240" w:lineRule="auto"/>
        <w:jc w:val="left"/>
        <w:textAlignment w:val="auto"/>
        <w:rPr>
          <w:sz w:val="22"/>
          <w:szCs w:val="22"/>
        </w:rPr>
      </w:pPr>
      <w:r w:rsidRPr="004F6E54">
        <w:rPr>
          <w:sz w:val="22"/>
          <w:szCs w:val="22"/>
        </w:rPr>
        <w:t xml:space="preserve">Current per diem for meals on eligible Conference days only and travel days as defined in the CoDA Expense Reimbursement Policy; </w:t>
      </w:r>
    </w:p>
    <w:p w14:paraId="5CD03A7E" w14:textId="77777777" w:rsidR="00CB08A8" w:rsidRPr="004F6E54" w:rsidRDefault="00CB08A8" w:rsidP="00CB08A8">
      <w:pPr>
        <w:widowControl/>
        <w:numPr>
          <w:ilvl w:val="0"/>
          <w:numId w:val="58"/>
        </w:numPr>
        <w:adjustRightInd/>
        <w:spacing w:line="240" w:lineRule="auto"/>
        <w:jc w:val="left"/>
        <w:textAlignment w:val="auto"/>
        <w:rPr>
          <w:sz w:val="22"/>
          <w:szCs w:val="22"/>
        </w:rPr>
      </w:pPr>
      <w:r w:rsidRPr="004F6E54">
        <w:rPr>
          <w:sz w:val="22"/>
          <w:szCs w:val="22"/>
        </w:rPr>
        <w:t xml:space="preserve">50% of the cost of a hotel room for eligible Conference days.  </w:t>
      </w:r>
    </w:p>
    <w:p w14:paraId="3B60ECEF" w14:textId="77777777" w:rsidR="00CB08A8" w:rsidRPr="004F6E54" w:rsidRDefault="00CB08A8" w:rsidP="00CB08A8">
      <w:pPr>
        <w:widowControl/>
        <w:numPr>
          <w:ilvl w:val="0"/>
          <w:numId w:val="58"/>
        </w:numPr>
        <w:adjustRightInd/>
        <w:spacing w:line="240" w:lineRule="auto"/>
        <w:jc w:val="left"/>
        <w:textAlignment w:val="auto"/>
        <w:rPr>
          <w:sz w:val="22"/>
          <w:szCs w:val="22"/>
        </w:rPr>
      </w:pPr>
      <w:r w:rsidRPr="004F6E54">
        <w:rPr>
          <w:b/>
          <w:bCs/>
          <w:sz w:val="22"/>
          <w:szCs w:val="22"/>
        </w:rPr>
        <w:t xml:space="preserve">Reimbursement is for up to $750 USD (or equivalent) for CSC eligible items listed.  </w:t>
      </w:r>
    </w:p>
    <w:p w14:paraId="106E5BA7" w14:textId="77777777" w:rsidR="00CB08A8" w:rsidRPr="004F6E54" w:rsidRDefault="00CB08A8" w:rsidP="00CB08A8">
      <w:pPr>
        <w:widowControl/>
        <w:numPr>
          <w:ilvl w:val="0"/>
          <w:numId w:val="58"/>
        </w:numPr>
        <w:adjustRightInd/>
        <w:spacing w:line="240" w:lineRule="auto"/>
        <w:jc w:val="left"/>
        <w:textAlignment w:val="auto"/>
        <w:rPr>
          <w:sz w:val="22"/>
          <w:szCs w:val="22"/>
        </w:rPr>
      </w:pPr>
      <w:r w:rsidRPr="004F6E54">
        <w:rPr>
          <w:sz w:val="22"/>
          <w:szCs w:val="22"/>
        </w:rPr>
        <w:t>If you stay for Convention, convention expenses are note allowed to be used for “CSC Delegate Travel Reimbursement Opportunity CoDA Expense Reimbursement Request Form.”  This is for CSC expenses only.  If you have questions about what is covered as a reimbursement contact the Finance Committee: finance@coda.org</w:t>
      </w:r>
    </w:p>
    <w:p w14:paraId="74BECC70" w14:textId="77777777" w:rsidR="00CB08A8" w:rsidRPr="004F6E54" w:rsidRDefault="00CB08A8" w:rsidP="00CB08A8">
      <w:pPr>
        <w:shd w:val="clear" w:color="auto" w:fill="FFFFFF"/>
        <w:rPr>
          <w:color w:val="000000"/>
          <w:sz w:val="22"/>
          <w:szCs w:val="22"/>
        </w:rPr>
      </w:pPr>
    </w:p>
    <w:p w14:paraId="56B5DC6C" w14:textId="77777777" w:rsidR="00CB08A8" w:rsidRPr="004F6E54" w:rsidRDefault="00CB08A8" w:rsidP="00CB08A8">
      <w:pPr>
        <w:shd w:val="clear" w:color="auto" w:fill="FFFFFF"/>
        <w:rPr>
          <w:color w:val="000000"/>
          <w:sz w:val="22"/>
          <w:szCs w:val="22"/>
        </w:rPr>
      </w:pPr>
      <w:r w:rsidRPr="004F6E54">
        <w:rPr>
          <w:color w:val="000000"/>
          <w:sz w:val="22"/>
          <w:szCs w:val="22"/>
        </w:rPr>
        <w:t>* See the Fellowship Service Manual and By-laws on the website for more information about Voting Entities. (Voting Entity definition: Each State and Territory of the United States of America and each Country is automatically entitled to send two (2) Delegates.)</w:t>
      </w:r>
    </w:p>
    <w:p w14:paraId="19D5FF44" w14:textId="77777777" w:rsidR="00CB08A8" w:rsidRDefault="00CB08A8" w:rsidP="00CB08A8">
      <w:pPr>
        <w:rPr>
          <w:sz w:val="22"/>
          <w:szCs w:val="22"/>
        </w:rPr>
      </w:pPr>
      <w:r w:rsidRPr="004F6E54">
        <w:rPr>
          <w:sz w:val="22"/>
          <w:szCs w:val="22"/>
        </w:rPr>
        <w:t xml:space="preserve">Email questions on how to apply to:   </w:t>
      </w:r>
      <w:r w:rsidRPr="00472D9C">
        <w:rPr>
          <w:sz w:val="22"/>
          <w:szCs w:val="22"/>
        </w:rPr>
        <w:t>IMCvel@coda.org</w:t>
      </w:r>
    </w:p>
    <w:p w14:paraId="41AE99FC" w14:textId="77777777" w:rsidR="00CB08A8" w:rsidRPr="004F6E54" w:rsidRDefault="00CB08A8" w:rsidP="00CB08A8">
      <w:pPr>
        <w:rPr>
          <w:sz w:val="22"/>
          <w:szCs w:val="22"/>
        </w:rPr>
      </w:pPr>
    </w:p>
    <w:p w14:paraId="625640EC" w14:textId="77777777" w:rsidR="00CB08A8" w:rsidRPr="004F6E54" w:rsidRDefault="00CB08A8" w:rsidP="00CB08A8">
      <w:pPr>
        <w:rPr>
          <w:rFonts w:cs="Arial"/>
          <w:sz w:val="22"/>
          <w:szCs w:val="22"/>
        </w:rPr>
      </w:pPr>
    </w:p>
    <w:p w14:paraId="2205788D" w14:textId="77777777" w:rsidR="00CB08A8" w:rsidRPr="004F6E54" w:rsidRDefault="00CB08A8" w:rsidP="00CB08A8">
      <w:pPr>
        <w:pStyle w:val="NormalWeb"/>
        <w:spacing w:before="0" w:after="0"/>
        <w:jc w:val="center"/>
        <w:rPr>
          <w:b/>
          <w:bCs/>
          <w:sz w:val="28"/>
          <w:szCs w:val="28"/>
        </w:rPr>
      </w:pPr>
      <w:r w:rsidRPr="004F6E54">
        <w:rPr>
          <w:b/>
          <w:bCs/>
          <w:sz w:val="28"/>
          <w:szCs w:val="28"/>
        </w:rPr>
        <w:t xml:space="preserve">CoDA Service Conference (CSC) </w:t>
      </w:r>
    </w:p>
    <w:p w14:paraId="46EE7265" w14:textId="77777777" w:rsidR="00CB08A8" w:rsidRDefault="00CB08A8" w:rsidP="00CB08A8">
      <w:pPr>
        <w:pStyle w:val="NormalWeb"/>
        <w:spacing w:before="0" w:after="0"/>
        <w:jc w:val="center"/>
        <w:rPr>
          <w:b/>
          <w:bCs/>
          <w:sz w:val="28"/>
          <w:szCs w:val="28"/>
        </w:rPr>
      </w:pPr>
      <w:r w:rsidRPr="004F6E54">
        <w:rPr>
          <w:b/>
          <w:bCs/>
          <w:sz w:val="28"/>
          <w:szCs w:val="28"/>
        </w:rPr>
        <w:t xml:space="preserve">Travel Reimbursement Opportunity for International Delegates     </w:t>
      </w:r>
    </w:p>
    <w:p w14:paraId="44A756DF" w14:textId="77777777" w:rsidR="00CB08A8" w:rsidRPr="004F6E54" w:rsidRDefault="00CB08A8" w:rsidP="00CB08A8">
      <w:pPr>
        <w:pStyle w:val="NormalWeb"/>
        <w:spacing w:before="0" w:after="0"/>
        <w:jc w:val="center"/>
        <w:rPr>
          <w:b/>
          <w:bCs/>
          <w:sz w:val="28"/>
          <w:szCs w:val="28"/>
        </w:rPr>
      </w:pPr>
      <w:r w:rsidRPr="004F6E54">
        <w:rPr>
          <w:b/>
          <w:bCs/>
          <w:sz w:val="28"/>
          <w:szCs w:val="28"/>
        </w:rPr>
        <w:lastRenderedPageBreak/>
        <w:t>“Int-TRO”</w:t>
      </w:r>
    </w:p>
    <w:p w14:paraId="62BC7C1B" w14:textId="77777777" w:rsidR="00CB08A8" w:rsidRPr="004F6E54" w:rsidRDefault="00CB08A8" w:rsidP="00CB08A8">
      <w:pPr>
        <w:pStyle w:val="pagetext"/>
        <w:spacing w:before="0" w:beforeAutospacing="0" w:after="0" w:afterAutospacing="0"/>
        <w:rPr>
          <w:sz w:val="22"/>
          <w:szCs w:val="22"/>
        </w:rPr>
      </w:pPr>
      <w:r w:rsidRPr="004F6E54">
        <w:rPr>
          <w:b/>
          <w:bCs/>
          <w:sz w:val="22"/>
          <w:szCs w:val="22"/>
        </w:rPr>
        <w:t>Reimbursement Application Form:</w:t>
      </w:r>
      <w:r w:rsidRPr="004F6E54">
        <w:rPr>
          <w:sz w:val="22"/>
          <w:szCs w:val="22"/>
        </w:rPr>
        <w:t xml:space="preserve"> View, Print Email, or Mail form to address on form.  </w:t>
      </w:r>
    </w:p>
    <w:p w14:paraId="73F20281" w14:textId="77777777" w:rsidR="00CB08A8" w:rsidRPr="004F6E54" w:rsidRDefault="00CB08A8" w:rsidP="00CB08A8">
      <w:pPr>
        <w:pStyle w:val="pagetext"/>
        <w:spacing w:before="0" w:beforeAutospacing="0" w:after="0" w:afterAutospacing="0"/>
        <w:rPr>
          <w:sz w:val="22"/>
          <w:szCs w:val="22"/>
        </w:rPr>
      </w:pPr>
      <w:r w:rsidRPr="004F6E54">
        <w:rPr>
          <w:sz w:val="22"/>
          <w:szCs w:val="22"/>
        </w:rPr>
        <w:t xml:space="preserve">There will be a designated </w:t>
      </w:r>
      <w:r w:rsidRPr="004F6E54">
        <w:rPr>
          <w:b/>
          <w:sz w:val="22"/>
          <w:szCs w:val="22"/>
        </w:rPr>
        <w:t>Voting Entity Liaison</w:t>
      </w:r>
      <w:r w:rsidRPr="004F6E54">
        <w:rPr>
          <w:sz w:val="22"/>
          <w:szCs w:val="22"/>
        </w:rPr>
        <w:t xml:space="preserve"> from Issues Mediation Committee to assist you throughout the process of applying and attending the CoDA Service Conference.  Any questions about application process should be directed to IMCvel@coda.org  Attention: Int-TRO</w:t>
      </w:r>
    </w:p>
    <w:p w14:paraId="265701E1" w14:textId="77777777" w:rsidR="00CB08A8" w:rsidRDefault="00CB08A8" w:rsidP="00CB08A8">
      <w:pPr>
        <w:pStyle w:val="pagetext"/>
        <w:spacing w:before="0" w:beforeAutospacing="0" w:after="0" w:afterAutospacing="0"/>
        <w:rPr>
          <w:b/>
          <w:bCs/>
          <w:sz w:val="22"/>
          <w:szCs w:val="22"/>
        </w:rPr>
      </w:pPr>
    </w:p>
    <w:p w14:paraId="72EFE7AE" w14:textId="77777777" w:rsidR="00CB08A8" w:rsidRPr="004F6E54" w:rsidRDefault="00CB08A8" w:rsidP="00CB08A8">
      <w:pPr>
        <w:pStyle w:val="pagetext"/>
        <w:spacing w:before="0" w:beforeAutospacing="0" w:after="0" w:afterAutospacing="0"/>
        <w:rPr>
          <w:sz w:val="22"/>
          <w:szCs w:val="22"/>
        </w:rPr>
      </w:pPr>
      <w:r w:rsidRPr="004F6E54">
        <w:rPr>
          <w:b/>
          <w:bCs/>
          <w:sz w:val="22"/>
          <w:szCs w:val="22"/>
        </w:rPr>
        <w:t>Eligibility: </w:t>
      </w:r>
    </w:p>
    <w:p w14:paraId="78980155" w14:textId="77777777" w:rsidR="00CB08A8" w:rsidRPr="004F6E54" w:rsidRDefault="00CB08A8" w:rsidP="00CB08A8">
      <w:pPr>
        <w:pStyle w:val="pagetext"/>
        <w:widowControl/>
        <w:numPr>
          <w:ilvl w:val="0"/>
          <w:numId w:val="61"/>
        </w:numPr>
        <w:adjustRightInd/>
        <w:spacing w:before="0" w:beforeAutospacing="0" w:after="0" w:afterAutospacing="0" w:line="240" w:lineRule="auto"/>
        <w:jc w:val="left"/>
        <w:textAlignment w:val="auto"/>
        <w:rPr>
          <w:sz w:val="22"/>
          <w:szCs w:val="22"/>
        </w:rPr>
      </w:pPr>
      <w:r w:rsidRPr="004F6E54">
        <w:rPr>
          <w:sz w:val="22"/>
          <w:szCs w:val="22"/>
        </w:rPr>
        <w:t xml:space="preserve">Voting Entities (VE) that are located outside of North America can apply for the International Travel Opportunity ITROs. (An International VE can apply for 1 ITROs for the current years CSC.   </w:t>
      </w:r>
    </w:p>
    <w:p w14:paraId="7A781548" w14:textId="77777777" w:rsidR="00CB08A8" w:rsidRPr="004F6E54" w:rsidRDefault="00CB08A8" w:rsidP="00CB08A8">
      <w:pPr>
        <w:pStyle w:val="pagetext"/>
        <w:widowControl/>
        <w:numPr>
          <w:ilvl w:val="0"/>
          <w:numId w:val="61"/>
        </w:numPr>
        <w:adjustRightInd/>
        <w:spacing w:before="0" w:beforeAutospacing="0" w:after="0" w:afterAutospacing="0" w:line="240" w:lineRule="auto"/>
        <w:jc w:val="left"/>
        <w:textAlignment w:val="auto"/>
        <w:rPr>
          <w:sz w:val="22"/>
          <w:szCs w:val="22"/>
        </w:rPr>
      </w:pPr>
      <w:r w:rsidRPr="004F6E54">
        <w:rPr>
          <w:sz w:val="22"/>
          <w:szCs w:val="22"/>
        </w:rPr>
        <w:t>A person is eligible to apply if they have been selected by their Voting Entity* to be a Delegate for their Voting Entity.</w:t>
      </w:r>
    </w:p>
    <w:p w14:paraId="6BD571A6" w14:textId="77777777" w:rsidR="00CB08A8" w:rsidRPr="004F6E54" w:rsidRDefault="00CB08A8" w:rsidP="00CB08A8">
      <w:pPr>
        <w:pStyle w:val="pagetext"/>
        <w:widowControl/>
        <w:numPr>
          <w:ilvl w:val="0"/>
          <w:numId w:val="61"/>
        </w:numPr>
        <w:adjustRightInd/>
        <w:spacing w:before="0" w:beforeAutospacing="0" w:after="0" w:afterAutospacing="0" w:line="240" w:lineRule="auto"/>
        <w:jc w:val="left"/>
        <w:textAlignment w:val="auto"/>
        <w:rPr>
          <w:sz w:val="22"/>
          <w:szCs w:val="22"/>
        </w:rPr>
      </w:pPr>
      <w:r w:rsidRPr="004F6E54">
        <w:rPr>
          <w:sz w:val="22"/>
          <w:szCs w:val="22"/>
        </w:rPr>
        <w:t>Awards are made for up to $1,500 USD (or equivalent) per Voting Entity.</w:t>
      </w:r>
    </w:p>
    <w:p w14:paraId="7675EF4D" w14:textId="77777777" w:rsidR="00CB08A8" w:rsidRDefault="00CB08A8" w:rsidP="00CB08A8">
      <w:pPr>
        <w:pStyle w:val="pagetext"/>
        <w:spacing w:before="0" w:beforeAutospacing="0" w:after="0" w:afterAutospacing="0"/>
        <w:rPr>
          <w:b/>
          <w:bCs/>
          <w:sz w:val="22"/>
          <w:szCs w:val="22"/>
        </w:rPr>
      </w:pPr>
    </w:p>
    <w:p w14:paraId="256A62DF" w14:textId="77777777" w:rsidR="00CB08A8" w:rsidRPr="004F6E54" w:rsidRDefault="00CB08A8" w:rsidP="00CB08A8">
      <w:pPr>
        <w:pStyle w:val="pagetext"/>
        <w:spacing w:before="0" w:beforeAutospacing="0" w:after="0" w:afterAutospacing="0"/>
        <w:rPr>
          <w:sz w:val="22"/>
          <w:szCs w:val="22"/>
        </w:rPr>
      </w:pPr>
      <w:r w:rsidRPr="004F6E54">
        <w:rPr>
          <w:b/>
          <w:bCs/>
          <w:sz w:val="22"/>
          <w:szCs w:val="22"/>
        </w:rPr>
        <w:t>Reimbursement:</w:t>
      </w:r>
    </w:p>
    <w:p w14:paraId="7D5FCF43" w14:textId="77777777" w:rsidR="00CB08A8" w:rsidRPr="004F6E54" w:rsidRDefault="00CB08A8" w:rsidP="00CB08A8">
      <w:pPr>
        <w:pStyle w:val="NormalWeb"/>
        <w:widowControl/>
        <w:numPr>
          <w:ilvl w:val="0"/>
          <w:numId w:val="62"/>
        </w:numPr>
        <w:adjustRightInd/>
        <w:spacing w:before="0" w:after="0" w:line="240" w:lineRule="auto"/>
        <w:jc w:val="left"/>
        <w:textAlignment w:val="auto"/>
        <w:rPr>
          <w:b/>
          <w:bCs/>
          <w:sz w:val="22"/>
          <w:szCs w:val="22"/>
        </w:rPr>
      </w:pPr>
      <w:r w:rsidRPr="004F6E54">
        <w:rPr>
          <w:sz w:val="22"/>
          <w:szCs w:val="22"/>
        </w:rPr>
        <w:t>Before the “CSC International Travel Reimbursement Opportunity” is awarded, a Delegate must agree to the reimbursement method. The Delegate must have signed and submitted all forms and receipts on ”CoDA’s Expense Reimbursement Request Form” stating for “CSC International Travel Reimbursement Opportunity” known as the</w:t>
      </w:r>
      <w:r>
        <w:rPr>
          <w:b/>
          <w:bCs/>
          <w:sz w:val="22"/>
          <w:szCs w:val="22"/>
        </w:rPr>
        <w:t xml:space="preserve"> </w:t>
      </w:r>
      <w:r w:rsidRPr="004F6E54">
        <w:rPr>
          <w:b/>
          <w:bCs/>
          <w:sz w:val="22"/>
          <w:szCs w:val="22"/>
        </w:rPr>
        <w:t>“Int-TRO”.</w:t>
      </w:r>
    </w:p>
    <w:p w14:paraId="5F9F3DC4" w14:textId="77777777" w:rsidR="00CB08A8" w:rsidRDefault="00CB08A8" w:rsidP="00CB08A8">
      <w:pPr>
        <w:pStyle w:val="pagetext"/>
        <w:spacing w:before="0" w:beforeAutospacing="0" w:after="0" w:afterAutospacing="0"/>
        <w:rPr>
          <w:sz w:val="22"/>
          <w:szCs w:val="22"/>
        </w:rPr>
      </w:pPr>
    </w:p>
    <w:p w14:paraId="7B116EED" w14:textId="77777777" w:rsidR="00CB08A8" w:rsidRPr="004F6E54" w:rsidRDefault="00CB08A8" w:rsidP="00CB08A8">
      <w:pPr>
        <w:pStyle w:val="pagetext"/>
        <w:spacing w:before="0" w:beforeAutospacing="0" w:after="0" w:afterAutospacing="0"/>
        <w:rPr>
          <w:sz w:val="22"/>
          <w:szCs w:val="22"/>
        </w:rPr>
      </w:pPr>
      <w:r w:rsidRPr="004F6E54">
        <w:rPr>
          <w:sz w:val="22"/>
          <w:szCs w:val="22"/>
        </w:rPr>
        <w:t>Every effort possible will be made to reimburse within 30 days after being received, after CoDA Service Conference, by CoDA, Inc. Board Treasurer. treasurer@coda.org</w:t>
      </w:r>
    </w:p>
    <w:p w14:paraId="66D97B6C" w14:textId="77777777" w:rsidR="00CB08A8" w:rsidRPr="004F6E54" w:rsidRDefault="00CB08A8" w:rsidP="00CB08A8">
      <w:pPr>
        <w:widowControl/>
        <w:numPr>
          <w:ilvl w:val="0"/>
          <w:numId w:val="62"/>
        </w:numPr>
        <w:adjustRightInd/>
        <w:spacing w:line="240" w:lineRule="auto"/>
        <w:jc w:val="left"/>
        <w:textAlignment w:val="auto"/>
        <w:rPr>
          <w:sz w:val="22"/>
          <w:szCs w:val="22"/>
        </w:rPr>
      </w:pPr>
      <w:r w:rsidRPr="004F6E54">
        <w:rPr>
          <w:sz w:val="22"/>
          <w:szCs w:val="22"/>
        </w:rPr>
        <w:t xml:space="preserve">“CSC International Travel Reimbursement Opportunity” can be used to cover </w:t>
      </w:r>
    </w:p>
    <w:p w14:paraId="4060CBDB" w14:textId="77777777" w:rsidR="00CB08A8" w:rsidRPr="004F6E54" w:rsidRDefault="00CB08A8" w:rsidP="00CB08A8">
      <w:pPr>
        <w:widowControl/>
        <w:numPr>
          <w:ilvl w:val="0"/>
          <w:numId w:val="58"/>
        </w:numPr>
        <w:adjustRightInd/>
        <w:spacing w:line="240" w:lineRule="auto"/>
        <w:jc w:val="left"/>
        <w:textAlignment w:val="auto"/>
        <w:rPr>
          <w:sz w:val="22"/>
          <w:szCs w:val="22"/>
        </w:rPr>
      </w:pPr>
      <w:r w:rsidRPr="004F6E54">
        <w:rPr>
          <w:sz w:val="22"/>
          <w:szCs w:val="22"/>
        </w:rPr>
        <w:t xml:space="preserve">the Delegates CSC Registration fee is applicable; </w:t>
      </w:r>
    </w:p>
    <w:p w14:paraId="5C79606E" w14:textId="77777777" w:rsidR="00CB08A8" w:rsidRPr="004F6E54" w:rsidRDefault="00CB08A8" w:rsidP="00CB08A8">
      <w:pPr>
        <w:widowControl/>
        <w:numPr>
          <w:ilvl w:val="0"/>
          <w:numId w:val="58"/>
        </w:numPr>
        <w:adjustRightInd/>
        <w:spacing w:line="240" w:lineRule="auto"/>
        <w:jc w:val="left"/>
        <w:textAlignment w:val="auto"/>
        <w:rPr>
          <w:sz w:val="22"/>
          <w:szCs w:val="22"/>
        </w:rPr>
      </w:pPr>
      <w:r w:rsidRPr="004F6E54">
        <w:rPr>
          <w:sz w:val="22"/>
          <w:szCs w:val="22"/>
        </w:rPr>
        <w:t xml:space="preserve">travel to and from the Conference from your home; </w:t>
      </w:r>
    </w:p>
    <w:p w14:paraId="37754DED" w14:textId="77777777" w:rsidR="00CB08A8" w:rsidRPr="004F6E54" w:rsidRDefault="00CB08A8" w:rsidP="00CB08A8">
      <w:pPr>
        <w:widowControl/>
        <w:numPr>
          <w:ilvl w:val="0"/>
          <w:numId w:val="58"/>
        </w:numPr>
        <w:adjustRightInd/>
        <w:spacing w:line="240" w:lineRule="auto"/>
        <w:jc w:val="left"/>
        <w:textAlignment w:val="auto"/>
        <w:rPr>
          <w:sz w:val="22"/>
          <w:szCs w:val="22"/>
        </w:rPr>
      </w:pPr>
      <w:r w:rsidRPr="004F6E54">
        <w:rPr>
          <w:sz w:val="22"/>
          <w:szCs w:val="22"/>
        </w:rPr>
        <w:t xml:space="preserve">Current per diem for meals on eligible Conference days only and travel days as defined in the CoDA Expense Reimbursement Policy; </w:t>
      </w:r>
    </w:p>
    <w:p w14:paraId="2A3B6181" w14:textId="77777777" w:rsidR="00CB08A8" w:rsidRPr="004F6E54" w:rsidRDefault="00CB08A8" w:rsidP="00CB08A8">
      <w:pPr>
        <w:widowControl/>
        <w:numPr>
          <w:ilvl w:val="0"/>
          <w:numId w:val="58"/>
        </w:numPr>
        <w:adjustRightInd/>
        <w:spacing w:line="240" w:lineRule="auto"/>
        <w:jc w:val="left"/>
        <w:textAlignment w:val="auto"/>
        <w:rPr>
          <w:sz w:val="22"/>
          <w:szCs w:val="22"/>
        </w:rPr>
      </w:pPr>
      <w:r w:rsidRPr="004F6E54">
        <w:rPr>
          <w:sz w:val="22"/>
          <w:szCs w:val="22"/>
        </w:rPr>
        <w:t xml:space="preserve">50% of the cost of a hotel room for eligible Conference days.  </w:t>
      </w:r>
    </w:p>
    <w:p w14:paraId="431854A0" w14:textId="77777777" w:rsidR="00CB08A8" w:rsidRPr="004F6E54" w:rsidRDefault="00CB08A8" w:rsidP="00CB08A8">
      <w:pPr>
        <w:widowControl/>
        <w:numPr>
          <w:ilvl w:val="0"/>
          <w:numId w:val="58"/>
        </w:numPr>
        <w:adjustRightInd/>
        <w:spacing w:line="240" w:lineRule="auto"/>
        <w:jc w:val="left"/>
        <w:textAlignment w:val="auto"/>
        <w:rPr>
          <w:sz w:val="22"/>
          <w:szCs w:val="22"/>
        </w:rPr>
      </w:pPr>
      <w:r w:rsidRPr="004F6E54">
        <w:rPr>
          <w:b/>
          <w:bCs/>
          <w:sz w:val="22"/>
          <w:szCs w:val="22"/>
        </w:rPr>
        <w:t xml:space="preserve">Reimbursement is for up to $1,500 USD (or equivalent) for CSC eligible items listed.  </w:t>
      </w:r>
    </w:p>
    <w:p w14:paraId="177351E6" w14:textId="77777777" w:rsidR="00CB08A8" w:rsidRPr="004F6E54" w:rsidRDefault="00CB08A8" w:rsidP="00CB08A8">
      <w:pPr>
        <w:widowControl/>
        <w:numPr>
          <w:ilvl w:val="0"/>
          <w:numId w:val="58"/>
        </w:numPr>
        <w:adjustRightInd/>
        <w:spacing w:line="240" w:lineRule="auto"/>
        <w:jc w:val="left"/>
        <w:textAlignment w:val="auto"/>
        <w:rPr>
          <w:sz w:val="22"/>
          <w:szCs w:val="22"/>
        </w:rPr>
      </w:pPr>
      <w:r w:rsidRPr="004F6E54">
        <w:rPr>
          <w:sz w:val="22"/>
          <w:szCs w:val="22"/>
        </w:rPr>
        <w:t>If you stay for Convention, convention expenses are not allowed to be used for  “CSC International Travel Reimbursement Opportunity CoDA Expense Reimbursement Request Form.”  This is for CSC expenses only.  If you have questions about what is covered as a reimbursement contact the Finance Committee: finance@coda.org</w:t>
      </w:r>
    </w:p>
    <w:p w14:paraId="3E199AE1" w14:textId="77777777" w:rsidR="00CB08A8" w:rsidRPr="004F6E54" w:rsidRDefault="00CB08A8" w:rsidP="00CB08A8">
      <w:pPr>
        <w:shd w:val="clear" w:color="auto" w:fill="FFFFFF"/>
        <w:rPr>
          <w:color w:val="000000"/>
          <w:sz w:val="22"/>
          <w:szCs w:val="22"/>
        </w:rPr>
      </w:pPr>
    </w:p>
    <w:p w14:paraId="775777A9" w14:textId="77777777" w:rsidR="00CB08A8" w:rsidRPr="004F6E54" w:rsidRDefault="00CB08A8" w:rsidP="00CB08A8">
      <w:pPr>
        <w:shd w:val="clear" w:color="auto" w:fill="FFFFFF"/>
        <w:rPr>
          <w:color w:val="000000"/>
          <w:sz w:val="22"/>
          <w:szCs w:val="22"/>
        </w:rPr>
      </w:pPr>
      <w:r w:rsidRPr="004F6E54">
        <w:rPr>
          <w:color w:val="000000"/>
          <w:sz w:val="22"/>
          <w:szCs w:val="22"/>
        </w:rPr>
        <w:t>* See the Fellowship Service Manual and By-laws on the website for more information about Voting Entities. (Voting Entity definition: Each State and Territory of the United States of America and each Country is automatically entitled to send two (2) Delegates.)</w:t>
      </w:r>
    </w:p>
    <w:p w14:paraId="71968AFF" w14:textId="227BE930" w:rsidR="00CB08A8" w:rsidRDefault="00CB08A8" w:rsidP="00CB08A8">
      <w:pPr>
        <w:rPr>
          <w:sz w:val="22"/>
          <w:szCs w:val="22"/>
        </w:rPr>
      </w:pPr>
      <w:r w:rsidRPr="004F6E54">
        <w:rPr>
          <w:sz w:val="22"/>
          <w:szCs w:val="22"/>
        </w:rPr>
        <w:t xml:space="preserve">Email questions on how to apply to:  </w:t>
      </w:r>
      <w:hyperlink r:id="rId9" w:history="1">
        <w:r w:rsidR="003F62F3" w:rsidRPr="009B0BB7">
          <w:rPr>
            <w:rStyle w:val="Hyperlink"/>
            <w:sz w:val="22"/>
            <w:szCs w:val="22"/>
          </w:rPr>
          <w:t>IMCvel@coda.org</w:t>
        </w:r>
      </w:hyperlink>
      <w:r w:rsidRPr="004F6E54">
        <w:rPr>
          <w:sz w:val="22"/>
          <w:szCs w:val="22"/>
        </w:rPr>
        <w:t xml:space="preserve"> </w:t>
      </w:r>
    </w:p>
    <w:p w14:paraId="303E3D38" w14:textId="77777777" w:rsidR="003F62F3" w:rsidRPr="004F6E54" w:rsidRDefault="003F62F3" w:rsidP="00CB08A8">
      <w:pPr>
        <w:rPr>
          <w:sz w:val="22"/>
          <w:szCs w:val="22"/>
        </w:rPr>
      </w:pPr>
    </w:p>
    <w:p w14:paraId="6ECD7F2C" w14:textId="77777777" w:rsidR="004B3581" w:rsidRDefault="003F62F3" w:rsidP="004B3581">
      <w:pPr>
        <w:pStyle w:val="PlainText"/>
        <w:widowControl/>
        <w:spacing w:line="240" w:lineRule="auto"/>
        <w:jc w:val="left"/>
        <w:rPr>
          <w:rFonts w:cs="Arial"/>
          <w:noProof/>
          <w:color w:val="000000"/>
          <w:sz w:val="22"/>
        </w:rPr>
      </w:pPr>
      <w:r>
        <w:rPr>
          <w:rFonts w:cs="Arial"/>
          <w:noProof/>
          <w:color w:val="000000"/>
          <w:sz w:val="22"/>
        </w:rPr>
        <w:br w:type="page"/>
      </w:r>
    </w:p>
    <w:p w14:paraId="5C94C05B" w14:textId="77777777" w:rsidR="004B3581" w:rsidRPr="00A77176" w:rsidRDefault="004B3581" w:rsidP="004B3581">
      <w:pPr>
        <w:pStyle w:val="Heading3"/>
        <w:pBdr>
          <w:top w:val="single" w:sz="4" w:space="1" w:color="auto"/>
          <w:left w:val="single" w:sz="4" w:space="4" w:color="auto"/>
          <w:bottom w:val="single" w:sz="4" w:space="3" w:color="auto"/>
          <w:right w:val="single" w:sz="4" w:space="4" w:color="auto"/>
        </w:pBdr>
        <w:shd w:val="clear" w:color="auto" w:fill="B3B3B3"/>
        <w:spacing w:before="0" w:after="0" w:line="240" w:lineRule="auto"/>
        <w:jc w:val="center"/>
        <w:rPr>
          <w:rFonts w:ascii="Calibri" w:hAnsi="Calibri" w:cs="Arial"/>
          <w:sz w:val="36"/>
          <w:szCs w:val="36"/>
          <w:lang w:val="en-US"/>
        </w:rPr>
      </w:pPr>
      <w:r>
        <w:rPr>
          <w:rFonts w:ascii="Calibri" w:hAnsi="Calibri" w:cs="Arial"/>
          <w:sz w:val="36"/>
          <w:szCs w:val="36"/>
        </w:rPr>
        <w:t>Section</w:t>
      </w:r>
      <w:r>
        <w:rPr>
          <w:rFonts w:ascii="Calibri" w:hAnsi="Calibri" w:cs="Arial"/>
          <w:sz w:val="36"/>
          <w:szCs w:val="36"/>
          <w:lang w:val="en-US"/>
        </w:rPr>
        <w:t xml:space="preserve"> 03</w:t>
      </w:r>
      <w:r w:rsidRPr="00E77A5F">
        <w:rPr>
          <w:rFonts w:ascii="Calibri" w:hAnsi="Calibri" w:cs="Arial"/>
          <w:sz w:val="36"/>
          <w:szCs w:val="36"/>
        </w:rPr>
        <w:t xml:space="preserve">  </w:t>
      </w:r>
      <w:r>
        <w:rPr>
          <w:rFonts w:ascii="Calibri" w:hAnsi="Calibri" w:cs="Arial"/>
          <w:sz w:val="36"/>
          <w:szCs w:val="36"/>
          <w:lang w:val="en-US"/>
        </w:rPr>
        <w:t>Introduction to the Community Problem Solving Method</w:t>
      </w:r>
    </w:p>
    <w:p w14:paraId="51A4492F" w14:textId="77777777" w:rsidR="004B3581" w:rsidRPr="00E77A5F" w:rsidRDefault="004B3581" w:rsidP="004B3581">
      <w:pPr>
        <w:pStyle w:val="Heading3"/>
        <w:pBdr>
          <w:top w:val="single" w:sz="4" w:space="1" w:color="auto"/>
          <w:left w:val="single" w:sz="4" w:space="4" w:color="auto"/>
          <w:bottom w:val="single" w:sz="4" w:space="3" w:color="auto"/>
          <w:right w:val="single" w:sz="4" w:space="4" w:color="auto"/>
        </w:pBdr>
        <w:shd w:val="clear" w:color="auto" w:fill="B3B3B3"/>
        <w:spacing w:before="0" w:after="0" w:line="240" w:lineRule="auto"/>
        <w:jc w:val="center"/>
        <w:rPr>
          <w:rFonts w:ascii="Calibri" w:hAnsi="Calibri" w:cs="Arial"/>
          <w:sz w:val="36"/>
          <w:szCs w:val="36"/>
        </w:rPr>
      </w:pPr>
    </w:p>
    <w:p w14:paraId="26988005" w14:textId="77777777" w:rsidR="004B3581" w:rsidRPr="00E77A5F" w:rsidRDefault="004B3581" w:rsidP="004B3581">
      <w:pPr>
        <w:pStyle w:val="Heading3"/>
        <w:tabs>
          <w:tab w:val="center" w:pos="4824"/>
          <w:tab w:val="left" w:pos="6480"/>
          <w:tab w:val="right" w:pos="9648"/>
        </w:tabs>
        <w:spacing w:before="0" w:after="0"/>
        <w:rPr>
          <w:rFonts w:ascii="Calibri" w:hAnsi="Calibri" w:cs="Arial"/>
          <w:sz w:val="22"/>
          <w:szCs w:val="22"/>
        </w:rPr>
      </w:pPr>
    </w:p>
    <w:p w14:paraId="2F88E7A5" w14:textId="1BD8FF79" w:rsidR="00A77176" w:rsidRPr="00C51C0D" w:rsidRDefault="00A77176" w:rsidP="004B3581">
      <w:pPr>
        <w:pStyle w:val="PlainText"/>
        <w:widowControl/>
        <w:spacing w:line="240" w:lineRule="auto"/>
        <w:jc w:val="left"/>
        <w:rPr>
          <w:rFonts w:ascii="Calibri" w:hAnsi="Calibri" w:cs="Arial"/>
          <w:sz w:val="28"/>
          <w:szCs w:val="28"/>
        </w:rPr>
      </w:pPr>
      <w:r w:rsidRPr="00C51C0D">
        <w:rPr>
          <w:rFonts w:ascii="Calibri" w:hAnsi="Calibri" w:cs="Arial"/>
          <w:sz w:val="28"/>
          <w:szCs w:val="28"/>
        </w:rPr>
        <w:t xml:space="preserve">Background  </w:t>
      </w:r>
    </w:p>
    <w:p w14:paraId="322B78CA" w14:textId="77777777" w:rsidR="00A77176" w:rsidRPr="00C51C0D" w:rsidRDefault="00A77176" w:rsidP="0025353C">
      <w:pPr>
        <w:pStyle w:val="PlainText"/>
        <w:spacing w:line="240" w:lineRule="auto"/>
        <w:rPr>
          <w:rFonts w:ascii="Calibri" w:hAnsi="Calibri" w:cs="Arial"/>
          <w:sz w:val="22"/>
        </w:rPr>
      </w:pPr>
    </w:p>
    <w:p w14:paraId="48C59AAD" w14:textId="77777777" w:rsidR="00A77176" w:rsidRPr="00C51C0D" w:rsidRDefault="00A77176" w:rsidP="0025353C">
      <w:pPr>
        <w:pStyle w:val="PlainText"/>
        <w:spacing w:line="240" w:lineRule="auto"/>
        <w:rPr>
          <w:rFonts w:ascii="Calibri" w:hAnsi="Calibri" w:cs="Arial"/>
          <w:sz w:val="22"/>
        </w:rPr>
      </w:pPr>
      <w:r w:rsidRPr="00C51C0D">
        <w:rPr>
          <w:rFonts w:ascii="Calibri" w:hAnsi="Calibri" w:cs="Arial"/>
          <w:sz w:val="22"/>
        </w:rPr>
        <w:t xml:space="preserve"> During the 1994 Service Conference, the Fellowship allowed the Board to conduct the Conference in a different manner than using Robert’s Rules of Order.  This manner of conducting business was called the </w:t>
      </w:r>
      <w:r w:rsidRPr="00C51C0D">
        <w:rPr>
          <w:rFonts w:ascii="Calibri" w:hAnsi="Calibri" w:cs="Arial"/>
          <w:i/>
          <w:sz w:val="22"/>
        </w:rPr>
        <w:t xml:space="preserve">Community Problem Solving Method </w:t>
      </w:r>
      <w:r w:rsidRPr="00C51C0D">
        <w:rPr>
          <w:rFonts w:ascii="Calibri" w:hAnsi="Calibri" w:cs="Arial"/>
          <w:iCs/>
          <w:sz w:val="22"/>
        </w:rPr>
        <w:t>or</w:t>
      </w:r>
      <w:r w:rsidRPr="00C51C0D">
        <w:rPr>
          <w:rFonts w:ascii="Calibri" w:hAnsi="Calibri" w:cs="Arial"/>
          <w:i/>
          <w:sz w:val="22"/>
        </w:rPr>
        <w:t xml:space="preserve"> Interactive Decision Making Method.  </w:t>
      </w:r>
      <w:r w:rsidRPr="00C51C0D">
        <w:rPr>
          <w:rFonts w:ascii="Calibri" w:hAnsi="Calibri" w:cs="Arial"/>
          <w:sz w:val="22"/>
        </w:rPr>
        <w:t xml:space="preserve">Unlike the more rigid structure of Robert’s Rules, this method is relatively simple to learn and lacks the legal and potentially antagonistic tone of standard parliamentary procedure.  It is a friendlier and more cooperative method of decision making where motions are made only after information around the problem has been gathered and solutions brainstormed.  </w:t>
      </w:r>
    </w:p>
    <w:p w14:paraId="5FCBA8A7" w14:textId="77777777" w:rsidR="00A77176" w:rsidRPr="00C51C0D" w:rsidRDefault="00A77176" w:rsidP="0025353C">
      <w:pPr>
        <w:pStyle w:val="PlainText"/>
        <w:spacing w:line="240" w:lineRule="auto"/>
        <w:rPr>
          <w:rFonts w:ascii="Calibri" w:hAnsi="Calibri" w:cs="Arial"/>
          <w:sz w:val="22"/>
          <w:szCs w:val="22"/>
        </w:rPr>
      </w:pPr>
    </w:p>
    <w:p w14:paraId="2311E54A" w14:textId="77777777" w:rsidR="00A77176" w:rsidRPr="00C51C0D" w:rsidRDefault="00A77176" w:rsidP="0025353C">
      <w:pPr>
        <w:pStyle w:val="PlainText"/>
        <w:spacing w:line="240" w:lineRule="auto"/>
        <w:rPr>
          <w:rFonts w:ascii="Calibri" w:hAnsi="Calibri" w:cs="Arial"/>
          <w:sz w:val="22"/>
        </w:rPr>
      </w:pPr>
      <w:r w:rsidRPr="00C51C0D">
        <w:rPr>
          <w:rFonts w:ascii="Calibri" w:hAnsi="Calibri" w:cs="Arial"/>
          <w:sz w:val="22"/>
        </w:rPr>
        <w:t xml:space="preserve"> At the end of the 1994 Conference, many comments were made as to how smoothly the Conference went in comparison to the years before.  For the first time in CoDA’s history, all of the agenda items were completed by adjournment.  Much of the success of this Conference was attributed to the new method of conducting the business meeting.  One of the last actions of the Conference was when the Conference Committee made a motion   # 94079 “</w:t>
      </w:r>
      <w:r w:rsidRPr="00C51C0D">
        <w:rPr>
          <w:rFonts w:ascii="Calibri" w:hAnsi="Calibri" w:cs="Arial"/>
          <w:i/>
          <w:iCs/>
          <w:sz w:val="22"/>
        </w:rPr>
        <w:t>T</w:t>
      </w:r>
      <w:r w:rsidRPr="00C51C0D">
        <w:rPr>
          <w:rFonts w:ascii="Calibri" w:hAnsi="Calibri" w:cs="Arial"/>
          <w:i/>
          <w:sz w:val="22"/>
        </w:rPr>
        <w:t>hat we recommend the 1995 Service Conference use the Community Interactive Method for its Conference.”</w:t>
      </w:r>
      <w:r w:rsidRPr="00C51C0D">
        <w:rPr>
          <w:rFonts w:ascii="Calibri" w:hAnsi="Calibri" w:cs="Arial"/>
          <w:sz w:val="22"/>
        </w:rPr>
        <w:t xml:space="preserve">  </w:t>
      </w:r>
      <w:r w:rsidRPr="00C51C0D">
        <w:rPr>
          <w:rFonts w:ascii="Calibri" w:hAnsi="Calibri" w:cs="Arial"/>
          <w:iCs/>
          <w:sz w:val="22"/>
        </w:rPr>
        <w:t>This motion passed unanimously.</w:t>
      </w:r>
      <w:r w:rsidRPr="00C51C0D">
        <w:rPr>
          <w:rFonts w:ascii="Calibri" w:hAnsi="Calibri" w:cs="Arial"/>
          <w:sz w:val="22"/>
        </w:rPr>
        <w:t xml:space="preserve">  As a result of this motion, this is the method the Board used to conduct business at the 1995 Service Conference.  It has been used ever since.</w:t>
      </w:r>
    </w:p>
    <w:p w14:paraId="0095FA77" w14:textId="77777777" w:rsidR="00A77176" w:rsidRPr="00C51C0D" w:rsidRDefault="00A77176" w:rsidP="0025353C">
      <w:pPr>
        <w:pStyle w:val="PlainText"/>
        <w:spacing w:line="240" w:lineRule="auto"/>
        <w:rPr>
          <w:rFonts w:ascii="Calibri" w:hAnsi="Calibri" w:cs="Arial"/>
          <w:sz w:val="22"/>
          <w:szCs w:val="22"/>
        </w:rPr>
      </w:pPr>
    </w:p>
    <w:p w14:paraId="14B64BA6" w14:textId="77777777" w:rsidR="00A77176" w:rsidRPr="00C51C0D" w:rsidRDefault="00A77176" w:rsidP="0025353C">
      <w:pPr>
        <w:pStyle w:val="PlainText"/>
        <w:spacing w:line="240" w:lineRule="auto"/>
        <w:rPr>
          <w:rFonts w:ascii="Calibri" w:hAnsi="Calibri" w:cs="Arial"/>
          <w:sz w:val="22"/>
        </w:rPr>
      </w:pPr>
      <w:r w:rsidRPr="00C51C0D">
        <w:rPr>
          <w:rFonts w:ascii="Calibri" w:hAnsi="Calibri" w:cs="Arial"/>
          <w:b/>
          <w:sz w:val="24"/>
          <w:szCs w:val="24"/>
        </w:rPr>
        <w:t>The Community Problem Solving Method follows a basic four-stage</w:t>
      </w:r>
      <w:r w:rsidRPr="00C51C0D">
        <w:rPr>
          <w:rFonts w:ascii="Calibri" w:hAnsi="Calibri" w:cs="Arial"/>
          <w:sz w:val="22"/>
        </w:rPr>
        <w:t xml:space="preserve"> </w:t>
      </w:r>
      <w:r w:rsidRPr="00C51C0D">
        <w:rPr>
          <w:rFonts w:ascii="Calibri" w:hAnsi="Calibri" w:cs="Arial"/>
          <w:b/>
          <w:sz w:val="24"/>
          <w:szCs w:val="24"/>
        </w:rPr>
        <w:t>process:</w:t>
      </w:r>
    </w:p>
    <w:p w14:paraId="3080DD6C" w14:textId="77777777" w:rsidR="00A77176" w:rsidRPr="00C51C0D" w:rsidRDefault="00A77176" w:rsidP="0025353C">
      <w:pPr>
        <w:pStyle w:val="PlainText"/>
        <w:spacing w:line="240" w:lineRule="auto"/>
        <w:rPr>
          <w:rFonts w:ascii="Calibri" w:hAnsi="Calibri" w:cs="Arial"/>
          <w:sz w:val="22"/>
        </w:rPr>
      </w:pPr>
      <w:r w:rsidRPr="00C51C0D">
        <w:rPr>
          <w:rFonts w:ascii="Calibri" w:hAnsi="Calibri" w:cs="Arial"/>
          <w:sz w:val="22"/>
        </w:rPr>
        <w:t>1.  Identifying an issue or problem—gathering information</w:t>
      </w:r>
    </w:p>
    <w:p w14:paraId="5ABB4D77" w14:textId="77777777" w:rsidR="00A77176" w:rsidRPr="00C51C0D" w:rsidRDefault="00A77176" w:rsidP="0025353C">
      <w:pPr>
        <w:pStyle w:val="PlainText"/>
        <w:spacing w:line="240" w:lineRule="auto"/>
        <w:rPr>
          <w:rFonts w:ascii="Calibri" w:hAnsi="Calibri" w:cs="Arial"/>
          <w:sz w:val="22"/>
        </w:rPr>
      </w:pPr>
      <w:r w:rsidRPr="00C51C0D">
        <w:rPr>
          <w:rFonts w:ascii="Calibri" w:hAnsi="Calibri" w:cs="Arial"/>
          <w:sz w:val="22"/>
        </w:rPr>
        <w:t xml:space="preserve">2.  Brainstorming—formulating solutions or recommendations </w:t>
      </w:r>
    </w:p>
    <w:p w14:paraId="5E97AC87" w14:textId="77777777" w:rsidR="00A77176" w:rsidRPr="00C51C0D" w:rsidRDefault="00A77176" w:rsidP="0025353C">
      <w:pPr>
        <w:pStyle w:val="PlainText"/>
        <w:spacing w:line="240" w:lineRule="auto"/>
        <w:rPr>
          <w:rFonts w:ascii="Calibri" w:hAnsi="Calibri" w:cs="Arial"/>
          <w:sz w:val="22"/>
        </w:rPr>
      </w:pPr>
      <w:r w:rsidRPr="00C51C0D">
        <w:rPr>
          <w:rFonts w:ascii="Calibri" w:hAnsi="Calibri" w:cs="Arial"/>
          <w:sz w:val="22"/>
        </w:rPr>
        <w:t>3.  Crafting a motion from the suggested solutions or recommendations</w:t>
      </w:r>
    </w:p>
    <w:p w14:paraId="7BC2948D" w14:textId="77777777" w:rsidR="00A77176" w:rsidRPr="00C51C0D" w:rsidRDefault="00A77176" w:rsidP="0025353C">
      <w:pPr>
        <w:pStyle w:val="PlainText"/>
        <w:spacing w:line="240" w:lineRule="auto"/>
        <w:rPr>
          <w:rFonts w:ascii="Calibri" w:hAnsi="Calibri" w:cs="Arial"/>
          <w:sz w:val="22"/>
        </w:rPr>
      </w:pPr>
      <w:r w:rsidRPr="00C51C0D">
        <w:rPr>
          <w:rFonts w:ascii="Calibri" w:hAnsi="Calibri" w:cs="Arial"/>
          <w:sz w:val="22"/>
        </w:rPr>
        <w:t xml:space="preserve">4.  Voting on the motion (No second or amendments are needed.)         </w:t>
      </w:r>
    </w:p>
    <w:p w14:paraId="72C9D96F" w14:textId="77777777" w:rsidR="00A77176" w:rsidRPr="00C51C0D" w:rsidRDefault="00A77176" w:rsidP="0025353C">
      <w:pPr>
        <w:pStyle w:val="PlainText"/>
        <w:spacing w:line="240" w:lineRule="auto"/>
        <w:rPr>
          <w:rFonts w:ascii="Calibri" w:hAnsi="Calibri" w:cs="Arial"/>
          <w:sz w:val="22"/>
        </w:rPr>
      </w:pPr>
    </w:p>
    <w:p w14:paraId="44A76D09" w14:textId="77777777" w:rsidR="00A77176" w:rsidRPr="00C51C0D" w:rsidRDefault="00A77176" w:rsidP="0025353C">
      <w:pPr>
        <w:pStyle w:val="PlainText"/>
        <w:spacing w:line="240" w:lineRule="auto"/>
        <w:rPr>
          <w:rFonts w:ascii="Calibri" w:hAnsi="Calibri" w:cs="Arial"/>
          <w:sz w:val="16"/>
          <w:szCs w:val="16"/>
        </w:rPr>
      </w:pPr>
      <w:r w:rsidRPr="00C51C0D">
        <w:rPr>
          <w:rFonts w:ascii="Calibri" w:hAnsi="Calibri" w:cs="Arial"/>
          <w:sz w:val="22"/>
        </w:rPr>
        <w:t xml:space="preserve">Because everyone has a chance to be heard during each stage of the process, the motions formulated tend to strongly reflect the combined conscience of all the members present.  Compromise (finding middle ground) is often reached without extra effort, and minority opinions find a place in the final motion. Thus, unanimous votes are common; bitterness and antagonism are reduced.  </w:t>
      </w:r>
      <w:r w:rsidRPr="00C51C0D">
        <w:rPr>
          <w:rFonts w:ascii="Calibri" w:hAnsi="Calibri" w:cs="Arial"/>
          <w:sz w:val="22"/>
          <w:szCs w:val="22"/>
        </w:rPr>
        <w:t xml:space="preserve">  Within this friendlier structure of the Community Problem Solving Method, it is still possible to adhere to scheduled timelines and conduct official business, including formulating and passing motions that are binding according to the Charter and By-laws of CoDA.</w:t>
      </w:r>
    </w:p>
    <w:p w14:paraId="660ED9E5" w14:textId="77777777" w:rsidR="00A77176" w:rsidRPr="00C51C0D" w:rsidRDefault="00A77176" w:rsidP="0025353C">
      <w:pPr>
        <w:spacing w:line="240" w:lineRule="auto"/>
        <w:rPr>
          <w:rFonts w:ascii="Calibri" w:hAnsi="Calibri" w:cs="Arial"/>
          <w:sz w:val="22"/>
          <w:szCs w:val="22"/>
        </w:rPr>
      </w:pPr>
    </w:p>
    <w:p w14:paraId="62CA080C" w14:textId="77777777" w:rsidR="00A77176" w:rsidRPr="00C51C0D" w:rsidRDefault="00A77176" w:rsidP="0025353C">
      <w:pPr>
        <w:spacing w:line="240" w:lineRule="auto"/>
        <w:rPr>
          <w:rFonts w:ascii="Calibri" w:hAnsi="Calibri" w:cs="Arial"/>
          <w:sz w:val="22"/>
        </w:rPr>
      </w:pPr>
      <w:r w:rsidRPr="00C51C0D">
        <w:rPr>
          <w:rFonts w:ascii="Calibri" w:hAnsi="Calibri" w:cs="Arial"/>
          <w:sz w:val="22"/>
          <w:szCs w:val="22"/>
        </w:rPr>
        <w:t>Within the existing structure of the CoDA Service Conference (CSC), each committee usually does the initial groundwork of brainstorming issues and giving possible solutions in the form of preliminary motions.  Preliminary motions are presented to the CSC during committee reports.  The CSC then has the opportunity to give more input and feedback if necessary.  The final motions are then crafted on the floor and the vote taken.  There may be some brief time lapse while motions are crafted, but in actuality, time is saved since there are no seconds to be made and no amendments or amendments to the amendments to be dealt with.</w:t>
      </w:r>
    </w:p>
    <w:p w14:paraId="7BA396BD" w14:textId="77777777" w:rsidR="00A77176" w:rsidRPr="00C51C0D" w:rsidRDefault="00A77176" w:rsidP="0025353C">
      <w:pPr>
        <w:pStyle w:val="PlainText"/>
        <w:spacing w:line="240" w:lineRule="auto"/>
        <w:rPr>
          <w:rFonts w:ascii="Calibri" w:hAnsi="Calibri" w:cs="Arial"/>
          <w:sz w:val="22"/>
        </w:rPr>
      </w:pPr>
    </w:p>
    <w:p w14:paraId="4DDABD75" w14:textId="77777777" w:rsidR="00A77176" w:rsidRPr="00C51C0D" w:rsidRDefault="00A77176" w:rsidP="0025353C">
      <w:pPr>
        <w:pStyle w:val="PlainText"/>
        <w:spacing w:line="240" w:lineRule="auto"/>
        <w:rPr>
          <w:rFonts w:ascii="Calibri" w:hAnsi="Calibri" w:cs="Arial"/>
          <w:sz w:val="22"/>
        </w:rPr>
      </w:pPr>
      <w:r w:rsidRPr="00C51C0D">
        <w:rPr>
          <w:rFonts w:ascii="Calibri" w:hAnsi="Calibri" w:cs="Arial"/>
          <w:sz w:val="22"/>
        </w:rPr>
        <w:t>Delegates, committee members, and Trustees of CoDA developed the "Community Problem Solving Method" for use at the annual CoDA Service Conference. Although these guidelines apply specifically to the CSC, they may be adapted to conduct business at any level of CoDA.</w:t>
      </w:r>
    </w:p>
    <w:p w14:paraId="5BA30173" w14:textId="77777777" w:rsidR="00A77176" w:rsidRPr="00C51C0D" w:rsidRDefault="00A77176" w:rsidP="0025353C">
      <w:pPr>
        <w:pStyle w:val="PlainText"/>
        <w:spacing w:line="240" w:lineRule="auto"/>
        <w:rPr>
          <w:rFonts w:ascii="Calibri" w:hAnsi="Calibri" w:cs="Arial"/>
          <w:sz w:val="22"/>
        </w:rPr>
      </w:pPr>
      <w:r w:rsidRPr="00C51C0D">
        <w:rPr>
          <w:rFonts w:ascii="Calibri" w:hAnsi="Calibri" w:cs="Arial"/>
          <w:sz w:val="22"/>
        </w:rPr>
        <w:t xml:space="preserve">This method allows people to express their thoughts and opinions in a structured process, and through that process motions are crafted which express the group conscience of the participants.  </w:t>
      </w:r>
    </w:p>
    <w:p w14:paraId="177B91B7" w14:textId="77777777" w:rsidR="00A77176" w:rsidRPr="00C51C0D" w:rsidRDefault="00A77176" w:rsidP="0025353C">
      <w:pPr>
        <w:pStyle w:val="PlainText"/>
        <w:spacing w:line="240" w:lineRule="auto"/>
        <w:rPr>
          <w:rFonts w:ascii="Calibri" w:hAnsi="Calibri" w:cs="Arial"/>
          <w:sz w:val="22"/>
        </w:rPr>
      </w:pPr>
    </w:p>
    <w:p w14:paraId="22AF076E" w14:textId="77777777" w:rsidR="00A77176" w:rsidRPr="00C51C0D" w:rsidRDefault="00A77176" w:rsidP="0025353C">
      <w:pPr>
        <w:pStyle w:val="PlainText"/>
        <w:spacing w:line="240" w:lineRule="auto"/>
        <w:jc w:val="center"/>
        <w:rPr>
          <w:rFonts w:ascii="Calibri" w:hAnsi="Calibri" w:cs="Arial"/>
          <w:b/>
          <w:bCs/>
          <w:sz w:val="28"/>
          <w:szCs w:val="28"/>
        </w:rPr>
      </w:pPr>
      <w:r w:rsidRPr="00C51C0D">
        <w:rPr>
          <w:rFonts w:ascii="Calibri" w:hAnsi="Calibri" w:cs="Arial"/>
          <w:b/>
          <w:bCs/>
          <w:sz w:val="28"/>
          <w:szCs w:val="28"/>
        </w:rPr>
        <w:lastRenderedPageBreak/>
        <w:t>COMMUNITY PROBLEM SOLVING METHOD OF DECISION MAKING:</w:t>
      </w:r>
    </w:p>
    <w:p w14:paraId="2FBCD317" w14:textId="77777777" w:rsidR="00A77176" w:rsidRPr="00C51C0D" w:rsidRDefault="00A77176" w:rsidP="0025353C">
      <w:pPr>
        <w:pStyle w:val="PlainText"/>
        <w:spacing w:line="240" w:lineRule="auto"/>
        <w:jc w:val="center"/>
        <w:rPr>
          <w:rFonts w:ascii="Calibri" w:hAnsi="Calibri" w:cs="Arial"/>
          <w:b/>
          <w:sz w:val="28"/>
          <w:szCs w:val="28"/>
        </w:rPr>
      </w:pPr>
      <w:r w:rsidRPr="00C51C0D">
        <w:rPr>
          <w:rFonts w:ascii="Calibri" w:hAnsi="Calibri" w:cs="Arial"/>
          <w:b/>
          <w:bCs/>
          <w:sz w:val="28"/>
          <w:szCs w:val="28"/>
        </w:rPr>
        <w:t>SEQUENCE FOR BRINGING A MOTION TO VOTE</w:t>
      </w:r>
    </w:p>
    <w:p w14:paraId="79FAE1CF" w14:textId="77777777" w:rsidR="00A77176" w:rsidRPr="00C51C0D" w:rsidRDefault="00A77176" w:rsidP="0025353C">
      <w:pPr>
        <w:pStyle w:val="BodyTextFirstIndent"/>
        <w:spacing w:after="0" w:line="240" w:lineRule="auto"/>
        <w:ind w:firstLine="0"/>
        <w:rPr>
          <w:rFonts w:ascii="Calibri" w:hAnsi="Calibri"/>
          <w:sz w:val="22"/>
          <w:szCs w:val="22"/>
        </w:rPr>
      </w:pPr>
    </w:p>
    <w:p w14:paraId="28B5B4D7" w14:textId="77777777" w:rsidR="00A77176" w:rsidRPr="00C51C0D" w:rsidRDefault="00A77176" w:rsidP="0025353C">
      <w:pPr>
        <w:pStyle w:val="BodyTextFirstIndent"/>
        <w:spacing w:after="0" w:line="240" w:lineRule="auto"/>
        <w:ind w:firstLine="0"/>
        <w:rPr>
          <w:rFonts w:ascii="Calibri" w:hAnsi="Calibri"/>
          <w:sz w:val="22"/>
          <w:szCs w:val="22"/>
        </w:rPr>
      </w:pPr>
      <w:r w:rsidRPr="00C51C0D">
        <w:rPr>
          <w:rFonts w:ascii="Calibri" w:hAnsi="Calibri"/>
          <w:sz w:val="22"/>
          <w:szCs w:val="22"/>
        </w:rPr>
        <w:t>The following is a possible way for placing limits on the discussion of a motion. This process is designed to allow approximately 20 minutes per motion. Naturally, some motions will take more or less time and will not necessarily be stopped mid-process if the allotted time per motion runs out before completion. Group conscience and trusting in a Higher Power will help balance the imperfect allocation of time needed for voting on motions.</w:t>
      </w:r>
    </w:p>
    <w:p w14:paraId="5DE772A5" w14:textId="77777777" w:rsidR="00A77176" w:rsidRPr="00C51C0D" w:rsidRDefault="00A77176" w:rsidP="0025353C">
      <w:pPr>
        <w:pStyle w:val="BodyTextFirstIndent"/>
        <w:spacing w:after="0" w:line="240" w:lineRule="auto"/>
        <w:ind w:firstLine="0"/>
        <w:rPr>
          <w:rFonts w:ascii="Calibri" w:hAnsi="Calibri"/>
          <w:sz w:val="22"/>
          <w:szCs w:val="22"/>
        </w:rPr>
      </w:pPr>
    </w:p>
    <w:p w14:paraId="13261C48" w14:textId="77777777" w:rsidR="00A77176" w:rsidRPr="00C51C0D" w:rsidRDefault="00A77176" w:rsidP="0025353C">
      <w:pPr>
        <w:pStyle w:val="BodyTextFirstIndent"/>
        <w:spacing w:after="0" w:line="240" w:lineRule="auto"/>
        <w:ind w:firstLine="0"/>
        <w:rPr>
          <w:rFonts w:ascii="Calibri" w:hAnsi="Calibri"/>
          <w:sz w:val="22"/>
          <w:szCs w:val="22"/>
        </w:rPr>
      </w:pPr>
      <w:r w:rsidRPr="00C51C0D">
        <w:rPr>
          <w:rFonts w:ascii="Calibri" w:hAnsi="Calibri"/>
          <w:sz w:val="22"/>
          <w:szCs w:val="22"/>
        </w:rPr>
        <w:t>The process is not designed to handle formal amendments, "motions to table", "points of order" or other such traditional business terms and situations. During the period of time at the beginning of the CSC when CSC procedures are put in place, this timeline or a comparative one may be put in place. By group conscience, everything is flexible in this method, especially time and speaker limitations.</w:t>
      </w:r>
    </w:p>
    <w:p w14:paraId="7D2FD067" w14:textId="29143A1A" w:rsidR="00A77176" w:rsidRPr="00C51C0D" w:rsidRDefault="00A77176" w:rsidP="0025353C">
      <w:pPr>
        <w:pStyle w:val="BodyTextFirstIndent"/>
        <w:spacing w:after="0" w:line="240" w:lineRule="auto"/>
        <w:ind w:firstLine="0"/>
        <w:rPr>
          <w:rFonts w:ascii="Calibri" w:hAnsi="Calibri"/>
          <w:sz w:val="22"/>
          <w:szCs w:val="22"/>
        </w:rPr>
      </w:pPr>
    </w:p>
    <w:p w14:paraId="2E5AF309" w14:textId="77777777" w:rsidR="00A77176" w:rsidRPr="00C51C0D" w:rsidRDefault="00A77176" w:rsidP="0025353C">
      <w:pPr>
        <w:pStyle w:val="BodyTextFirstIndent"/>
        <w:spacing w:after="0" w:line="240" w:lineRule="auto"/>
        <w:ind w:firstLine="0"/>
        <w:rPr>
          <w:rFonts w:ascii="Calibri" w:hAnsi="Calibri"/>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460"/>
      </w:tblGrid>
      <w:tr w:rsidR="00A77176" w:rsidRPr="00C51C0D" w14:paraId="3DE739AF" w14:textId="77777777" w:rsidTr="002D44AC">
        <w:tc>
          <w:tcPr>
            <w:tcW w:w="1188" w:type="dxa"/>
          </w:tcPr>
          <w:p w14:paraId="722A5E3C" w14:textId="77777777" w:rsidR="00A77176" w:rsidRPr="00C51C0D" w:rsidRDefault="00A77176" w:rsidP="0025353C">
            <w:pPr>
              <w:spacing w:line="240" w:lineRule="auto"/>
              <w:rPr>
                <w:rFonts w:ascii="Calibri" w:hAnsi="Calibri" w:cs="Arial"/>
              </w:rPr>
            </w:pPr>
            <w:r w:rsidRPr="00C51C0D">
              <w:rPr>
                <w:rFonts w:ascii="Calibri" w:hAnsi="Calibri" w:cs="Arial"/>
                <w:sz w:val="22"/>
              </w:rPr>
              <w:t>2 min.</w:t>
            </w:r>
          </w:p>
        </w:tc>
        <w:tc>
          <w:tcPr>
            <w:tcW w:w="8460" w:type="dxa"/>
          </w:tcPr>
          <w:p w14:paraId="5E6E05F4" w14:textId="77777777" w:rsidR="00A77176" w:rsidRPr="00C51C0D" w:rsidRDefault="00A77176" w:rsidP="0025353C">
            <w:pPr>
              <w:spacing w:line="240" w:lineRule="auto"/>
              <w:rPr>
                <w:rFonts w:ascii="Calibri" w:hAnsi="Calibri" w:cs="Arial"/>
              </w:rPr>
            </w:pPr>
            <w:r w:rsidRPr="00C51C0D">
              <w:rPr>
                <w:rFonts w:ascii="Calibri" w:hAnsi="Calibri" w:cs="Arial"/>
                <w:sz w:val="22"/>
              </w:rPr>
              <w:t xml:space="preserve">1. Committee Chair puts a </w:t>
            </w:r>
            <w:r w:rsidRPr="00C51C0D">
              <w:rPr>
                <w:rFonts w:ascii="Calibri" w:hAnsi="Calibri" w:cs="Arial"/>
                <w:color w:val="000000"/>
                <w:sz w:val="22"/>
              </w:rPr>
              <w:t>preliminary motion on the floor and presents the basic reasoning in favor of passing the preliminary motion. Comments may be made as to why the particular solution reflected in the preliminary</w:t>
            </w:r>
            <w:r w:rsidRPr="00C51C0D">
              <w:rPr>
                <w:rFonts w:ascii="Calibri" w:hAnsi="Calibri" w:cs="Arial"/>
                <w:sz w:val="22"/>
              </w:rPr>
              <w:t xml:space="preserve"> motion was the final committee recommendation.</w:t>
            </w:r>
          </w:p>
        </w:tc>
      </w:tr>
      <w:tr w:rsidR="00A77176" w:rsidRPr="00C51C0D" w14:paraId="2D62F823" w14:textId="77777777" w:rsidTr="002D44AC">
        <w:tc>
          <w:tcPr>
            <w:tcW w:w="1188" w:type="dxa"/>
          </w:tcPr>
          <w:p w14:paraId="6A9CB275" w14:textId="77777777" w:rsidR="00A77176" w:rsidRPr="00C51C0D" w:rsidRDefault="00A77176" w:rsidP="0025353C">
            <w:pPr>
              <w:spacing w:line="240" w:lineRule="auto"/>
              <w:rPr>
                <w:rFonts w:ascii="Calibri" w:hAnsi="Calibri" w:cs="Arial"/>
              </w:rPr>
            </w:pPr>
            <w:r w:rsidRPr="00C51C0D">
              <w:rPr>
                <w:rFonts w:ascii="Calibri" w:hAnsi="Calibri" w:cs="Arial"/>
                <w:sz w:val="22"/>
              </w:rPr>
              <w:t>5 min.</w:t>
            </w:r>
          </w:p>
        </w:tc>
        <w:tc>
          <w:tcPr>
            <w:tcW w:w="8460" w:type="dxa"/>
          </w:tcPr>
          <w:p w14:paraId="18772213" w14:textId="77777777" w:rsidR="00A77176" w:rsidRPr="00C51C0D" w:rsidRDefault="00A77176" w:rsidP="0025353C">
            <w:pPr>
              <w:spacing w:line="240" w:lineRule="auto"/>
              <w:rPr>
                <w:rFonts w:ascii="Calibri" w:hAnsi="Calibri" w:cs="Arial"/>
              </w:rPr>
            </w:pPr>
            <w:r w:rsidRPr="00C51C0D">
              <w:rPr>
                <w:rFonts w:ascii="Calibri" w:hAnsi="Calibri" w:cs="Arial"/>
                <w:sz w:val="22"/>
              </w:rPr>
              <w:t xml:space="preserve">2. The Facilitator asks for questions and information pertaining to the </w:t>
            </w:r>
            <w:r w:rsidRPr="00C51C0D">
              <w:rPr>
                <w:rFonts w:ascii="Calibri" w:hAnsi="Calibri" w:cs="Arial"/>
                <w:color w:val="000000"/>
                <w:sz w:val="22"/>
              </w:rPr>
              <w:t xml:space="preserve">preliminary </w:t>
            </w:r>
            <w:r w:rsidRPr="00C51C0D">
              <w:rPr>
                <w:rFonts w:ascii="Calibri" w:hAnsi="Calibri" w:cs="Arial"/>
                <w:sz w:val="22"/>
              </w:rPr>
              <w:t>motion</w:t>
            </w:r>
          </w:p>
        </w:tc>
      </w:tr>
      <w:tr w:rsidR="00A77176" w:rsidRPr="00C51C0D" w14:paraId="4F281923" w14:textId="77777777" w:rsidTr="002D44AC">
        <w:tc>
          <w:tcPr>
            <w:tcW w:w="1188" w:type="dxa"/>
          </w:tcPr>
          <w:p w14:paraId="48D62A42" w14:textId="77777777" w:rsidR="00A77176" w:rsidRPr="00C51C0D" w:rsidRDefault="00A77176" w:rsidP="0025353C">
            <w:pPr>
              <w:spacing w:line="240" w:lineRule="auto"/>
              <w:rPr>
                <w:rFonts w:ascii="Calibri" w:hAnsi="Calibri" w:cs="Arial"/>
              </w:rPr>
            </w:pPr>
            <w:r w:rsidRPr="00C51C0D">
              <w:rPr>
                <w:rFonts w:ascii="Calibri" w:hAnsi="Calibri" w:cs="Arial"/>
                <w:sz w:val="22"/>
              </w:rPr>
              <w:t>6-</w:t>
            </w:r>
            <w:r w:rsidRPr="00C51C0D">
              <w:rPr>
                <w:rFonts w:ascii="Calibri" w:hAnsi="Calibri" w:cs="Arial"/>
                <w:color w:val="000000"/>
                <w:sz w:val="22"/>
              </w:rPr>
              <w:t>12</w:t>
            </w:r>
            <w:r w:rsidRPr="00C51C0D">
              <w:rPr>
                <w:rFonts w:ascii="Calibri" w:hAnsi="Calibri" w:cs="Arial"/>
                <w:sz w:val="22"/>
              </w:rPr>
              <w:t xml:space="preserve"> min.</w:t>
            </w:r>
          </w:p>
        </w:tc>
        <w:tc>
          <w:tcPr>
            <w:tcW w:w="8460" w:type="dxa"/>
          </w:tcPr>
          <w:p w14:paraId="5B20141F" w14:textId="77777777" w:rsidR="00A77176" w:rsidRPr="00C51C0D" w:rsidRDefault="00A77176" w:rsidP="0025353C">
            <w:pPr>
              <w:spacing w:line="240" w:lineRule="auto"/>
              <w:rPr>
                <w:rFonts w:ascii="Calibri" w:hAnsi="Calibri" w:cs="Arial"/>
              </w:rPr>
            </w:pPr>
            <w:r w:rsidRPr="00C51C0D">
              <w:rPr>
                <w:rFonts w:ascii="Calibri" w:hAnsi="Calibri" w:cs="Arial"/>
                <w:sz w:val="22"/>
              </w:rPr>
              <w:t>3. Statements in favor of and in opposition to the preliminary motion are given:</w:t>
            </w:r>
          </w:p>
          <w:p w14:paraId="78B0C38C" w14:textId="77777777" w:rsidR="00A77176" w:rsidRPr="00C51C0D" w:rsidRDefault="00A77176" w:rsidP="0025353C">
            <w:pPr>
              <w:widowControl/>
              <w:numPr>
                <w:ilvl w:val="0"/>
                <w:numId w:val="13"/>
              </w:numPr>
              <w:adjustRightInd/>
              <w:spacing w:line="240" w:lineRule="auto"/>
              <w:jc w:val="left"/>
              <w:textAlignment w:val="auto"/>
              <w:rPr>
                <w:rFonts w:ascii="Calibri" w:hAnsi="Calibri" w:cs="Arial"/>
              </w:rPr>
            </w:pPr>
            <w:r w:rsidRPr="00C51C0D">
              <w:rPr>
                <w:rFonts w:ascii="Calibri" w:hAnsi="Calibri" w:cs="Arial"/>
                <w:sz w:val="22"/>
              </w:rPr>
              <w:t>Alternating microphones, Up to 3 people can speak for and up to 3 people can speak against the preliminary motion, for 1 minute each. An even number of speakers is not required and either pro or con may start.</w:t>
            </w:r>
          </w:p>
          <w:p w14:paraId="304ACD58" w14:textId="77777777" w:rsidR="00A77176" w:rsidRPr="00C51C0D" w:rsidRDefault="00A77176" w:rsidP="0025353C">
            <w:pPr>
              <w:widowControl/>
              <w:numPr>
                <w:ilvl w:val="0"/>
                <w:numId w:val="13"/>
              </w:numPr>
              <w:adjustRightInd/>
              <w:spacing w:line="240" w:lineRule="auto"/>
              <w:jc w:val="left"/>
              <w:textAlignment w:val="auto"/>
              <w:rPr>
                <w:rFonts w:ascii="Calibri" w:hAnsi="Calibri" w:cs="Arial"/>
              </w:rPr>
            </w:pPr>
            <w:r w:rsidRPr="00C51C0D">
              <w:rPr>
                <w:rFonts w:ascii="Calibri" w:hAnsi="Calibri" w:cs="Arial"/>
                <w:sz w:val="22"/>
              </w:rPr>
              <w:t>If more than 3 people want to speak pro or con, they may briefly confer among themselves to decide which three people will speak for the group. The speakers will try to include the non</w:t>
            </w:r>
            <w:r w:rsidRPr="00C51C0D">
              <w:rPr>
                <w:rFonts w:ascii="Calibri" w:hAnsi="Calibri" w:cs="Arial"/>
                <w:sz w:val="22"/>
              </w:rPr>
              <w:noBreakHyphen/>
              <w:t>speakers' main points. It is recommended that speakers not repeat the points another speaker has already</w:t>
            </w:r>
            <w:r w:rsidRPr="00C51C0D">
              <w:rPr>
                <w:rFonts w:ascii="Calibri" w:hAnsi="Calibri" w:cs="Arial"/>
                <w:b/>
                <w:sz w:val="22"/>
              </w:rPr>
              <w:t xml:space="preserve"> </w:t>
            </w:r>
            <w:r w:rsidRPr="00C51C0D">
              <w:rPr>
                <w:rFonts w:ascii="Calibri" w:hAnsi="Calibri" w:cs="Arial"/>
                <w:sz w:val="22"/>
              </w:rPr>
              <w:t>addressed.</w:t>
            </w:r>
          </w:p>
          <w:p w14:paraId="40B469A2" w14:textId="77777777" w:rsidR="00A77176" w:rsidRPr="00C51C0D" w:rsidRDefault="00A77176" w:rsidP="0025353C">
            <w:pPr>
              <w:widowControl/>
              <w:numPr>
                <w:ilvl w:val="0"/>
                <w:numId w:val="13"/>
              </w:numPr>
              <w:adjustRightInd/>
              <w:spacing w:line="240" w:lineRule="auto"/>
              <w:jc w:val="left"/>
              <w:textAlignment w:val="auto"/>
              <w:rPr>
                <w:rFonts w:ascii="Calibri" w:hAnsi="Calibri" w:cs="Arial"/>
              </w:rPr>
            </w:pPr>
            <w:r w:rsidRPr="00C51C0D">
              <w:rPr>
                <w:rFonts w:ascii="Calibri" w:hAnsi="Calibri" w:cs="Arial"/>
                <w:sz w:val="22"/>
              </w:rPr>
              <w:t>Recorders note main points for and against the preliminary motion.</w:t>
            </w:r>
          </w:p>
          <w:p w14:paraId="64453C53" w14:textId="77777777" w:rsidR="00A77176" w:rsidRPr="00C51C0D" w:rsidRDefault="00A77176" w:rsidP="0025353C">
            <w:pPr>
              <w:spacing w:line="240" w:lineRule="auto"/>
              <w:rPr>
                <w:rFonts w:ascii="Calibri" w:hAnsi="Calibri" w:cs="Arial"/>
              </w:rPr>
            </w:pPr>
            <w:r w:rsidRPr="00C51C0D">
              <w:rPr>
                <w:rFonts w:ascii="Calibri" w:hAnsi="Calibri" w:cs="Arial"/>
                <w:sz w:val="22"/>
              </w:rPr>
              <w:t>If a Committee feels a motion needs more time for discussion within the Committee's allocated time, by a group conscience of the assembly, more time can be used for questions and answers, and twice as many statements pro and con may be heard. Of course, group conscience can also just put a time limit on this input with as many speakers speaking alternatively</w:t>
            </w:r>
            <w:r w:rsidRPr="00C51C0D">
              <w:rPr>
                <w:rFonts w:ascii="Calibri" w:hAnsi="Calibri" w:cs="Arial"/>
                <w:b/>
                <w:sz w:val="22"/>
              </w:rPr>
              <w:t xml:space="preserve"> </w:t>
            </w:r>
            <w:r w:rsidRPr="00C51C0D">
              <w:rPr>
                <w:rFonts w:ascii="Calibri" w:hAnsi="Calibri" w:cs="Arial"/>
                <w:sz w:val="22"/>
              </w:rPr>
              <w:t xml:space="preserve">as possible within the time limit. Conferring so as points aren't repeated is still advised </w:t>
            </w:r>
          </w:p>
        </w:tc>
      </w:tr>
      <w:tr w:rsidR="00A77176" w:rsidRPr="00C51C0D" w14:paraId="46034214" w14:textId="77777777" w:rsidTr="002D44AC">
        <w:tc>
          <w:tcPr>
            <w:tcW w:w="1188" w:type="dxa"/>
          </w:tcPr>
          <w:p w14:paraId="50593D83" w14:textId="77777777" w:rsidR="00A77176" w:rsidRPr="00C51C0D" w:rsidRDefault="00A77176" w:rsidP="0025353C">
            <w:pPr>
              <w:spacing w:line="240" w:lineRule="auto"/>
              <w:rPr>
                <w:rFonts w:ascii="Calibri" w:hAnsi="Calibri" w:cs="Arial"/>
                <w:color w:val="000000"/>
              </w:rPr>
            </w:pPr>
            <w:r w:rsidRPr="00C51C0D">
              <w:rPr>
                <w:rFonts w:ascii="Calibri" w:hAnsi="Calibri" w:cs="Arial"/>
                <w:color w:val="000000"/>
                <w:sz w:val="22"/>
              </w:rPr>
              <w:t>5 min</w:t>
            </w:r>
          </w:p>
        </w:tc>
        <w:tc>
          <w:tcPr>
            <w:tcW w:w="8460" w:type="dxa"/>
          </w:tcPr>
          <w:p w14:paraId="0A99B6B7" w14:textId="77777777" w:rsidR="00A77176" w:rsidRPr="00C51C0D" w:rsidRDefault="00A77176" w:rsidP="0025353C">
            <w:pPr>
              <w:spacing w:line="240" w:lineRule="auto"/>
              <w:rPr>
                <w:rFonts w:ascii="Calibri" w:hAnsi="Calibri" w:cs="Arial"/>
              </w:rPr>
            </w:pPr>
            <w:r w:rsidRPr="00C51C0D">
              <w:rPr>
                <w:rFonts w:ascii="Calibri" w:hAnsi="Calibri" w:cs="Arial"/>
                <w:color w:val="000000"/>
                <w:sz w:val="22"/>
              </w:rPr>
              <w:t>4. Changes are made to the preliminary motion per group conscience.</w:t>
            </w:r>
            <w:r w:rsidRPr="00C51C0D">
              <w:rPr>
                <w:rFonts w:ascii="Calibri" w:hAnsi="Calibri" w:cs="Arial"/>
                <w:color w:val="FF0000"/>
                <w:sz w:val="22"/>
              </w:rPr>
              <w:t xml:space="preserve"> </w:t>
            </w:r>
            <w:r w:rsidRPr="00C51C0D">
              <w:rPr>
                <w:rFonts w:ascii="Calibri" w:hAnsi="Calibri" w:cs="Arial"/>
                <w:sz w:val="22"/>
              </w:rPr>
              <w:t xml:space="preserve">When finalized, the motion is read back to make certain it is in its final form. </w:t>
            </w:r>
          </w:p>
        </w:tc>
      </w:tr>
      <w:tr w:rsidR="00A77176" w:rsidRPr="00C51C0D" w14:paraId="6F5A9CD3" w14:textId="77777777" w:rsidTr="002D44AC">
        <w:tc>
          <w:tcPr>
            <w:tcW w:w="1188" w:type="dxa"/>
          </w:tcPr>
          <w:p w14:paraId="060ACA91" w14:textId="77777777" w:rsidR="00A77176" w:rsidRPr="00C51C0D" w:rsidRDefault="00A77176" w:rsidP="0025353C">
            <w:pPr>
              <w:spacing w:line="240" w:lineRule="auto"/>
              <w:rPr>
                <w:rFonts w:ascii="Calibri" w:hAnsi="Calibri" w:cs="Arial"/>
              </w:rPr>
            </w:pPr>
            <w:r w:rsidRPr="00C51C0D">
              <w:rPr>
                <w:rFonts w:ascii="Calibri" w:hAnsi="Calibri" w:cs="Arial"/>
                <w:sz w:val="22"/>
              </w:rPr>
              <w:t>1 min.</w:t>
            </w:r>
          </w:p>
        </w:tc>
        <w:tc>
          <w:tcPr>
            <w:tcW w:w="8460" w:type="dxa"/>
          </w:tcPr>
          <w:p w14:paraId="6709D339" w14:textId="77777777" w:rsidR="00A77176" w:rsidRPr="00C51C0D" w:rsidRDefault="00A77176" w:rsidP="0025353C">
            <w:pPr>
              <w:spacing w:line="240" w:lineRule="auto"/>
              <w:rPr>
                <w:rFonts w:ascii="Calibri" w:hAnsi="Calibri" w:cs="Arial"/>
              </w:rPr>
            </w:pPr>
            <w:r w:rsidRPr="00C51C0D">
              <w:rPr>
                <w:rFonts w:ascii="Calibri" w:hAnsi="Calibri" w:cs="Arial"/>
                <w:sz w:val="22"/>
              </w:rPr>
              <w:t>5. The Facilitator calls for a vote: Those in favor; Those opposed; Abstentions.</w:t>
            </w:r>
          </w:p>
          <w:p w14:paraId="7EF91489" w14:textId="77777777" w:rsidR="00A77176" w:rsidRPr="00C51C0D" w:rsidRDefault="00A77176" w:rsidP="0025353C">
            <w:pPr>
              <w:pStyle w:val="BodyTextIndent"/>
              <w:tabs>
                <w:tab w:val="left" w:pos="702"/>
              </w:tabs>
              <w:spacing w:line="240" w:lineRule="auto"/>
              <w:ind w:left="702" w:hanging="360"/>
              <w:rPr>
                <w:rFonts w:ascii="Calibri" w:hAnsi="Calibri" w:cs="Arial"/>
                <w:sz w:val="22"/>
              </w:rPr>
            </w:pPr>
            <w:r w:rsidRPr="00C51C0D">
              <w:rPr>
                <w:rFonts w:ascii="Calibri" w:hAnsi="Calibri" w:cs="Arial"/>
                <w:sz w:val="22"/>
              </w:rPr>
              <w:t>a.  Motions that receive 2/3 or more votes are binding on the Board of Trustees unless that motion is later deemed in conflict with the law or the CoDA Bylaws.</w:t>
            </w:r>
          </w:p>
          <w:p w14:paraId="3495BC03" w14:textId="77777777" w:rsidR="00A77176" w:rsidRPr="00C51C0D" w:rsidRDefault="00A77176" w:rsidP="0025353C">
            <w:pPr>
              <w:spacing w:line="240" w:lineRule="auto"/>
              <w:ind w:left="702" w:hanging="360"/>
              <w:rPr>
                <w:rFonts w:ascii="Calibri" w:hAnsi="Calibri" w:cs="Arial"/>
              </w:rPr>
            </w:pPr>
            <w:r w:rsidRPr="00C51C0D">
              <w:rPr>
                <w:rFonts w:ascii="Calibri" w:hAnsi="Calibri" w:cs="Arial"/>
                <w:sz w:val="22"/>
              </w:rPr>
              <w:t>b.   Motions with 2/3 vote for Committee work only require support from the Board; the Board does not do Committee work.</w:t>
            </w:r>
          </w:p>
        </w:tc>
      </w:tr>
      <w:tr w:rsidR="00A77176" w:rsidRPr="00C51C0D" w14:paraId="2A1C328A" w14:textId="77777777" w:rsidTr="002D44AC">
        <w:tc>
          <w:tcPr>
            <w:tcW w:w="1188" w:type="dxa"/>
          </w:tcPr>
          <w:p w14:paraId="023F2D69" w14:textId="77777777" w:rsidR="00A77176" w:rsidRPr="00C51C0D" w:rsidRDefault="00A77176" w:rsidP="0025353C">
            <w:pPr>
              <w:spacing w:line="240" w:lineRule="auto"/>
              <w:rPr>
                <w:rFonts w:ascii="Calibri" w:hAnsi="Calibri" w:cs="Arial"/>
              </w:rPr>
            </w:pPr>
            <w:r w:rsidRPr="00C51C0D">
              <w:rPr>
                <w:rFonts w:ascii="Calibri" w:hAnsi="Calibri" w:cs="Arial"/>
                <w:sz w:val="22"/>
              </w:rPr>
              <w:t>1 min.</w:t>
            </w:r>
          </w:p>
        </w:tc>
        <w:tc>
          <w:tcPr>
            <w:tcW w:w="8460" w:type="dxa"/>
          </w:tcPr>
          <w:p w14:paraId="4CBDD834" w14:textId="77777777" w:rsidR="00A77176" w:rsidRPr="00C51C0D" w:rsidRDefault="00A77176" w:rsidP="0025353C">
            <w:pPr>
              <w:spacing w:line="240" w:lineRule="auto"/>
              <w:rPr>
                <w:rFonts w:ascii="Calibri" w:hAnsi="Calibri" w:cs="Arial"/>
              </w:rPr>
            </w:pPr>
            <w:r w:rsidRPr="00C51C0D">
              <w:rPr>
                <w:rFonts w:ascii="Calibri" w:hAnsi="Calibri" w:cs="Arial"/>
                <w:sz w:val="22"/>
              </w:rPr>
              <w:t>6. One additional speaker on the minority opinion may be heard at this time.</w:t>
            </w:r>
          </w:p>
        </w:tc>
      </w:tr>
      <w:tr w:rsidR="00A77176" w:rsidRPr="00C51C0D" w14:paraId="0F7D0AB2" w14:textId="77777777" w:rsidTr="002D44AC">
        <w:tc>
          <w:tcPr>
            <w:tcW w:w="1188" w:type="dxa"/>
          </w:tcPr>
          <w:p w14:paraId="16CB94FA" w14:textId="77777777" w:rsidR="00A77176" w:rsidRPr="00C51C0D" w:rsidRDefault="00A77176" w:rsidP="0025353C">
            <w:pPr>
              <w:spacing w:line="240" w:lineRule="auto"/>
              <w:rPr>
                <w:rFonts w:ascii="Calibri" w:hAnsi="Calibri" w:cs="Arial"/>
              </w:rPr>
            </w:pPr>
            <w:r w:rsidRPr="00C51C0D">
              <w:rPr>
                <w:rFonts w:ascii="Calibri" w:hAnsi="Calibri" w:cs="Arial"/>
                <w:sz w:val="22"/>
              </w:rPr>
              <w:t>30 sec.</w:t>
            </w:r>
          </w:p>
        </w:tc>
        <w:tc>
          <w:tcPr>
            <w:tcW w:w="8460" w:type="dxa"/>
          </w:tcPr>
          <w:p w14:paraId="1B1F012E" w14:textId="77777777" w:rsidR="00A77176" w:rsidRPr="00C51C0D" w:rsidRDefault="00A77176" w:rsidP="0025353C">
            <w:pPr>
              <w:spacing w:line="240" w:lineRule="auto"/>
              <w:rPr>
                <w:rFonts w:ascii="Calibri" w:hAnsi="Calibri" w:cs="Arial"/>
              </w:rPr>
            </w:pPr>
            <w:r w:rsidRPr="00C51C0D">
              <w:rPr>
                <w:rFonts w:ascii="Calibri" w:hAnsi="Calibri" w:cs="Arial"/>
                <w:sz w:val="22"/>
              </w:rPr>
              <w:t>7. Any participant may call for "30 seconds of silence" at any time in order to remind the assembly of Higher Power's guiding presence and/or to slow down an</w:t>
            </w:r>
            <w:r w:rsidRPr="00C51C0D">
              <w:rPr>
                <w:rFonts w:ascii="Calibri" w:hAnsi="Calibri" w:cs="Arial"/>
                <w:i/>
                <w:sz w:val="22"/>
              </w:rPr>
              <w:t xml:space="preserve"> </w:t>
            </w:r>
            <w:r w:rsidRPr="00C51C0D">
              <w:rPr>
                <w:rFonts w:ascii="Calibri" w:hAnsi="Calibri" w:cs="Arial"/>
                <w:sz w:val="22"/>
              </w:rPr>
              <w:t>escalating debate. Each period of silence will be followed by the Serenity Prayer.</w:t>
            </w:r>
          </w:p>
        </w:tc>
      </w:tr>
    </w:tbl>
    <w:p w14:paraId="3FB6362F" w14:textId="77777777" w:rsidR="00A77176" w:rsidRPr="00E77A5F" w:rsidRDefault="00A77176" w:rsidP="0025353C">
      <w:pPr>
        <w:spacing w:line="276" w:lineRule="auto"/>
        <w:rPr>
          <w:rFonts w:cs="Arial"/>
          <w:sz w:val="22"/>
          <w:szCs w:val="22"/>
          <w:highlight w:val="yellow"/>
        </w:rPr>
      </w:pPr>
    </w:p>
    <w:p w14:paraId="4C496FBB" w14:textId="77777777" w:rsidR="00A77176" w:rsidRPr="00097777" w:rsidRDefault="00A77176" w:rsidP="0003605F">
      <w:pPr>
        <w:pStyle w:val="Heading3"/>
        <w:spacing w:before="0" w:after="0" w:line="240" w:lineRule="auto"/>
        <w:jc w:val="center"/>
        <w:rPr>
          <w:rFonts w:ascii="Calibri" w:hAnsi="Calibri" w:cs="Arial"/>
          <w:sz w:val="28"/>
          <w:szCs w:val="28"/>
        </w:rPr>
      </w:pPr>
      <w:r w:rsidRPr="00097777">
        <w:rPr>
          <w:rFonts w:ascii="Calibri" w:hAnsi="Calibri" w:cs="Arial"/>
          <w:sz w:val="28"/>
          <w:szCs w:val="28"/>
        </w:rPr>
        <w:lastRenderedPageBreak/>
        <w:t>COMMITTEE GUIDELINES FOR CRAFTING MOTIONS</w:t>
      </w:r>
    </w:p>
    <w:p w14:paraId="38503DCA" w14:textId="77777777" w:rsidR="00A77176" w:rsidRPr="00E77A5F" w:rsidRDefault="00A77176" w:rsidP="0003605F">
      <w:pPr>
        <w:pStyle w:val="OmniPage1"/>
        <w:tabs>
          <w:tab w:val="left" w:pos="6590"/>
        </w:tabs>
        <w:spacing w:line="240" w:lineRule="auto"/>
        <w:rPr>
          <w:rFonts w:cs="Arial"/>
          <w:b/>
          <w:bCs/>
          <w:color w:val="000000"/>
          <w:sz w:val="22"/>
          <w:szCs w:val="24"/>
        </w:rPr>
      </w:pPr>
      <w:r w:rsidRPr="00E77A5F">
        <w:rPr>
          <w:rFonts w:cs="Arial"/>
          <w:b/>
          <w:bCs/>
          <w:color w:val="000000"/>
          <w:sz w:val="22"/>
          <w:szCs w:val="24"/>
        </w:rPr>
        <w:tab/>
      </w:r>
    </w:p>
    <w:p w14:paraId="795F3496" w14:textId="77777777" w:rsidR="00A77176" w:rsidRPr="00E77A5F" w:rsidRDefault="00A77176" w:rsidP="0003605F">
      <w:pPr>
        <w:pStyle w:val="BodyTextFirstIndent"/>
        <w:spacing w:after="0" w:line="240" w:lineRule="auto"/>
        <w:ind w:firstLine="0"/>
        <w:rPr>
          <w:rFonts w:ascii="Calibri" w:hAnsi="Calibri"/>
          <w:sz w:val="22"/>
          <w:szCs w:val="22"/>
        </w:rPr>
      </w:pPr>
      <w:r w:rsidRPr="00E77A5F">
        <w:rPr>
          <w:rFonts w:ascii="Calibri" w:hAnsi="Calibri"/>
          <w:sz w:val="22"/>
          <w:szCs w:val="22"/>
        </w:rPr>
        <w:t xml:space="preserve">The Community Problem Solving Method can be used by Committees working to examine issues and put their recommendations together into preliminary motions for the CSC. </w:t>
      </w:r>
    </w:p>
    <w:p w14:paraId="54716643" w14:textId="77777777" w:rsidR="00A77176" w:rsidRPr="00E77A5F" w:rsidRDefault="00A77176" w:rsidP="0003605F">
      <w:pPr>
        <w:pStyle w:val="BodyTextFirstIndent"/>
        <w:spacing w:after="0" w:line="240" w:lineRule="auto"/>
        <w:ind w:firstLine="0"/>
        <w:rPr>
          <w:rFonts w:ascii="Calibri" w:hAnsi="Calibri"/>
          <w:sz w:val="22"/>
          <w:szCs w:val="22"/>
        </w:rPr>
      </w:pPr>
    </w:p>
    <w:p w14:paraId="1D6CF747" w14:textId="77777777" w:rsidR="00A77176" w:rsidRPr="00E77A5F" w:rsidRDefault="00A77176" w:rsidP="0003605F">
      <w:pPr>
        <w:pStyle w:val="BodyTextFirstIndent"/>
        <w:spacing w:after="0" w:line="240" w:lineRule="auto"/>
        <w:ind w:firstLine="0"/>
        <w:rPr>
          <w:rFonts w:ascii="Calibri" w:hAnsi="Calibri"/>
          <w:sz w:val="22"/>
          <w:szCs w:val="22"/>
        </w:rPr>
      </w:pPr>
      <w:r w:rsidRPr="00E77A5F">
        <w:rPr>
          <w:rFonts w:ascii="Calibri" w:hAnsi="Calibri"/>
          <w:sz w:val="22"/>
          <w:szCs w:val="22"/>
        </w:rPr>
        <w:t>The Community Problem Solving Method is similar to the process often known as “Brainstorming.” It involves members calling out their ideas as someone writes the ideas down. Members do not criticize or comment on the ideas offered</w:t>
      </w:r>
      <w:r w:rsidRPr="00E77A5F">
        <w:rPr>
          <w:rFonts w:ascii="Calibri" w:hAnsi="Calibri"/>
          <w:sz w:val="22"/>
          <w:szCs w:val="22"/>
        </w:rPr>
        <w:noBreakHyphen/>
      </w:r>
      <w:r w:rsidRPr="00E77A5F">
        <w:rPr>
          <w:rFonts w:ascii="Calibri" w:hAnsi="Calibri"/>
          <w:sz w:val="22"/>
          <w:szCs w:val="22"/>
        </w:rPr>
        <w:noBreakHyphen/>
        <w:t>all ideas are treated equally and are just written down. Keeping a self</w:t>
      </w:r>
      <w:r w:rsidRPr="00E77A5F">
        <w:rPr>
          <w:rFonts w:ascii="Calibri" w:hAnsi="Calibri"/>
          <w:sz w:val="22"/>
          <w:szCs w:val="22"/>
        </w:rPr>
        <w:noBreakHyphen/>
        <w:t>check on body language such as rolling of the eyes is important. The idea is to release inhibitions of our critical thinking and get out as many ideas as possible in a short period of time. The group can agree to a time limit on each phase of the process.</w:t>
      </w:r>
    </w:p>
    <w:p w14:paraId="78571796" w14:textId="77777777" w:rsidR="00A77176" w:rsidRPr="00E77A5F" w:rsidRDefault="00A77176" w:rsidP="0003605F">
      <w:pPr>
        <w:pStyle w:val="PlainText"/>
        <w:spacing w:line="240" w:lineRule="auto"/>
        <w:rPr>
          <w:rFonts w:ascii="Calibri" w:hAnsi="Calibri" w:cs="Arial"/>
          <w:b/>
          <w:sz w:val="22"/>
        </w:rPr>
      </w:pPr>
    </w:p>
    <w:p w14:paraId="4030C98E" w14:textId="77777777" w:rsidR="00A77176" w:rsidRPr="00E77A5F" w:rsidRDefault="00A77176" w:rsidP="0003605F">
      <w:pPr>
        <w:pStyle w:val="PlainText"/>
        <w:spacing w:line="240" w:lineRule="auto"/>
        <w:rPr>
          <w:rFonts w:ascii="Calibri" w:hAnsi="Calibri" w:cs="Arial"/>
          <w:sz w:val="22"/>
        </w:rPr>
      </w:pPr>
      <w:r w:rsidRPr="00E77A5F">
        <w:rPr>
          <w:rFonts w:ascii="Calibri" w:hAnsi="Calibri" w:cs="Arial"/>
          <w:b/>
          <w:sz w:val="22"/>
        </w:rPr>
        <w:t xml:space="preserve">A. What is the issue? </w:t>
      </w:r>
      <w:r w:rsidRPr="00E77A5F">
        <w:rPr>
          <w:rFonts w:ascii="Calibri" w:hAnsi="Calibri" w:cs="Arial"/>
          <w:sz w:val="22"/>
        </w:rPr>
        <w:t>[5 Minutes]</w:t>
      </w:r>
    </w:p>
    <w:p w14:paraId="2AB1345D" w14:textId="77777777" w:rsidR="00A77176" w:rsidRPr="00E77A5F" w:rsidRDefault="00A77176" w:rsidP="0003605F">
      <w:pPr>
        <w:pStyle w:val="PlainText"/>
        <w:spacing w:line="240" w:lineRule="auto"/>
        <w:rPr>
          <w:rFonts w:ascii="Calibri" w:hAnsi="Calibri" w:cs="Arial"/>
          <w:sz w:val="22"/>
        </w:rPr>
      </w:pPr>
      <w:r w:rsidRPr="00E77A5F">
        <w:rPr>
          <w:rFonts w:ascii="Calibri" w:hAnsi="Calibri" w:cs="Arial"/>
          <w:sz w:val="22"/>
        </w:rPr>
        <w:t xml:space="preserve">During the first phase of the process, members call out their ideas focused on an issue. </w:t>
      </w:r>
      <w:r w:rsidRPr="00E77A5F">
        <w:rPr>
          <w:rFonts w:ascii="Calibri" w:hAnsi="Calibri" w:cs="Arial"/>
          <w:i/>
          <w:sz w:val="22"/>
        </w:rPr>
        <w:t xml:space="preserve">"What is the problem if any?" </w:t>
      </w:r>
      <w:r w:rsidRPr="00E77A5F">
        <w:rPr>
          <w:rFonts w:ascii="Calibri" w:hAnsi="Calibri" w:cs="Arial"/>
          <w:sz w:val="22"/>
        </w:rPr>
        <w:t>may be a question for focus. The brainstorming might possibly fall easily into a Pro and Con issue and can be divided accordingly. The members then may see the need to eliminate items that don't seem to fit or apply. The next step of this phase may be to prioritize issues that need immediate attention, while leaving the rest for later to consider. This process can repeat itself for individual issues if needed.</w:t>
      </w:r>
    </w:p>
    <w:p w14:paraId="6B329D36" w14:textId="77777777" w:rsidR="00A77176" w:rsidRPr="00E77A5F" w:rsidRDefault="00A77176" w:rsidP="0003605F">
      <w:pPr>
        <w:pStyle w:val="PlainText"/>
        <w:spacing w:line="240" w:lineRule="auto"/>
        <w:rPr>
          <w:rFonts w:ascii="Calibri" w:hAnsi="Calibri" w:cs="Arial"/>
          <w:sz w:val="22"/>
          <w:szCs w:val="22"/>
        </w:rPr>
      </w:pPr>
    </w:p>
    <w:p w14:paraId="0FC6211F" w14:textId="77777777" w:rsidR="00A77176" w:rsidRPr="00E77A5F" w:rsidRDefault="00A77176" w:rsidP="0003605F">
      <w:pPr>
        <w:pStyle w:val="PlainText"/>
        <w:spacing w:line="240" w:lineRule="auto"/>
        <w:rPr>
          <w:rFonts w:ascii="Calibri" w:hAnsi="Calibri" w:cs="Arial"/>
          <w:sz w:val="22"/>
        </w:rPr>
      </w:pPr>
      <w:r w:rsidRPr="00E77A5F">
        <w:rPr>
          <w:rFonts w:ascii="Calibri" w:hAnsi="Calibri" w:cs="Arial"/>
          <w:sz w:val="22"/>
        </w:rPr>
        <w:t xml:space="preserve">B. </w:t>
      </w:r>
      <w:r w:rsidRPr="00E77A5F">
        <w:rPr>
          <w:rFonts w:ascii="Calibri" w:hAnsi="Calibri" w:cs="Arial"/>
          <w:b/>
          <w:sz w:val="22"/>
        </w:rPr>
        <w:t>Brainstorm the important elements of the issue.</w:t>
      </w:r>
      <w:r w:rsidRPr="00E77A5F">
        <w:rPr>
          <w:rFonts w:ascii="Calibri" w:hAnsi="Calibri" w:cs="Arial"/>
          <w:sz w:val="22"/>
        </w:rPr>
        <w:t xml:space="preserve"> (Pros and Cons) [5 Minutes]</w:t>
      </w:r>
    </w:p>
    <w:p w14:paraId="3EF16985" w14:textId="77777777" w:rsidR="00A77176" w:rsidRPr="00E77A5F" w:rsidRDefault="00A77176" w:rsidP="0003605F">
      <w:pPr>
        <w:pStyle w:val="PlainText"/>
        <w:spacing w:line="240" w:lineRule="auto"/>
        <w:rPr>
          <w:rFonts w:ascii="Calibri" w:hAnsi="Calibri" w:cs="Arial"/>
          <w:sz w:val="22"/>
        </w:rPr>
      </w:pPr>
      <w:r w:rsidRPr="00E77A5F">
        <w:rPr>
          <w:rFonts w:ascii="Calibri" w:hAnsi="Calibri" w:cs="Arial"/>
          <w:sz w:val="22"/>
        </w:rPr>
        <w:t xml:space="preserve">Let ideas flow freely. Every idea is valid. </w:t>
      </w:r>
    </w:p>
    <w:p w14:paraId="4E69E330" w14:textId="77777777" w:rsidR="00A77176" w:rsidRPr="00E77A5F" w:rsidRDefault="00A77176" w:rsidP="0003605F">
      <w:pPr>
        <w:pStyle w:val="PlainText"/>
        <w:spacing w:line="240" w:lineRule="auto"/>
        <w:rPr>
          <w:rFonts w:ascii="Calibri" w:hAnsi="Calibri" w:cs="Arial"/>
          <w:sz w:val="22"/>
          <w:szCs w:val="22"/>
        </w:rPr>
      </w:pPr>
    </w:p>
    <w:p w14:paraId="4F3D9A67" w14:textId="77777777" w:rsidR="00A77176" w:rsidRPr="00E77A5F" w:rsidRDefault="00A77176" w:rsidP="0003605F">
      <w:pPr>
        <w:pStyle w:val="PlainText"/>
        <w:spacing w:line="240" w:lineRule="auto"/>
        <w:rPr>
          <w:rFonts w:ascii="Calibri" w:hAnsi="Calibri" w:cs="Arial"/>
          <w:sz w:val="22"/>
        </w:rPr>
      </w:pPr>
      <w:r w:rsidRPr="00E77A5F">
        <w:rPr>
          <w:rFonts w:ascii="Calibri" w:hAnsi="Calibri" w:cs="Arial"/>
          <w:sz w:val="22"/>
        </w:rPr>
        <w:t xml:space="preserve">C. </w:t>
      </w:r>
      <w:r w:rsidRPr="00E77A5F">
        <w:rPr>
          <w:rFonts w:ascii="Calibri" w:hAnsi="Calibri" w:cs="Arial"/>
          <w:b/>
          <w:sz w:val="22"/>
        </w:rPr>
        <w:t>What information is needed to reach a solution?</w:t>
      </w:r>
      <w:r w:rsidRPr="00E77A5F">
        <w:rPr>
          <w:rFonts w:ascii="Calibri" w:hAnsi="Calibri" w:cs="Arial"/>
          <w:sz w:val="22"/>
        </w:rPr>
        <w:t xml:space="preserve"> </w:t>
      </w:r>
      <w:r w:rsidRPr="00E77A5F">
        <w:rPr>
          <w:rFonts w:ascii="Calibri" w:hAnsi="Calibri" w:cs="Arial"/>
          <w:b/>
          <w:sz w:val="22"/>
        </w:rPr>
        <w:t>What sources need to be checked? Who will follow up with gathering the information?</w:t>
      </w:r>
      <w:r w:rsidRPr="00E77A5F">
        <w:rPr>
          <w:rFonts w:ascii="Calibri" w:hAnsi="Calibri" w:cs="Arial"/>
          <w:sz w:val="22"/>
        </w:rPr>
        <w:t xml:space="preserve"> The next step of the process involves gathering information pertinent to the problem. Some people may have immediate information that can be gathered by the brainstorming technique, but other information may involve asking resource people their side of the issue, gathering statistics, gathering facts and such. A plan that designates who will do what by when can then be set. When the next step of the process is ready to be undertaken, the information is reviewed and pros and cons if necessary. </w:t>
      </w:r>
    </w:p>
    <w:p w14:paraId="095945D3" w14:textId="77777777" w:rsidR="00A77176" w:rsidRPr="00E77A5F" w:rsidRDefault="00A77176" w:rsidP="0003605F">
      <w:pPr>
        <w:pStyle w:val="PlainText"/>
        <w:spacing w:line="240" w:lineRule="auto"/>
        <w:rPr>
          <w:rFonts w:ascii="Calibri" w:hAnsi="Calibri" w:cs="Arial"/>
          <w:sz w:val="22"/>
          <w:szCs w:val="22"/>
        </w:rPr>
      </w:pPr>
    </w:p>
    <w:p w14:paraId="40D8726A" w14:textId="77777777" w:rsidR="00A77176" w:rsidRPr="00E77A5F" w:rsidRDefault="00A77176" w:rsidP="0003605F">
      <w:pPr>
        <w:pStyle w:val="PlainText"/>
        <w:spacing w:line="240" w:lineRule="auto"/>
        <w:rPr>
          <w:rFonts w:ascii="Calibri" w:hAnsi="Calibri" w:cs="Arial"/>
          <w:sz w:val="22"/>
        </w:rPr>
      </w:pPr>
      <w:r w:rsidRPr="00E77A5F">
        <w:rPr>
          <w:rFonts w:ascii="Calibri" w:hAnsi="Calibri" w:cs="Arial"/>
          <w:sz w:val="22"/>
        </w:rPr>
        <w:t xml:space="preserve">D. </w:t>
      </w:r>
      <w:r w:rsidRPr="00E77A5F">
        <w:rPr>
          <w:rFonts w:ascii="Calibri" w:hAnsi="Calibri" w:cs="Arial"/>
          <w:b/>
          <w:sz w:val="22"/>
        </w:rPr>
        <w:t xml:space="preserve">Brainstorm possible solutions to the problem. </w:t>
      </w:r>
      <w:r w:rsidRPr="00E77A5F">
        <w:rPr>
          <w:rFonts w:ascii="Calibri" w:hAnsi="Calibri" w:cs="Arial"/>
          <w:sz w:val="22"/>
        </w:rPr>
        <w:t>[10 Minutes]</w:t>
      </w:r>
    </w:p>
    <w:p w14:paraId="4AAA2047" w14:textId="77777777" w:rsidR="00A77176" w:rsidRPr="00E77A5F" w:rsidRDefault="00A77176" w:rsidP="0003605F">
      <w:pPr>
        <w:pStyle w:val="PlainText"/>
        <w:spacing w:line="240" w:lineRule="auto"/>
        <w:rPr>
          <w:rFonts w:ascii="Calibri" w:hAnsi="Calibri" w:cs="Arial"/>
          <w:sz w:val="22"/>
        </w:rPr>
      </w:pPr>
      <w:r w:rsidRPr="00E77A5F">
        <w:rPr>
          <w:rFonts w:ascii="Calibri" w:hAnsi="Calibri" w:cs="Arial"/>
          <w:sz w:val="22"/>
        </w:rPr>
        <w:t>Brainstorming possible solutions to a situation is next, with the same brainstorming guidelines in effect as in the first step. Solutions that don't seem possible are eliminated in the next step, and prioritizing may once again be appropriate.</w:t>
      </w:r>
    </w:p>
    <w:p w14:paraId="7BA5207A" w14:textId="77777777" w:rsidR="00A77176" w:rsidRPr="00E77A5F" w:rsidRDefault="00A77176" w:rsidP="0003605F">
      <w:pPr>
        <w:pStyle w:val="PlainText"/>
        <w:spacing w:line="240" w:lineRule="auto"/>
        <w:rPr>
          <w:rFonts w:ascii="Calibri" w:hAnsi="Calibri" w:cs="Arial"/>
          <w:sz w:val="22"/>
          <w:szCs w:val="22"/>
        </w:rPr>
      </w:pPr>
    </w:p>
    <w:p w14:paraId="08DBDC9D" w14:textId="77777777" w:rsidR="00A77176" w:rsidRPr="00E77A5F" w:rsidRDefault="00A77176" w:rsidP="0003605F">
      <w:pPr>
        <w:pStyle w:val="PlainText"/>
        <w:spacing w:line="240" w:lineRule="auto"/>
        <w:rPr>
          <w:rFonts w:ascii="Calibri" w:hAnsi="Calibri" w:cs="Arial"/>
          <w:sz w:val="22"/>
        </w:rPr>
      </w:pPr>
      <w:r w:rsidRPr="00E77A5F">
        <w:rPr>
          <w:rFonts w:ascii="Calibri" w:hAnsi="Calibri" w:cs="Arial"/>
          <w:sz w:val="22"/>
        </w:rPr>
        <w:t xml:space="preserve">E. </w:t>
      </w:r>
      <w:r w:rsidRPr="00E77A5F">
        <w:rPr>
          <w:rFonts w:ascii="Calibri" w:hAnsi="Calibri" w:cs="Arial"/>
          <w:b/>
          <w:sz w:val="22"/>
        </w:rPr>
        <w:t xml:space="preserve">Prioritize solutions. </w:t>
      </w:r>
      <w:r w:rsidRPr="00E77A5F">
        <w:rPr>
          <w:rFonts w:ascii="Calibri" w:hAnsi="Calibri" w:cs="Arial"/>
          <w:sz w:val="22"/>
        </w:rPr>
        <w:t>If needed, list pros and cons of the solutions. [10-15 Minutes]</w:t>
      </w:r>
    </w:p>
    <w:p w14:paraId="75AB22E9" w14:textId="77777777" w:rsidR="00A77176" w:rsidRPr="00E77A5F" w:rsidRDefault="00A77176" w:rsidP="0003605F">
      <w:pPr>
        <w:pStyle w:val="PlainText"/>
        <w:spacing w:line="240" w:lineRule="auto"/>
        <w:rPr>
          <w:rFonts w:ascii="Calibri" w:hAnsi="Calibri" w:cs="Arial"/>
          <w:sz w:val="22"/>
        </w:rPr>
      </w:pPr>
    </w:p>
    <w:p w14:paraId="41674778" w14:textId="77777777" w:rsidR="00A77176" w:rsidRPr="00E77A5F" w:rsidRDefault="00A77176" w:rsidP="0003605F">
      <w:pPr>
        <w:pStyle w:val="PlainText"/>
        <w:spacing w:line="240" w:lineRule="auto"/>
        <w:rPr>
          <w:rFonts w:ascii="Calibri" w:hAnsi="Calibri" w:cs="Arial"/>
          <w:color w:val="000000"/>
          <w:sz w:val="22"/>
        </w:rPr>
      </w:pPr>
      <w:r w:rsidRPr="00E77A5F">
        <w:rPr>
          <w:rFonts w:ascii="Calibri" w:hAnsi="Calibri" w:cs="Arial"/>
          <w:sz w:val="22"/>
        </w:rPr>
        <w:t xml:space="preserve">F. </w:t>
      </w:r>
      <w:r w:rsidRPr="00E77A5F">
        <w:rPr>
          <w:rFonts w:ascii="Calibri" w:hAnsi="Calibri" w:cs="Arial"/>
          <w:b/>
          <w:color w:val="000000"/>
          <w:sz w:val="22"/>
        </w:rPr>
        <w:t>Craft a preliminary motion.</w:t>
      </w:r>
      <w:r w:rsidRPr="00E77A5F">
        <w:rPr>
          <w:rFonts w:ascii="Calibri" w:hAnsi="Calibri" w:cs="Arial"/>
          <w:color w:val="000000"/>
          <w:sz w:val="22"/>
        </w:rPr>
        <w:t xml:space="preserve"> [10 Minutes]</w:t>
      </w:r>
    </w:p>
    <w:p w14:paraId="322DA621" w14:textId="77777777" w:rsidR="00A77176" w:rsidRPr="00E77A5F" w:rsidRDefault="00A77176" w:rsidP="0003605F">
      <w:pPr>
        <w:pStyle w:val="PlainText"/>
        <w:spacing w:line="240" w:lineRule="auto"/>
        <w:rPr>
          <w:rFonts w:ascii="Calibri" w:hAnsi="Calibri" w:cs="Arial"/>
          <w:color w:val="000000"/>
          <w:sz w:val="22"/>
        </w:rPr>
      </w:pPr>
      <w:r w:rsidRPr="00E77A5F">
        <w:rPr>
          <w:rFonts w:ascii="Calibri" w:hAnsi="Calibri" w:cs="Arial"/>
          <w:color w:val="000000"/>
          <w:sz w:val="22"/>
        </w:rPr>
        <w:t>Formulate the ideas and possible solutions into a recommendation that can be offered to the CSC as a preliminary motion. Details as whose responsibility it would be to carry out the motion in what frame may also be appropriate. The crafting of the preliminary motion follows. People who are good with language syntax may be in charge of the crafting.</w:t>
      </w:r>
    </w:p>
    <w:p w14:paraId="1C4B0A2B" w14:textId="77777777" w:rsidR="00A77176" w:rsidRPr="00E77A5F" w:rsidRDefault="00A77176" w:rsidP="0003605F">
      <w:pPr>
        <w:pStyle w:val="PlainText"/>
        <w:spacing w:line="240" w:lineRule="auto"/>
        <w:rPr>
          <w:rFonts w:ascii="Calibri" w:hAnsi="Calibri" w:cs="Arial"/>
          <w:color w:val="000000"/>
          <w:sz w:val="22"/>
          <w:szCs w:val="22"/>
        </w:rPr>
      </w:pPr>
    </w:p>
    <w:p w14:paraId="05D1E6B8" w14:textId="77777777" w:rsidR="00A77176" w:rsidRPr="00E77A5F" w:rsidRDefault="00A77176" w:rsidP="0003605F">
      <w:pPr>
        <w:pStyle w:val="PlainText"/>
        <w:spacing w:line="240" w:lineRule="auto"/>
        <w:rPr>
          <w:rFonts w:ascii="Calibri" w:hAnsi="Calibri" w:cs="Arial"/>
          <w:color w:val="000000"/>
          <w:sz w:val="22"/>
        </w:rPr>
      </w:pPr>
      <w:r w:rsidRPr="00E77A5F">
        <w:rPr>
          <w:rFonts w:ascii="Calibri" w:hAnsi="Calibri" w:cs="Arial"/>
          <w:color w:val="000000"/>
          <w:sz w:val="22"/>
        </w:rPr>
        <w:t xml:space="preserve">G. </w:t>
      </w:r>
      <w:r w:rsidRPr="00E77A5F">
        <w:rPr>
          <w:rFonts w:ascii="Calibri" w:hAnsi="Calibri" w:cs="Arial"/>
          <w:b/>
          <w:color w:val="000000"/>
          <w:sz w:val="22"/>
        </w:rPr>
        <w:t>Prepare your preliminary motion for consideration at the CSC</w:t>
      </w:r>
      <w:r w:rsidRPr="00E77A5F">
        <w:rPr>
          <w:rFonts w:ascii="Calibri" w:hAnsi="Calibri" w:cs="Arial"/>
          <w:color w:val="000000"/>
          <w:sz w:val="22"/>
        </w:rPr>
        <w:t xml:space="preserve">. </w:t>
      </w:r>
    </w:p>
    <w:p w14:paraId="608CE52D" w14:textId="77777777" w:rsidR="00A77176" w:rsidRPr="00E77A5F" w:rsidRDefault="00A77176" w:rsidP="0003605F">
      <w:pPr>
        <w:pStyle w:val="PlainText"/>
        <w:spacing w:line="240" w:lineRule="auto"/>
        <w:rPr>
          <w:rFonts w:ascii="Calibri" w:hAnsi="Calibri" w:cs="Arial"/>
          <w:color w:val="000000"/>
          <w:sz w:val="22"/>
        </w:rPr>
      </w:pPr>
      <w:r w:rsidRPr="00E77A5F">
        <w:rPr>
          <w:rFonts w:ascii="Calibri" w:hAnsi="Calibri" w:cs="Arial"/>
          <w:color w:val="000000"/>
          <w:sz w:val="22"/>
        </w:rPr>
        <w:t>Fill out the appropriate motion form including the intent of the motion for future reference (there are no other “minutes” of the CSC). Prior to your report, give the completed motion forms to the person recording motions. Any changes can be made as needed during discussion of the motion.</w:t>
      </w:r>
    </w:p>
    <w:p w14:paraId="1840E25E" w14:textId="38472FCF" w:rsidR="00A77176" w:rsidRDefault="00A77176" w:rsidP="0003605F">
      <w:pPr>
        <w:pStyle w:val="PlainText"/>
        <w:spacing w:line="240" w:lineRule="auto"/>
        <w:jc w:val="center"/>
        <w:rPr>
          <w:rFonts w:ascii="Calibri" w:hAnsi="Calibri" w:cs="Arial"/>
          <w:sz w:val="22"/>
        </w:rPr>
      </w:pPr>
    </w:p>
    <w:p w14:paraId="17C8FB51" w14:textId="0FB31E58" w:rsidR="0025353C" w:rsidRDefault="0025353C" w:rsidP="004B3581">
      <w:pPr>
        <w:widowControl/>
        <w:adjustRightInd/>
        <w:spacing w:line="240" w:lineRule="auto"/>
        <w:textAlignment w:val="auto"/>
        <w:rPr>
          <w:rFonts w:ascii="Calibri" w:hAnsi="Calibri" w:cs="Arial"/>
          <w:sz w:val="22"/>
        </w:rPr>
      </w:pPr>
    </w:p>
    <w:p w14:paraId="464B63F8" w14:textId="73171F28" w:rsidR="0025353C" w:rsidRPr="00E77A5F" w:rsidRDefault="003F62F3" w:rsidP="0025353C">
      <w:pPr>
        <w:pStyle w:val="PlainText"/>
        <w:spacing w:line="276" w:lineRule="auto"/>
        <w:jc w:val="center"/>
        <w:rPr>
          <w:rFonts w:ascii="Calibri" w:hAnsi="Calibri" w:cs="Arial"/>
          <w:sz w:val="22"/>
        </w:rPr>
      </w:pPr>
      <w:r>
        <w:rPr>
          <w:rFonts w:ascii="Calibri" w:hAnsi="Calibri" w:cs="Arial"/>
          <w:sz w:val="22"/>
        </w:rPr>
        <w:br w:type="page"/>
      </w:r>
    </w:p>
    <w:p w14:paraId="1BFB3611" w14:textId="254F2BD4" w:rsidR="00895151" w:rsidRPr="00895151" w:rsidRDefault="00895151" w:rsidP="0025353C">
      <w:pPr>
        <w:pStyle w:val="Heading3"/>
        <w:pBdr>
          <w:top w:val="single" w:sz="4" w:space="1" w:color="auto"/>
          <w:left w:val="single" w:sz="4" w:space="4" w:color="auto"/>
          <w:bottom w:val="single" w:sz="4" w:space="3" w:color="auto"/>
          <w:right w:val="single" w:sz="4" w:space="4" w:color="auto"/>
        </w:pBdr>
        <w:shd w:val="clear" w:color="auto" w:fill="B3B3B3"/>
        <w:spacing w:before="0" w:after="0" w:line="276" w:lineRule="auto"/>
        <w:jc w:val="center"/>
        <w:rPr>
          <w:rFonts w:ascii="Calibri" w:hAnsi="Calibri" w:cs="Arial"/>
          <w:sz w:val="36"/>
          <w:szCs w:val="36"/>
          <w:lang w:val="en-US"/>
        </w:rPr>
      </w:pPr>
      <w:r>
        <w:rPr>
          <w:rFonts w:ascii="Calibri" w:hAnsi="Calibri" w:cs="Arial"/>
          <w:sz w:val="36"/>
          <w:szCs w:val="36"/>
        </w:rPr>
        <w:t>Section</w:t>
      </w:r>
      <w:r>
        <w:rPr>
          <w:rFonts w:ascii="Calibri" w:hAnsi="Calibri" w:cs="Arial"/>
          <w:sz w:val="36"/>
          <w:szCs w:val="36"/>
          <w:lang w:val="en-US"/>
        </w:rPr>
        <w:t xml:space="preserve"> </w:t>
      </w:r>
      <w:r w:rsidR="00EB1471">
        <w:rPr>
          <w:rFonts w:ascii="Calibri" w:hAnsi="Calibri" w:cs="Arial"/>
          <w:sz w:val="36"/>
          <w:szCs w:val="36"/>
          <w:lang w:val="en-US"/>
        </w:rPr>
        <w:t>0</w:t>
      </w:r>
      <w:r>
        <w:rPr>
          <w:rFonts w:ascii="Calibri" w:hAnsi="Calibri" w:cs="Arial"/>
          <w:sz w:val="36"/>
          <w:szCs w:val="36"/>
          <w:lang w:val="en-US"/>
        </w:rPr>
        <w:t>4</w:t>
      </w:r>
      <w:r w:rsidRPr="00E77A5F">
        <w:rPr>
          <w:rFonts w:ascii="Calibri" w:hAnsi="Calibri" w:cs="Arial"/>
          <w:sz w:val="36"/>
          <w:szCs w:val="36"/>
        </w:rPr>
        <w:t xml:space="preserve">  </w:t>
      </w:r>
      <w:r>
        <w:rPr>
          <w:rFonts w:ascii="Calibri" w:hAnsi="Calibri" w:cs="Arial"/>
          <w:sz w:val="36"/>
          <w:szCs w:val="36"/>
          <w:lang w:val="en-US"/>
        </w:rPr>
        <w:t>Conference Election Procedures</w:t>
      </w:r>
    </w:p>
    <w:p w14:paraId="0C38DCA9" w14:textId="77777777" w:rsidR="00A77176" w:rsidRPr="00E77A5F" w:rsidRDefault="00A77176" w:rsidP="0025353C">
      <w:pPr>
        <w:spacing w:line="276" w:lineRule="auto"/>
        <w:rPr>
          <w:rFonts w:cs="Arial"/>
        </w:rPr>
      </w:pPr>
    </w:p>
    <w:p w14:paraId="45133528" w14:textId="77777777" w:rsidR="00895151" w:rsidRPr="00895151" w:rsidRDefault="00895151" w:rsidP="0025353C">
      <w:pPr>
        <w:widowControl/>
        <w:adjustRightInd/>
        <w:spacing w:line="276" w:lineRule="auto"/>
        <w:jc w:val="center"/>
        <w:textAlignment w:val="auto"/>
        <w:rPr>
          <w:rFonts w:ascii="Calibri" w:hAnsi="Calibri" w:cs="Arial"/>
          <w:noProof/>
          <w:color w:val="000000"/>
          <w:sz w:val="22"/>
        </w:rPr>
      </w:pPr>
    </w:p>
    <w:p w14:paraId="02EB4E0C" w14:textId="77777777" w:rsidR="00AC0F1E" w:rsidRDefault="00AC0F1E" w:rsidP="00AC0F1E">
      <w:pPr>
        <w:jc w:val="center"/>
        <w:rPr>
          <w:rFonts w:cs="Arial"/>
          <w:b/>
          <w:noProof/>
          <w:color w:val="000000"/>
          <w:sz w:val="28"/>
          <w:szCs w:val="28"/>
        </w:rPr>
      </w:pPr>
      <w:r w:rsidRPr="00097777">
        <w:rPr>
          <w:rFonts w:cs="Arial"/>
          <w:b/>
          <w:noProof/>
          <w:color w:val="000000"/>
          <w:sz w:val="28"/>
          <w:szCs w:val="28"/>
        </w:rPr>
        <w:t>Election Procedures</w:t>
      </w:r>
      <w:r>
        <w:rPr>
          <w:rFonts w:cs="Arial"/>
          <w:b/>
          <w:noProof/>
          <w:color w:val="000000"/>
          <w:sz w:val="28"/>
          <w:szCs w:val="28"/>
        </w:rPr>
        <w:t xml:space="preserve"> at CSC</w:t>
      </w:r>
    </w:p>
    <w:p w14:paraId="181DDAB5" w14:textId="77777777" w:rsidR="00AC0F1E" w:rsidRPr="000B0A78" w:rsidRDefault="00AC0F1E" w:rsidP="00AC0F1E">
      <w:pPr>
        <w:pStyle w:val="BodyText"/>
        <w:rPr>
          <w:sz w:val="22"/>
          <w:szCs w:val="22"/>
        </w:rPr>
      </w:pPr>
      <w:r w:rsidRPr="000B0A78">
        <w:rPr>
          <w:spacing w:val="-1"/>
          <w:sz w:val="22"/>
          <w:szCs w:val="22"/>
        </w:rPr>
        <w:t>(Ref.</w:t>
      </w:r>
      <w:r w:rsidRPr="000B0A78">
        <w:rPr>
          <w:spacing w:val="-6"/>
          <w:sz w:val="22"/>
          <w:szCs w:val="22"/>
        </w:rPr>
        <w:t xml:space="preserve"> </w:t>
      </w:r>
      <w:r w:rsidRPr="000B0A78">
        <w:rPr>
          <w:sz w:val="22"/>
          <w:szCs w:val="22"/>
        </w:rPr>
        <w:t>CoDA</w:t>
      </w:r>
      <w:r w:rsidRPr="000B0A78">
        <w:rPr>
          <w:spacing w:val="-8"/>
          <w:sz w:val="22"/>
          <w:szCs w:val="22"/>
        </w:rPr>
        <w:t xml:space="preserve"> </w:t>
      </w:r>
      <w:r w:rsidRPr="000B0A78">
        <w:rPr>
          <w:sz w:val="22"/>
          <w:szCs w:val="22"/>
        </w:rPr>
        <w:t>Board</w:t>
      </w:r>
      <w:r w:rsidRPr="000B0A78">
        <w:rPr>
          <w:spacing w:val="-5"/>
          <w:sz w:val="22"/>
          <w:szCs w:val="22"/>
        </w:rPr>
        <w:t xml:space="preserve"> </w:t>
      </w:r>
      <w:r w:rsidRPr="000B0A78">
        <w:rPr>
          <w:sz w:val="22"/>
          <w:szCs w:val="22"/>
        </w:rPr>
        <w:t>Policy</w:t>
      </w:r>
      <w:r w:rsidRPr="000B0A78">
        <w:rPr>
          <w:spacing w:val="-9"/>
          <w:sz w:val="22"/>
          <w:szCs w:val="22"/>
        </w:rPr>
        <w:t xml:space="preserve"> </w:t>
      </w:r>
      <w:r w:rsidRPr="000B0A78">
        <w:rPr>
          <w:spacing w:val="-1"/>
          <w:sz w:val="22"/>
          <w:szCs w:val="22"/>
        </w:rPr>
        <w:t>and</w:t>
      </w:r>
      <w:r w:rsidRPr="000B0A78">
        <w:rPr>
          <w:spacing w:val="-3"/>
          <w:sz w:val="22"/>
          <w:szCs w:val="22"/>
        </w:rPr>
        <w:t xml:space="preserve"> </w:t>
      </w:r>
      <w:r w:rsidRPr="000B0A78">
        <w:rPr>
          <w:spacing w:val="-1"/>
          <w:sz w:val="22"/>
          <w:szCs w:val="22"/>
        </w:rPr>
        <w:t>Procedures</w:t>
      </w:r>
      <w:r w:rsidRPr="000B0A78">
        <w:rPr>
          <w:spacing w:val="-7"/>
          <w:sz w:val="22"/>
          <w:szCs w:val="22"/>
        </w:rPr>
        <w:t xml:space="preserve"> </w:t>
      </w:r>
      <w:r w:rsidRPr="000B0A78">
        <w:rPr>
          <w:spacing w:val="-1"/>
          <w:sz w:val="22"/>
          <w:szCs w:val="22"/>
        </w:rPr>
        <w:t>Manual</w:t>
      </w:r>
      <w:r w:rsidRPr="000B0A78">
        <w:rPr>
          <w:spacing w:val="-7"/>
          <w:sz w:val="22"/>
          <w:szCs w:val="22"/>
        </w:rPr>
        <w:t xml:space="preserve"> </w:t>
      </w:r>
      <w:r w:rsidRPr="000B0A78">
        <w:rPr>
          <w:sz w:val="22"/>
          <w:szCs w:val="22"/>
        </w:rPr>
        <w:t>section</w:t>
      </w:r>
      <w:r w:rsidRPr="000B0A78">
        <w:rPr>
          <w:spacing w:val="-6"/>
          <w:sz w:val="22"/>
          <w:szCs w:val="22"/>
        </w:rPr>
        <w:t xml:space="preserve"> </w:t>
      </w:r>
      <w:r w:rsidRPr="000B0A78">
        <w:rPr>
          <w:spacing w:val="1"/>
          <w:sz w:val="22"/>
          <w:szCs w:val="22"/>
        </w:rPr>
        <w:t>4.4)</w:t>
      </w:r>
    </w:p>
    <w:p w14:paraId="4C5C1C02" w14:textId="77777777" w:rsidR="00AC0F1E" w:rsidRPr="000B0A78" w:rsidRDefault="00AC0F1E" w:rsidP="00AC0F1E">
      <w:pPr>
        <w:pStyle w:val="BodyText"/>
        <w:numPr>
          <w:ilvl w:val="1"/>
          <w:numId w:val="43"/>
        </w:numPr>
        <w:tabs>
          <w:tab w:val="left" w:pos="885"/>
        </w:tabs>
        <w:adjustRightInd/>
        <w:spacing w:line="240" w:lineRule="auto"/>
        <w:ind w:left="0" w:right="162" w:firstLine="0"/>
        <w:jc w:val="left"/>
        <w:textAlignment w:val="auto"/>
        <w:rPr>
          <w:sz w:val="22"/>
          <w:szCs w:val="22"/>
        </w:rPr>
      </w:pPr>
      <w:r w:rsidRPr="000B0A78">
        <w:rPr>
          <w:spacing w:val="-1"/>
          <w:sz w:val="22"/>
          <w:szCs w:val="22"/>
        </w:rPr>
        <w:t>Voting</w:t>
      </w:r>
      <w:r w:rsidRPr="000B0A78">
        <w:rPr>
          <w:spacing w:val="-7"/>
          <w:sz w:val="22"/>
          <w:szCs w:val="22"/>
        </w:rPr>
        <w:t xml:space="preserve"> </w:t>
      </w:r>
      <w:r w:rsidRPr="000B0A78">
        <w:rPr>
          <w:spacing w:val="-1"/>
          <w:sz w:val="22"/>
          <w:szCs w:val="22"/>
        </w:rPr>
        <w:t>for</w:t>
      </w:r>
      <w:r w:rsidRPr="000B0A78">
        <w:rPr>
          <w:spacing w:val="-5"/>
          <w:sz w:val="22"/>
          <w:szCs w:val="22"/>
        </w:rPr>
        <w:t xml:space="preserve"> </w:t>
      </w:r>
      <w:r w:rsidRPr="000B0A78">
        <w:rPr>
          <w:sz w:val="22"/>
          <w:szCs w:val="22"/>
        </w:rPr>
        <w:t>Trustees,</w:t>
      </w:r>
      <w:r w:rsidRPr="000B0A78">
        <w:rPr>
          <w:spacing w:val="-3"/>
          <w:sz w:val="22"/>
          <w:szCs w:val="22"/>
        </w:rPr>
        <w:t xml:space="preserve"> </w:t>
      </w:r>
      <w:r w:rsidRPr="000B0A78">
        <w:rPr>
          <w:sz w:val="22"/>
          <w:szCs w:val="22"/>
        </w:rPr>
        <w:t>Alternate</w:t>
      </w:r>
      <w:r w:rsidRPr="000B0A78">
        <w:rPr>
          <w:spacing w:val="-6"/>
          <w:sz w:val="22"/>
          <w:szCs w:val="22"/>
        </w:rPr>
        <w:t xml:space="preserve"> </w:t>
      </w:r>
      <w:r w:rsidRPr="000B0A78">
        <w:rPr>
          <w:sz w:val="22"/>
          <w:szCs w:val="22"/>
        </w:rPr>
        <w:t>Trustees</w:t>
      </w:r>
      <w:r w:rsidRPr="000B0A78">
        <w:rPr>
          <w:spacing w:val="-6"/>
          <w:sz w:val="22"/>
          <w:szCs w:val="22"/>
        </w:rPr>
        <w:t xml:space="preserve"> </w:t>
      </w:r>
      <w:r w:rsidRPr="000B0A78">
        <w:rPr>
          <w:spacing w:val="-1"/>
          <w:sz w:val="22"/>
          <w:szCs w:val="22"/>
        </w:rPr>
        <w:t>and</w:t>
      </w:r>
      <w:r w:rsidRPr="000B0A78">
        <w:rPr>
          <w:spacing w:val="-5"/>
          <w:sz w:val="22"/>
          <w:szCs w:val="22"/>
        </w:rPr>
        <w:t xml:space="preserve"> </w:t>
      </w:r>
      <w:r w:rsidRPr="000B0A78">
        <w:rPr>
          <w:sz w:val="22"/>
          <w:szCs w:val="22"/>
        </w:rPr>
        <w:t>CSC</w:t>
      </w:r>
      <w:r w:rsidRPr="000B0A78">
        <w:rPr>
          <w:spacing w:val="-6"/>
          <w:sz w:val="22"/>
          <w:szCs w:val="22"/>
        </w:rPr>
        <w:t xml:space="preserve"> </w:t>
      </w:r>
      <w:r w:rsidRPr="000B0A78">
        <w:rPr>
          <w:sz w:val="22"/>
          <w:szCs w:val="22"/>
        </w:rPr>
        <w:t>appointed</w:t>
      </w:r>
      <w:r w:rsidRPr="000B0A78">
        <w:rPr>
          <w:spacing w:val="-5"/>
          <w:sz w:val="22"/>
          <w:szCs w:val="22"/>
        </w:rPr>
        <w:t xml:space="preserve"> </w:t>
      </w:r>
      <w:r w:rsidRPr="000B0A78">
        <w:rPr>
          <w:spacing w:val="-1"/>
          <w:sz w:val="22"/>
          <w:szCs w:val="22"/>
        </w:rPr>
        <w:t>Committee</w:t>
      </w:r>
      <w:r w:rsidRPr="000B0A78">
        <w:rPr>
          <w:spacing w:val="-5"/>
          <w:sz w:val="22"/>
          <w:szCs w:val="22"/>
        </w:rPr>
        <w:t xml:space="preserve"> </w:t>
      </w:r>
      <w:r w:rsidRPr="000B0A78">
        <w:rPr>
          <w:sz w:val="22"/>
          <w:szCs w:val="22"/>
        </w:rPr>
        <w:t>and/or</w:t>
      </w:r>
      <w:r w:rsidRPr="000B0A78">
        <w:rPr>
          <w:spacing w:val="-6"/>
          <w:sz w:val="22"/>
          <w:szCs w:val="22"/>
        </w:rPr>
        <w:t xml:space="preserve"> </w:t>
      </w:r>
      <w:r w:rsidRPr="000B0A78">
        <w:rPr>
          <w:sz w:val="22"/>
          <w:szCs w:val="22"/>
        </w:rPr>
        <w:t>Task</w:t>
      </w:r>
      <w:r w:rsidRPr="000B0A78">
        <w:rPr>
          <w:spacing w:val="-7"/>
          <w:sz w:val="22"/>
          <w:szCs w:val="22"/>
        </w:rPr>
        <w:t xml:space="preserve"> </w:t>
      </w:r>
      <w:r w:rsidRPr="000B0A78">
        <w:rPr>
          <w:sz w:val="22"/>
          <w:szCs w:val="22"/>
        </w:rPr>
        <w:t>Force</w:t>
      </w:r>
      <w:r w:rsidRPr="000B0A78">
        <w:rPr>
          <w:spacing w:val="-3"/>
          <w:sz w:val="22"/>
          <w:szCs w:val="22"/>
        </w:rPr>
        <w:t xml:space="preserve"> </w:t>
      </w:r>
      <w:r w:rsidRPr="000B0A78">
        <w:rPr>
          <w:spacing w:val="-1"/>
          <w:sz w:val="22"/>
          <w:szCs w:val="22"/>
        </w:rPr>
        <w:t>members</w:t>
      </w:r>
      <w:r w:rsidRPr="000B0A78">
        <w:rPr>
          <w:spacing w:val="-4"/>
          <w:sz w:val="22"/>
          <w:szCs w:val="22"/>
        </w:rPr>
        <w:t xml:space="preserve"> </w:t>
      </w:r>
      <w:r w:rsidRPr="000B0A78">
        <w:rPr>
          <w:spacing w:val="-1"/>
          <w:sz w:val="22"/>
          <w:szCs w:val="22"/>
        </w:rPr>
        <w:t>shall</w:t>
      </w:r>
      <w:r w:rsidRPr="000B0A78">
        <w:rPr>
          <w:spacing w:val="-6"/>
          <w:sz w:val="22"/>
          <w:szCs w:val="22"/>
        </w:rPr>
        <w:t xml:space="preserve"> </w:t>
      </w:r>
      <w:r w:rsidRPr="000B0A78">
        <w:rPr>
          <w:sz w:val="22"/>
          <w:szCs w:val="22"/>
        </w:rPr>
        <w:t>be</w:t>
      </w:r>
      <w:r w:rsidRPr="000B0A78">
        <w:rPr>
          <w:spacing w:val="-6"/>
          <w:sz w:val="22"/>
          <w:szCs w:val="22"/>
        </w:rPr>
        <w:t xml:space="preserve"> </w:t>
      </w:r>
      <w:r w:rsidRPr="000B0A78">
        <w:rPr>
          <w:sz w:val="22"/>
          <w:szCs w:val="22"/>
        </w:rPr>
        <w:t>done</w:t>
      </w:r>
      <w:r w:rsidRPr="000B0A78">
        <w:rPr>
          <w:spacing w:val="61"/>
          <w:w w:val="99"/>
          <w:sz w:val="22"/>
          <w:szCs w:val="22"/>
        </w:rPr>
        <w:t xml:space="preserve"> </w:t>
      </w:r>
      <w:r w:rsidRPr="000B0A78">
        <w:rPr>
          <w:sz w:val="22"/>
          <w:szCs w:val="22"/>
        </w:rPr>
        <w:t>by</w:t>
      </w:r>
      <w:r w:rsidRPr="000B0A78">
        <w:rPr>
          <w:spacing w:val="-5"/>
          <w:sz w:val="22"/>
          <w:szCs w:val="22"/>
        </w:rPr>
        <w:t xml:space="preserve"> </w:t>
      </w:r>
      <w:r w:rsidRPr="000B0A78">
        <w:rPr>
          <w:spacing w:val="-1"/>
          <w:sz w:val="22"/>
          <w:szCs w:val="22"/>
        </w:rPr>
        <w:t>written</w:t>
      </w:r>
      <w:r w:rsidRPr="000B0A78">
        <w:rPr>
          <w:spacing w:val="-5"/>
          <w:sz w:val="22"/>
          <w:szCs w:val="22"/>
        </w:rPr>
        <w:t xml:space="preserve"> </w:t>
      </w:r>
      <w:r w:rsidRPr="000B0A78">
        <w:rPr>
          <w:sz w:val="22"/>
          <w:szCs w:val="22"/>
        </w:rPr>
        <w:t>ballot.</w:t>
      </w:r>
      <w:r w:rsidRPr="000B0A78">
        <w:rPr>
          <w:spacing w:val="-4"/>
          <w:sz w:val="22"/>
          <w:szCs w:val="22"/>
        </w:rPr>
        <w:t xml:space="preserve"> </w:t>
      </w:r>
      <w:r w:rsidRPr="000B0A78">
        <w:rPr>
          <w:sz w:val="22"/>
          <w:szCs w:val="22"/>
        </w:rPr>
        <w:t>This</w:t>
      </w:r>
      <w:r w:rsidRPr="000B0A78">
        <w:rPr>
          <w:spacing w:val="-5"/>
          <w:sz w:val="22"/>
          <w:szCs w:val="22"/>
        </w:rPr>
        <w:t xml:space="preserve"> </w:t>
      </w:r>
      <w:r w:rsidRPr="000B0A78">
        <w:rPr>
          <w:sz w:val="22"/>
          <w:szCs w:val="22"/>
        </w:rPr>
        <w:t>allows</w:t>
      </w:r>
      <w:r w:rsidRPr="000B0A78">
        <w:rPr>
          <w:spacing w:val="-2"/>
          <w:sz w:val="22"/>
          <w:szCs w:val="22"/>
        </w:rPr>
        <w:t xml:space="preserve"> </w:t>
      </w:r>
      <w:r w:rsidRPr="000B0A78">
        <w:rPr>
          <w:spacing w:val="-1"/>
          <w:sz w:val="22"/>
          <w:szCs w:val="22"/>
        </w:rPr>
        <w:t>nominees</w:t>
      </w:r>
      <w:r w:rsidRPr="000B0A78">
        <w:rPr>
          <w:spacing w:val="-2"/>
          <w:sz w:val="22"/>
          <w:szCs w:val="22"/>
        </w:rPr>
        <w:t xml:space="preserve"> </w:t>
      </w:r>
      <w:r w:rsidRPr="000B0A78">
        <w:rPr>
          <w:spacing w:val="-1"/>
          <w:sz w:val="22"/>
          <w:szCs w:val="22"/>
        </w:rPr>
        <w:t>who</w:t>
      </w:r>
      <w:r w:rsidRPr="000B0A78">
        <w:rPr>
          <w:spacing w:val="-3"/>
          <w:sz w:val="22"/>
          <w:szCs w:val="22"/>
        </w:rPr>
        <w:t xml:space="preserve"> </w:t>
      </w:r>
      <w:r w:rsidRPr="000B0A78">
        <w:rPr>
          <w:sz w:val="22"/>
          <w:szCs w:val="22"/>
        </w:rPr>
        <w:t>are</w:t>
      </w:r>
      <w:r w:rsidRPr="000B0A78">
        <w:rPr>
          <w:spacing w:val="-4"/>
          <w:sz w:val="22"/>
          <w:szCs w:val="22"/>
        </w:rPr>
        <w:t xml:space="preserve"> </w:t>
      </w:r>
      <w:r w:rsidRPr="000B0A78">
        <w:rPr>
          <w:sz w:val="22"/>
          <w:szCs w:val="22"/>
        </w:rPr>
        <w:t>standing</w:t>
      </w:r>
      <w:r w:rsidRPr="000B0A78">
        <w:rPr>
          <w:spacing w:val="-5"/>
          <w:sz w:val="22"/>
          <w:szCs w:val="22"/>
        </w:rPr>
        <w:t xml:space="preserve"> </w:t>
      </w:r>
      <w:r w:rsidRPr="000B0A78">
        <w:rPr>
          <w:sz w:val="22"/>
          <w:szCs w:val="22"/>
        </w:rPr>
        <w:t>for</w:t>
      </w:r>
      <w:r w:rsidRPr="000B0A78">
        <w:rPr>
          <w:spacing w:val="-4"/>
          <w:sz w:val="22"/>
          <w:szCs w:val="22"/>
        </w:rPr>
        <w:t xml:space="preserve"> </w:t>
      </w:r>
      <w:r w:rsidRPr="000B0A78">
        <w:rPr>
          <w:sz w:val="22"/>
          <w:szCs w:val="22"/>
        </w:rPr>
        <w:t>election</w:t>
      </w:r>
      <w:r w:rsidRPr="000B0A78">
        <w:rPr>
          <w:spacing w:val="-4"/>
          <w:sz w:val="22"/>
          <w:szCs w:val="22"/>
        </w:rPr>
        <w:t xml:space="preserve"> </w:t>
      </w:r>
      <w:r w:rsidRPr="000B0A78">
        <w:rPr>
          <w:sz w:val="22"/>
          <w:szCs w:val="22"/>
        </w:rPr>
        <w:t>to</w:t>
      </w:r>
      <w:r w:rsidRPr="000B0A78">
        <w:rPr>
          <w:spacing w:val="-3"/>
          <w:sz w:val="22"/>
          <w:szCs w:val="22"/>
        </w:rPr>
        <w:t xml:space="preserve"> </w:t>
      </w:r>
      <w:r w:rsidRPr="000B0A78">
        <w:rPr>
          <w:spacing w:val="-1"/>
          <w:sz w:val="22"/>
          <w:szCs w:val="22"/>
        </w:rPr>
        <w:t>remain</w:t>
      </w:r>
      <w:r w:rsidRPr="000B0A78">
        <w:rPr>
          <w:spacing w:val="-6"/>
          <w:sz w:val="22"/>
          <w:szCs w:val="22"/>
        </w:rPr>
        <w:t xml:space="preserve"> </w:t>
      </w:r>
      <w:r w:rsidRPr="000B0A78">
        <w:rPr>
          <w:spacing w:val="1"/>
          <w:sz w:val="22"/>
          <w:szCs w:val="22"/>
        </w:rPr>
        <w:t>in</w:t>
      </w:r>
      <w:r w:rsidRPr="000B0A78">
        <w:rPr>
          <w:spacing w:val="-5"/>
          <w:sz w:val="22"/>
          <w:szCs w:val="22"/>
        </w:rPr>
        <w:t xml:space="preserve"> </w:t>
      </w:r>
      <w:r w:rsidRPr="000B0A78">
        <w:rPr>
          <w:sz w:val="22"/>
          <w:szCs w:val="22"/>
        </w:rPr>
        <w:t>the</w:t>
      </w:r>
      <w:r w:rsidRPr="000B0A78">
        <w:rPr>
          <w:spacing w:val="-4"/>
          <w:sz w:val="22"/>
          <w:szCs w:val="22"/>
        </w:rPr>
        <w:t xml:space="preserve"> </w:t>
      </w:r>
      <w:r w:rsidRPr="000B0A78">
        <w:rPr>
          <w:spacing w:val="-1"/>
          <w:sz w:val="22"/>
          <w:szCs w:val="22"/>
        </w:rPr>
        <w:t>room</w:t>
      </w:r>
      <w:r w:rsidRPr="000B0A78">
        <w:rPr>
          <w:spacing w:val="-6"/>
          <w:sz w:val="22"/>
          <w:szCs w:val="22"/>
        </w:rPr>
        <w:t xml:space="preserve"> </w:t>
      </w:r>
      <w:r w:rsidRPr="000B0A78">
        <w:rPr>
          <w:sz w:val="22"/>
          <w:szCs w:val="22"/>
        </w:rPr>
        <w:t>to</w:t>
      </w:r>
      <w:r w:rsidRPr="000B0A78">
        <w:rPr>
          <w:spacing w:val="-3"/>
          <w:sz w:val="22"/>
          <w:szCs w:val="22"/>
        </w:rPr>
        <w:t xml:space="preserve"> </w:t>
      </w:r>
      <w:r w:rsidRPr="000B0A78">
        <w:rPr>
          <w:spacing w:val="-1"/>
          <w:sz w:val="22"/>
          <w:szCs w:val="22"/>
        </w:rPr>
        <w:t>vote.</w:t>
      </w:r>
      <w:r w:rsidRPr="000B0A78">
        <w:rPr>
          <w:spacing w:val="-4"/>
          <w:sz w:val="22"/>
          <w:szCs w:val="22"/>
        </w:rPr>
        <w:t xml:space="preserve"> </w:t>
      </w:r>
      <w:r w:rsidRPr="000B0A78">
        <w:rPr>
          <w:sz w:val="22"/>
          <w:szCs w:val="22"/>
        </w:rPr>
        <w:t>If</w:t>
      </w:r>
      <w:r w:rsidRPr="000B0A78">
        <w:rPr>
          <w:spacing w:val="-5"/>
          <w:sz w:val="22"/>
          <w:szCs w:val="22"/>
        </w:rPr>
        <w:t xml:space="preserve"> </w:t>
      </w:r>
      <w:r w:rsidRPr="000B0A78">
        <w:rPr>
          <w:sz w:val="22"/>
          <w:szCs w:val="22"/>
        </w:rPr>
        <w:t>there</w:t>
      </w:r>
      <w:r w:rsidRPr="000B0A78">
        <w:rPr>
          <w:spacing w:val="-4"/>
          <w:sz w:val="22"/>
          <w:szCs w:val="22"/>
        </w:rPr>
        <w:t xml:space="preserve"> </w:t>
      </w:r>
      <w:r w:rsidRPr="000B0A78">
        <w:rPr>
          <w:sz w:val="22"/>
          <w:szCs w:val="22"/>
        </w:rPr>
        <w:t>is</w:t>
      </w:r>
      <w:r w:rsidRPr="000B0A78">
        <w:rPr>
          <w:spacing w:val="-5"/>
          <w:sz w:val="22"/>
          <w:szCs w:val="22"/>
        </w:rPr>
        <w:t xml:space="preserve"> </w:t>
      </w:r>
      <w:r w:rsidRPr="000B0A78">
        <w:rPr>
          <w:sz w:val="22"/>
          <w:szCs w:val="22"/>
        </w:rPr>
        <w:t>only</w:t>
      </w:r>
      <w:r w:rsidRPr="000B0A78">
        <w:rPr>
          <w:spacing w:val="68"/>
          <w:w w:val="99"/>
          <w:sz w:val="22"/>
          <w:szCs w:val="22"/>
        </w:rPr>
        <w:t xml:space="preserve"> </w:t>
      </w:r>
      <w:r w:rsidRPr="000B0A78">
        <w:rPr>
          <w:spacing w:val="-1"/>
          <w:sz w:val="22"/>
          <w:szCs w:val="22"/>
        </w:rPr>
        <w:t>one</w:t>
      </w:r>
      <w:r w:rsidRPr="000B0A78">
        <w:rPr>
          <w:spacing w:val="-4"/>
          <w:sz w:val="22"/>
          <w:szCs w:val="22"/>
        </w:rPr>
        <w:t xml:space="preserve"> </w:t>
      </w:r>
      <w:r w:rsidRPr="000B0A78">
        <w:rPr>
          <w:spacing w:val="-1"/>
          <w:sz w:val="22"/>
          <w:szCs w:val="22"/>
        </w:rPr>
        <w:t>candidate</w:t>
      </w:r>
      <w:r w:rsidRPr="000B0A78">
        <w:rPr>
          <w:spacing w:val="-4"/>
          <w:sz w:val="22"/>
          <w:szCs w:val="22"/>
        </w:rPr>
        <w:t xml:space="preserve"> </w:t>
      </w:r>
      <w:r w:rsidRPr="000B0A78">
        <w:rPr>
          <w:spacing w:val="-1"/>
          <w:sz w:val="22"/>
          <w:szCs w:val="22"/>
        </w:rPr>
        <w:t>for</w:t>
      </w:r>
      <w:r w:rsidRPr="000B0A78">
        <w:rPr>
          <w:spacing w:val="-4"/>
          <w:sz w:val="22"/>
          <w:szCs w:val="22"/>
        </w:rPr>
        <w:t xml:space="preserve"> </w:t>
      </w:r>
      <w:r w:rsidRPr="000B0A78">
        <w:rPr>
          <w:sz w:val="22"/>
          <w:szCs w:val="22"/>
        </w:rPr>
        <w:t>an</w:t>
      </w:r>
      <w:r w:rsidRPr="000B0A78">
        <w:rPr>
          <w:spacing w:val="-5"/>
          <w:sz w:val="22"/>
          <w:szCs w:val="22"/>
        </w:rPr>
        <w:t xml:space="preserve"> </w:t>
      </w:r>
      <w:r w:rsidRPr="000B0A78">
        <w:rPr>
          <w:sz w:val="22"/>
          <w:szCs w:val="22"/>
        </w:rPr>
        <w:t>elected</w:t>
      </w:r>
      <w:r w:rsidRPr="000B0A78">
        <w:rPr>
          <w:spacing w:val="-3"/>
          <w:sz w:val="22"/>
          <w:szCs w:val="22"/>
        </w:rPr>
        <w:t xml:space="preserve"> </w:t>
      </w:r>
      <w:r w:rsidRPr="000B0A78">
        <w:rPr>
          <w:spacing w:val="-1"/>
          <w:sz w:val="22"/>
          <w:szCs w:val="22"/>
        </w:rPr>
        <w:t>position,</w:t>
      </w:r>
      <w:r w:rsidRPr="000B0A78">
        <w:rPr>
          <w:spacing w:val="-4"/>
          <w:sz w:val="22"/>
          <w:szCs w:val="22"/>
        </w:rPr>
        <w:t xml:space="preserve"> </w:t>
      </w:r>
      <w:r w:rsidRPr="000B0A78">
        <w:rPr>
          <w:sz w:val="22"/>
          <w:szCs w:val="22"/>
        </w:rPr>
        <w:t>voting</w:t>
      </w:r>
      <w:r w:rsidRPr="000B0A78">
        <w:rPr>
          <w:spacing w:val="-3"/>
          <w:sz w:val="22"/>
          <w:szCs w:val="22"/>
        </w:rPr>
        <w:t xml:space="preserve"> </w:t>
      </w:r>
      <w:r w:rsidRPr="000B0A78">
        <w:rPr>
          <w:spacing w:val="-1"/>
          <w:sz w:val="22"/>
          <w:szCs w:val="22"/>
        </w:rPr>
        <w:t>may</w:t>
      </w:r>
      <w:r w:rsidRPr="000B0A78">
        <w:rPr>
          <w:spacing w:val="-5"/>
          <w:sz w:val="22"/>
          <w:szCs w:val="22"/>
        </w:rPr>
        <w:t xml:space="preserve"> </w:t>
      </w:r>
      <w:r w:rsidRPr="000B0A78">
        <w:rPr>
          <w:sz w:val="22"/>
          <w:szCs w:val="22"/>
        </w:rPr>
        <w:t>be</w:t>
      </w:r>
      <w:r w:rsidRPr="000B0A78">
        <w:rPr>
          <w:spacing w:val="-4"/>
          <w:sz w:val="22"/>
          <w:szCs w:val="22"/>
        </w:rPr>
        <w:t xml:space="preserve"> </w:t>
      </w:r>
      <w:r w:rsidRPr="000B0A78">
        <w:rPr>
          <w:sz w:val="22"/>
          <w:szCs w:val="22"/>
        </w:rPr>
        <w:t>done</w:t>
      </w:r>
      <w:r w:rsidRPr="000B0A78">
        <w:rPr>
          <w:spacing w:val="-4"/>
          <w:sz w:val="22"/>
          <w:szCs w:val="22"/>
        </w:rPr>
        <w:t xml:space="preserve"> </w:t>
      </w:r>
      <w:r w:rsidRPr="000B0A78">
        <w:rPr>
          <w:sz w:val="22"/>
          <w:szCs w:val="22"/>
        </w:rPr>
        <w:t>by</w:t>
      </w:r>
      <w:r w:rsidRPr="000B0A78">
        <w:rPr>
          <w:spacing w:val="-5"/>
          <w:sz w:val="22"/>
          <w:szCs w:val="22"/>
        </w:rPr>
        <w:t xml:space="preserve"> </w:t>
      </w:r>
      <w:r w:rsidRPr="000B0A78">
        <w:rPr>
          <w:sz w:val="22"/>
          <w:szCs w:val="22"/>
        </w:rPr>
        <w:t>a</w:t>
      </w:r>
      <w:r w:rsidRPr="000B0A78">
        <w:rPr>
          <w:spacing w:val="-4"/>
          <w:sz w:val="22"/>
          <w:szCs w:val="22"/>
        </w:rPr>
        <w:t xml:space="preserve"> </w:t>
      </w:r>
      <w:r w:rsidRPr="000B0A78">
        <w:rPr>
          <w:sz w:val="22"/>
          <w:szCs w:val="22"/>
        </w:rPr>
        <w:t>show</w:t>
      </w:r>
      <w:r w:rsidRPr="000B0A78">
        <w:rPr>
          <w:spacing w:val="-6"/>
          <w:sz w:val="22"/>
          <w:szCs w:val="22"/>
        </w:rPr>
        <w:t xml:space="preserve"> </w:t>
      </w:r>
      <w:r w:rsidRPr="000B0A78">
        <w:rPr>
          <w:spacing w:val="1"/>
          <w:sz w:val="22"/>
          <w:szCs w:val="22"/>
        </w:rPr>
        <w:t>of</w:t>
      </w:r>
      <w:r w:rsidRPr="000B0A78">
        <w:rPr>
          <w:spacing w:val="-6"/>
          <w:sz w:val="22"/>
          <w:szCs w:val="22"/>
        </w:rPr>
        <w:t xml:space="preserve"> </w:t>
      </w:r>
      <w:r w:rsidRPr="000B0A78">
        <w:rPr>
          <w:spacing w:val="-1"/>
          <w:sz w:val="22"/>
          <w:szCs w:val="22"/>
        </w:rPr>
        <w:t>hands,</w:t>
      </w:r>
      <w:r w:rsidRPr="000B0A78">
        <w:rPr>
          <w:spacing w:val="-4"/>
          <w:sz w:val="22"/>
          <w:szCs w:val="22"/>
        </w:rPr>
        <w:t xml:space="preserve"> </w:t>
      </w:r>
      <w:r w:rsidRPr="000B0A78">
        <w:rPr>
          <w:sz w:val="22"/>
          <w:szCs w:val="22"/>
        </w:rPr>
        <w:t>or</w:t>
      </w:r>
      <w:r w:rsidRPr="000B0A78">
        <w:rPr>
          <w:spacing w:val="-4"/>
          <w:sz w:val="22"/>
          <w:szCs w:val="22"/>
        </w:rPr>
        <w:t xml:space="preserve"> </w:t>
      </w:r>
      <w:r w:rsidRPr="000B0A78">
        <w:rPr>
          <w:sz w:val="22"/>
          <w:szCs w:val="22"/>
        </w:rPr>
        <w:t>by</w:t>
      </w:r>
      <w:r w:rsidRPr="000B0A78">
        <w:rPr>
          <w:spacing w:val="-8"/>
          <w:sz w:val="22"/>
          <w:szCs w:val="22"/>
        </w:rPr>
        <w:t xml:space="preserve"> </w:t>
      </w:r>
      <w:r w:rsidRPr="000B0A78">
        <w:rPr>
          <w:spacing w:val="-1"/>
          <w:sz w:val="22"/>
          <w:szCs w:val="22"/>
        </w:rPr>
        <w:t>acclamation,</w:t>
      </w:r>
      <w:r w:rsidRPr="000B0A78">
        <w:rPr>
          <w:spacing w:val="-4"/>
          <w:sz w:val="22"/>
          <w:szCs w:val="22"/>
        </w:rPr>
        <w:t xml:space="preserve"> </w:t>
      </w:r>
      <w:r w:rsidRPr="000B0A78">
        <w:rPr>
          <w:sz w:val="22"/>
          <w:szCs w:val="22"/>
        </w:rPr>
        <w:t>at</w:t>
      </w:r>
      <w:r w:rsidRPr="000B0A78">
        <w:rPr>
          <w:spacing w:val="-4"/>
          <w:sz w:val="22"/>
          <w:szCs w:val="22"/>
        </w:rPr>
        <w:t xml:space="preserve"> </w:t>
      </w:r>
      <w:r w:rsidRPr="000B0A78">
        <w:rPr>
          <w:sz w:val="22"/>
          <w:szCs w:val="22"/>
        </w:rPr>
        <w:t>the</w:t>
      </w:r>
      <w:r w:rsidRPr="000B0A78">
        <w:rPr>
          <w:spacing w:val="-4"/>
          <w:sz w:val="22"/>
          <w:szCs w:val="22"/>
        </w:rPr>
        <w:t xml:space="preserve"> </w:t>
      </w:r>
      <w:r w:rsidRPr="000B0A78">
        <w:rPr>
          <w:sz w:val="22"/>
          <w:szCs w:val="22"/>
        </w:rPr>
        <w:t>discretion</w:t>
      </w:r>
      <w:r w:rsidRPr="000B0A78">
        <w:rPr>
          <w:spacing w:val="-4"/>
          <w:sz w:val="22"/>
          <w:szCs w:val="22"/>
        </w:rPr>
        <w:t xml:space="preserve"> </w:t>
      </w:r>
      <w:r w:rsidRPr="000B0A78">
        <w:rPr>
          <w:spacing w:val="1"/>
          <w:sz w:val="22"/>
          <w:szCs w:val="22"/>
        </w:rPr>
        <w:t>of</w:t>
      </w:r>
      <w:r w:rsidRPr="000B0A78">
        <w:rPr>
          <w:spacing w:val="90"/>
          <w:w w:val="99"/>
          <w:sz w:val="22"/>
          <w:szCs w:val="22"/>
        </w:rPr>
        <w:t xml:space="preserve"> </w:t>
      </w:r>
      <w:r w:rsidRPr="000B0A78">
        <w:rPr>
          <w:spacing w:val="-1"/>
          <w:sz w:val="22"/>
          <w:szCs w:val="22"/>
        </w:rPr>
        <w:t>the</w:t>
      </w:r>
      <w:r w:rsidRPr="000B0A78">
        <w:rPr>
          <w:spacing w:val="-7"/>
          <w:sz w:val="22"/>
          <w:szCs w:val="22"/>
        </w:rPr>
        <w:t xml:space="preserve"> </w:t>
      </w:r>
      <w:r w:rsidRPr="000B0A78">
        <w:rPr>
          <w:spacing w:val="-1"/>
          <w:sz w:val="22"/>
          <w:szCs w:val="22"/>
        </w:rPr>
        <w:t>designated</w:t>
      </w:r>
      <w:r w:rsidRPr="000B0A78">
        <w:rPr>
          <w:spacing w:val="-6"/>
          <w:sz w:val="22"/>
          <w:szCs w:val="22"/>
        </w:rPr>
        <w:t xml:space="preserve"> </w:t>
      </w:r>
      <w:r w:rsidRPr="000B0A78">
        <w:rPr>
          <w:sz w:val="22"/>
          <w:szCs w:val="22"/>
        </w:rPr>
        <w:t>Election</w:t>
      </w:r>
      <w:r w:rsidRPr="000B0A78">
        <w:rPr>
          <w:spacing w:val="-8"/>
          <w:sz w:val="22"/>
          <w:szCs w:val="22"/>
        </w:rPr>
        <w:t xml:space="preserve"> </w:t>
      </w:r>
      <w:r w:rsidRPr="000B0A78">
        <w:rPr>
          <w:spacing w:val="-1"/>
          <w:sz w:val="22"/>
          <w:szCs w:val="22"/>
        </w:rPr>
        <w:t>Committee</w:t>
      </w:r>
      <w:r w:rsidRPr="000B0A78">
        <w:rPr>
          <w:spacing w:val="-5"/>
          <w:sz w:val="22"/>
          <w:szCs w:val="22"/>
        </w:rPr>
        <w:t xml:space="preserve"> </w:t>
      </w:r>
      <w:r w:rsidRPr="000B0A78">
        <w:rPr>
          <w:spacing w:val="-1"/>
          <w:sz w:val="22"/>
          <w:szCs w:val="22"/>
        </w:rPr>
        <w:t>member</w:t>
      </w:r>
      <w:r w:rsidRPr="000B0A78">
        <w:rPr>
          <w:spacing w:val="-4"/>
          <w:sz w:val="22"/>
          <w:szCs w:val="22"/>
        </w:rPr>
        <w:t xml:space="preserve"> </w:t>
      </w:r>
      <w:r w:rsidRPr="000B0A78">
        <w:rPr>
          <w:spacing w:val="-1"/>
          <w:sz w:val="22"/>
          <w:szCs w:val="22"/>
        </w:rPr>
        <w:t>with</w:t>
      </w:r>
      <w:r w:rsidRPr="000B0A78">
        <w:rPr>
          <w:spacing w:val="-8"/>
          <w:sz w:val="22"/>
          <w:szCs w:val="22"/>
        </w:rPr>
        <w:t xml:space="preserve"> </w:t>
      </w:r>
      <w:r w:rsidRPr="000B0A78">
        <w:rPr>
          <w:sz w:val="22"/>
          <w:szCs w:val="22"/>
        </w:rPr>
        <w:t>permission</w:t>
      </w:r>
      <w:r w:rsidRPr="000B0A78">
        <w:rPr>
          <w:spacing w:val="-8"/>
          <w:sz w:val="22"/>
          <w:szCs w:val="22"/>
        </w:rPr>
        <w:t xml:space="preserve"> </w:t>
      </w:r>
      <w:r w:rsidRPr="000B0A78">
        <w:rPr>
          <w:sz w:val="22"/>
          <w:szCs w:val="22"/>
        </w:rPr>
        <w:t>from</w:t>
      </w:r>
      <w:r w:rsidRPr="000B0A78">
        <w:rPr>
          <w:spacing w:val="-10"/>
          <w:sz w:val="22"/>
          <w:szCs w:val="22"/>
        </w:rPr>
        <w:t xml:space="preserve"> </w:t>
      </w:r>
      <w:r w:rsidRPr="000B0A78">
        <w:rPr>
          <w:sz w:val="22"/>
          <w:szCs w:val="22"/>
        </w:rPr>
        <w:t>the</w:t>
      </w:r>
      <w:r w:rsidRPr="000B0A78">
        <w:rPr>
          <w:spacing w:val="-7"/>
          <w:sz w:val="22"/>
          <w:szCs w:val="22"/>
        </w:rPr>
        <w:t xml:space="preserve"> </w:t>
      </w:r>
      <w:r w:rsidRPr="000B0A78">
        <w:rPr>
          <w:sz w:val="22"/>
          <w:szCs w:val="22"/>
        </w:rPr>
        <w:t>Fellowship.</w:t>
      </w:r>
    </w:p>
    <w:p w14:paraId="04AB69CC" w14:textId="77777777" w:rsidR="00AC0F1E" w:rsidRPr="000B0A78" w:rsidRDefault="00AC0F1E" w:rsidP="00AC0F1E">
      <w:pPr>
        <w:pStyle w:val="BodyText"/>
        <w:numPr>
          <w:ilvl w:val="1"/>
          <w:numId w:val="43"/>
        </w:numPr>
        <w:tabs>
          <w:tab w:val="left" w:pos="883"/>
        </w:tabs>
        <w:adjustRightInd/>
        <w:spacing w:line="240" w:lineRule="auto"/>
        <w:ind w:left="0" w:right="285" w:firstLine="0"/>
        <w:jc w:val="left"/>
        <w:textAlignment w:val="auto"/>
        <w:rPr>
          <w:sz w:val="22"/>
          <w:szCs w:val="22"/>
        </w:rPr>
      </w:pPr>
      <w:r w:rsidRPr="000B0A78">
        <w:rPr>
          <w:sz w:val="22"/>
          <w:szCs w:val="22"/>
        </w:rPr>
        <w:t>The</w:t>
      </w:r>
      <w:r w:rsidRPr="000B0A78">
        <w:rPr>
          <w:spacing w:val="-6"/>
          <w:sz w:val="22"/>
          <w:szCs w:val="22"/>
        </w:rPr>
        <w:t xml:space="preserve"> </w:t>
      </w:r>
      <w:r w:rsidRPr="000B0A78">
        <w:rPr>
          <w:spacing w:val="-1"/>
          <w:sz w:val="22"/>
          <w:szCs w:val="22"/>
        </w:rPr>
        <w:t>designated</w:t>
      </w:r>
      <w:r w:rsidRPr="000B0A78">
        <w:rPr>
          <w:spacing w:val="-5"/>
          <w:sz w:val="22"/>
          <w:szCs w:val="22"/>
        </w:rPr>
        <w:t xml:space="preserve"> </w:t>
      </w:r>
      <w:r w:rsidRPr="000B0A78">
        <w:rPr>
          <w:sz w:val="22"/>
          <w:szCs w:val="22"/>
        </w:rPr>
        <w:t>Election</w:t>
      </w:r>
      <w:r w:rsidRPr="000B0A78">
        <w:rPr>
          <w:spacing w:val="-6"/>
          <w:sz w:val="22"/>
          <w:szCs w:val="22"/>
        </w:rPr>
        <w:t xml:space="preserve"> </w:t>
      </w:r>
      <w:r w:rsidRPr="000B0A78">
        <w:rPr>
          <w:sz w:val="22"/>
          <w:szCs w:val="22"/>
        </w:rPr>
        <w:t>Committee</w:t>
      </w:r>
      <w:r w:rsidRPr="000B0A78">
        <w:rPr>
          <w:spacing w:val="-4"/>
          <w:sz w:val="22"/>
          <w:szCs w:val="22"/>
        </w:rPr>
        <w:t xml:space="preserve"> </w:t>
      </w:r>
      <w:r w:rsidRPr="000B0A78">
        <w:rPr>
          <w:spacing w:val="-1"/>
          <w:sz w:val="22"/>
          <w:szCs w:val="22"/>
        </w:rPr>
        <w:t>member</w:t>
      </w:r>
      <w:r w:rsidRPr="000B0A78">
        <w:rPr>
          <w:spacing w:val="-4"/>
          <w:sz w:val="22"/>
          <w:szCs w:val="22"/>
        </w:rPr>
        <w:t xml:space="preserve"> </w:t>
      </w:r>
      <w:r w:rsidRPr="000B0A78">
        <w:rPr>
          <w:spacing w:val="-1"/>
          <w:sz w:val="22"/>
          <w:szCs w:val="22"/>
        </w:rPr>
        <w:t>shall</w:t>
      </w:r>
      <w:r w:rsidRPr="000B0A78">
        <w:rPr>
          <w:spacing w:val="-6"/>
          <w:sz w:val="22"/>
          <w:szCs w:val="22"/>
        </w:rPr>
        <w:t xml:space="preserve"> </w:t>
      </w:r>
      <w:r w:rsidRPr="000B0A78">
        <w:rPr>
          <w:sz w:val="22"/>
          <w:szCs w:val="22"/>
        </w:rPr>
        <w:t>announce</w:t>
      </w:r>
      <w:r w:rsidRPr="000B0A78">
        <w:rPr>
          <w:spacing w:val="-5"/>
          <w:sz w:val="22"/>
          <w:szCs w:val="22"/>
        </w:rPr>
        <w:t xml:space="preserve"> </w:t>
      </w:r>
      <w:r w:rsidRPr="000B0A78">
        <w:rPr>
          <w:sz w:val="22"/>
          <w:szCs w:val="22"/>
        </w:rPr>
        <w:t>or</w:t>
      </w:r>
      <w:r w:rsidRPr="000B0A78">
        <w:rPr>
          <w:spacing w:val="-6"/>
          <w:sz w:val="22"/>
          <w:szCs w:val="22"/>
        </w:rPr>
        <w:t xml:space="preserve"> </w:t>
      </w:r>
      <w:r w:rsidRPr="000B0A78">
        <w:rPr>
          <w:sz w:val="22"/>
          <w:szCs w:val="22"/>
        </w:rPr>
        <w:t>ask</w:t>
      </w:r>
      <w:r w:rsidRPr="000B0A78">
        <w:rPr>
          <w:spacing w:val="-7"/>
          <w:sz w:val="22"/>
          <w:szCs w:val="22"/>
        </w:rPr>
        <w:t xml:space="preserve"> </w:t>
      </w:r>
      <w:r w:rsidRPr="000B0A78">
        <w:rPr>
          <w:spacing w:val="-1"/>
          <w:sz w:val="22"/>
          <w:szCs w:val="22"/>
        </w:rPr>
        <w:t>the</w:t>
      </w:r>
      <w:r w:rsidRPr="000B0A78">
        <w:rPr>
          <w:spacing w:val="-6"/>
          <w:sz w:val="22"/>
          <w:szCs w:val="22"/>
        </w:rPr>
        <w:t xml:space="preserve"> </w:t>
      </w:r>
      <w:r w:rsidRPr="000B0A78">
        <w:rPr>
          <w:sz w:val="22"/>
          <w:szCs w:val="22"/>
        </w:rPr>
        <w:t>CSC</w:t>
      </w:r>
      <w:r w:rsidRPr="000B0A78">
        <w:rPr>
          <w:spacing w:val="-6"/>
          <w:sz w:val="22"/>
          <w:szCs w:val="22"/>
        </w:rPr>
        <w:t xml:space="preserve"> </w:t>
      </w:r>
      <w:r w:rsidRPr="000B0A78">
        <w:rPr>
          <w:sz w:val="22"/>
          <w:szCs w:val="22"/>
        </w:rPr>
        <w:t>Facilitator</w:t>
      </w:r>
      <w:r w:rsidRPr="000B0A78">
        <w:rPr>
          <w:spacing w:val="-6"/>
          <w:sz w:val="22"/>
          <w:szCs w:val="22"/>
        </w:rPr>
        <w:t xml:space="preserve"> </w:t>
      </w:r>
      <w:r w:rsidRPr="000B0A78">
        <w:rPr>
          <w:spacing w:val="1"/>
          <w:sz w:val="22"/>
          <w:szCs w:val="22"/>
        </w:rPr>
        <w:t>to</w:t>
      </w:r>
      <w:r w:rsidRPr="000B0A78">
        <w:rPr>
          <w:spacing w:val="-4"/>
          <w:sz w:val="22"/>
          <w:szCs w:val="22"/>
        </w:rPr>
        <w:t xml:space="preserve"> </w:t>
      </w:r>
      <w:r w:rsidRPr="000B0A78">
        <w:rPr>
          <w:spacing w:val="-1"/>
          <w:sz w:val="22"/>
          <w:szCs w:val="22"/>
        </w:rPr>
        <w:t>announce</w:t>
      </w:r>
      <w:r w:rsidRPr="000B0A78">
        <w:rPr>
          <w:spacing w:val="-6"/>
          <w:sz w:val="22"/>
          <w:szCs w:val="22"/>
        </w:rPr>
        <w:t xml:space="preserve"> </w:t>
      </w:r>
      <w:r w:rsidRPr="000B0A78">
        <w:rPr>
          <w:spacing w:val="-1"/>
          <w:sz w:val="22"/>
          <w:szCs w:val="22"/>
        </w:rPr>
        <w:t>the</w:t>
      </w:r>
      <w:r w:rsidRPr="000B0A78">
        <w:rPr>
          <w:spacing w:val="-5"/>
          <w:sz w:val="22"/>
          <w:szCs w:val="22"/>
        </w:rPr>
        <w:t xml:space="preserve"> </w:t>
      </w:r>
      <w:r w:rsidRPr="000B0A78">
        <w:rPr>
          <w:sz w:val="22"/>
          <w:szCs w:val="22"/>
        </w:rPr>
        <w:t>proposed</w:t>
      </w:r>
      <w:r w:rsidRPr="000B0A78">
        <w:rPr>
          <w:spacing w:val="64"/>
          <w:w w:val="99"/>
          <w:sz w:val="22"/>
          <w:szCs w:val="22"/>
        </w:rPr>
        <w:t xml:space="preserve"> </w:t>
      </w:r>
      <w:r w:rsidRPr="000B0A78">
        <w:rPr>
          <w:spacing w:val="-1"/>
          <w:sz w:val="22"/>
          <w:szCs w:val="22"/>
        </w:rPr>
        <w:t>slate</w:t>
      </w:r>
      <w:r w:rsidRPr="000B0A78">
        <w:rPr>
          <w:spacing w:val="-5"/>
          <w:sz w:val="22"/>
          <w:szCs w:val="22"/>
        </w:rPr>
        <w:t xml:space="preserve"> </w:t>
      </w:r>
      <w:r w:rsidRPr="000B0A78">
        <w:rPr>
          <w:sz w:val="22"/>
          <w:szCs w:val="22"/>
        </w:rPr>
        <w:t>of</w:t>
      </w:r>
      <w:r w:rsidRPr="000B0A78">
        <w:rPr>
          <w:spacing w:val="-7"/>
          <w:sz w:val="22"/>
          <w:szCs w:val="22"/>
        </w:rPr>
        <w:t xml:space="preserve"> </w:t>
      </w:r>
      <w:r w:rsidRPr="000B0A78">
        <w:rPr>
          <w:sz w:val="22"/>
          <w:szCs w:val="22"/>
        </w:rPr>
        <w:t>Board</w:t>
      </w:r>
      <w:r w:rsidRPr="000B0A78">
        <w:rPr>
          <w:spacing w:val="-4"/>
          <w:sz w:val="22"/>
          <w:szCs w:val="22"/>
        </w:rPr>
        <w:t xml:space="preserve"> </w:t>
      </w:r>
      <w:r w:rsidRPr="000B0A78">
        <w:rPr>
          <w:sz w:val="22"/>
          <w:szCs w:val="22"/>
        </w:rPr>
        <w:t>of</w:t>
      </w:r>
      <w:r w:rsidRPr="000B0A78">
        <w:rPr>
          <w:spacing w:val="-8"/>
          <w:sz w:val="22"/>
          <w:szCs w:val="22"/>
        </w:rPr>
        <w:t xml:space="preserve"> </w:t>
      </w:r>
      <w:r w:rsidRPr="000B0A78">
        <w:rPr>
          <w:sz w:val="22"/>
          <w:szCs w:val="22"/>
        </w:rPr>
        <w:t>Trustees</w:t>
      </w:r>
      <w:r w:rsidRPr="000B0A78">
        <w:rPr>
          <w:spacing w:val="-6"/>
          <w:sz w:val="22"/>
          <w:szCs w:val="22"/>
        </w:rPr>
        <w:t xml:space="preserve"> </w:t>
      </w:r>
      <w:r w:rsidRPr="000B0A78">
        <w:rPr>
          <w:spacing w:val="-1"/>
          <w:sz w:val="22"/>
          <w:szCs w:val="22"/>
        </w:rPr>
        <w:t>and</w:t>
      </w:r>
      <w:r w:rsidRPr="000B0A78">
        <w:rPr>
          <w:spacing w:val="-2"/>
          <w:sz w:val="22"/>
          <w:szCs w:val="22"/>
        </w:rPr>
        <w:t xml:space="preserve"> </w:t>
      </w:r>
      <w:r w:rsidRPr="000B0A78">
        <w:rPr>
          <w:sz w:val="22"/>
          <w:szCs w:val="22"/>
        </w:rPr>
        <w:t>if</w:t>
      </w:r>
      <w:r w:rsidRPr="000B0A78">
        <w:rPr>
          <w:spacing w:val="-7"/>
          <w:sz w:val="22"/>
          <w:szCs w:val="22"/>
        </w:rPr>
        <w:t xml:space="preserve"> </w:t>
      </w:r>
      <w:r w:rsidRPr="000B0A78">
        <w:rPr>
          <w:sz w:val="22"/>
          <w:szCs w:val="22"/>
        </w:rPr>
        <w:t>additional</w:t>
      </w:r>
      <w:r w:rsidRPr="000B0A78">
        <w:rPr>
          <w:spacing w:val="-5"/>
          <w:sz w:val="22"/>
          <w:szCs w:val="22"/>
        </w:rPr>
        <w:t xml:space="preserve"> </w:t>
      </w:r>
      <w:r w:rsidRPr="000B0A78">
        <w:rPr>
          <w:sz w:val="22"/>
          <w:szCs w:val="22"/>
        </w:rPr>
        <w:t>applications</w:t>
      </w:r>
      <w:r w:rsidRPr="000B0A78">
        <w:rPr>
          <w:spacing w:val="-6"/>
          <w:sz w:val="22"/>
          <w:szCs w:val="22"/>
        </w:rPr>
        <w:t xml:space="preserve"> </w:t>
      </w:r>
      <w:r w:rsidRPr="000B0A78">
        <w:rPr>
          <w:spacing w:val="-1"/>
          <w:sz w:val="22"/>
          <w:szCs w:val="22"/>
        </w:rPr>
        <w:t>have</w:t>
      </w:r>
      <w:r w:rsidRPr="000B0A78">
        <w:rPr>
          <w:spacing w:val="-3"/>
          <w:sz w:val="22"/>
          <w:szCs w:val="22"/>
        </w:rPr>
        <w:t xml:space="preserve"> </w:t>
      </w:r>
      <w:r w:rsidRPr="000B0A78">
        <w:rPr>
          <w:sz w:val="22"/>
          <w:szCs w:val="22"/>
        </w:rPr>
        <w:t>been</w:t>
      </w:r>
      <w:r w:rsidRPr="000B0A78">
        <w:rPr>
          <w:spacing w:val="-6"/>
          <w:sz w:val="22"/>
          <w:szCs w:val="22"/>
        </w:rPr>
        <w:t xml:space="preserve"> </w:t>
      </w:r>
      <w:r w:rsidRPr="000B0A78">
        <w:rPr>
          <w:spacing w:val="-1"/>
          <w:sz w:val="22"/>
          <w:szCs w:val="22"/>
        </w:rPr>
        <w:t>received</w:t>
      </w:r>
      <w:r w:rsidRPr="000B0A78">
        <w:rPr>
          <w:spacing w:val="-3"/>
          <w:sz w:val="22"/>
          <w:szCs w:val="22"/>
        </w:rPr>
        <w:t xml:space="preserve"> </w:t>
      </w:r>
      <w:r w:rsidRPr="000B0A78">
        <w:rPr>
          <w:spacing w:val="-1"/>
          <w:sz w:val="22"/>
          <w:szCs w:val="22"/>
        </w:rPr>
        <w:t>and</w:t>
      </w:r>
      <w:r w:rsidRPr="000B0A78">
        <w:rPr>
          <w:spacing w:val="-4"/>
          <w:sz w:val="22"/>
          <w:szCs w:val="22"/>
        </w:rPr>
        <w:t xml:space="preserve"> </w:t>
      </w:r>
      <w:r w:rsidRPr="000B0A78">
        <w:rPr>
          <w:sz w:val="22"/>
          <w:szCs w:val="22"/>
        </w:rPr>
        <w:t>are</w:t>
      </w:r>
      <w:r w:rsidRPr="000B0A78">
        <w:rPr>
          <w:spacing w:val="-5"/>
          <w:sz w:val="22"/>
          <w:szCs w:val="22"/>
        </w:rPr>
        <w:t xml:space="preserve"> </w:t>
      </w:r>
      <w:r w:rsidRPr="000B0A78">
        <w:rPr>
          <w:sz w:val="22"/>
          <w:szCs w:val="22"/>
        </w:rPr>
        <w:t>available.</w:t>
      </w:r>
    </w:p>
    <w:p w14:paraId="3F066E42" w14:textId="77777777" w:rsidR="00AC0F1E" w:rsidRPr="000B0A78" w:rsidRDefault="00AC0F1E" w:rsidP="00AC0F1E">
      <w:pPr>
        <w:pStyle w:val="BodyText"/>
        <w:numPr>
          <w:ilvl w:val="1"/>
          <w:numId w:val="43"/>
        </w:numPr>
        <w:tabs>
          <w:tab w:val="left" w:pos="883"/>
        </w:tabs>
        <w:adjustRightInd/>
        <w:spacing w:before="1" w:line="240" w:lineRule="auto"/>
        <w:ind w:left="0" w:right="285" w:firstLine="0"/>
        <w:jc w:val="left"/>
        <w:textAlignment w:val="auto"/>
        <w:rPr>
          <w:sz w:val="22"/>
          <w:szCs w:val="22"/>
        </w:rPr>
      </w:pPr>
      <w:r w:rsidRPr="000B0A78">
        <w:rPr>
          <w:sz w:val="22"/>
          <w:szCs w:val="22"/>
        </w:rPr>
        <w:t>The</w:t>
      </w:r>
      <w:r w:rsidRPr="000B0A78">
        <w:rPr>
          <w:spacing w:val="-6"/>
          <w:sz w:val="22"/>
          <w:szCs w:val="22"/>
        </w:rPr>
        <w:t xml:space="preserve"> </w:t>
      </w:r>
      <w:r w:rsidRPr="000B0A78">
        <w:rPr>
          <w:spacing w:val="-1"/>
          <w:sz w:val="22"/>
          <w:szCs w:val="22"/>
        </w:rPr>
        <w:t>designated</w:t>
      </w:r>
      <w:r w:rsidRPr="000B0A78">
        <w:rPr>
          <w:spacing w:val="-6"/>
          <w:sz w:val="22"/>
          <w:szCs w:val="22"/>
        </w:rPr>
        <w:t xml:space="preserve"> </w:t>
      </w:r>
      <w:r w:rsidRPr="000B0A78">
        <w:rPr>
          <w:sz w:val="22"/>
          <w:szCs w:val="22"/>
        </w:rPr>
        <w:t>Election</w:t>
      </w:r>
      <w:r w:rsidRPr="000B0A78">
        <w:rPr>
          <w:spacing w:val="-6"/>
          <w:sz w:val="22"/>
          <w:szCs w:val="22"/>
        </w:rPr>
        <w:t xml:space="preserve"> </w:t>
      </w:r>
      <w:r w:rsidRPr="000B0A78">
        <w:rPr>
          <w:sz w:val="22"/>
          <w:szCs w:val="22"/>
        </w:rPr>
        <w:t>Committee</w:t>
      </w:r>
      <w:r w:rsidRPr="000B0A78">
        <w:rPr>
          <w:spacing w:val="-5"/>
          <w:sz w:val="22"/>
          <w:szCs w:val="22"/>
        </w:rPr>
        <w:t xml:space="preserve"> </w:t>
      </w:r>
      <w:r w:rsidRPr="000B0A78">
        <w:rPr>
          <w:spacing w:val="-1"/>
          <w:sz w:val="22"/>
          <w:szCs w:val="22"/>
        </w:rPr>
        <w:t>member</w:t>
      </w:r>
      <w:r w:rsidRPr="000B0A78">
        <w:rPr>
          <w:spacing w:val="-3"/>
          <w:sz w:val="22"/>
          <w:szCs w:val="22"/>
        </w:rPr>
        <w:t xml:space="preserve"> </w:t>
      </w:r>
      <w:r w:rsidRPr="000B0A78">
        <w:rPr>
          <w:spacing w:val="-1"/>
          <w:sz w:val="22"/>
          <w:szCs w:val="22"/>
        </w:rPr>
        <w:t>will</w:t>
      </w:r>
      <w:r w:rsidRPr="000B0A78">
        <w:rPr>
          <w:spacing w:val="-7"/>
          <w:sz w:val="22"/>
          <w:szCs w:val="22"/>
        </w:rPr>
        <w:t xml:space="preserve"> </w:t>
      </w:r>
      <w:r w:rsidRPr="000B0A78">
        <w:rPr>
          <w:sz w:val="22"/>
          <w:szCs w:val="22"/>
        </w:rPr>
        <w:t>announce</w:t>
      </w:r>
      <w:r w:rsidRPr="000B0A78">
        <w:rPr>
          <w:spacing w:val="-6"/>
          <w:sz w:val="22"/>
          <w:szCs w:val="22"/>
        </w:rPr>
        <w:t xml:space="preserve"> </w:t>
      </w:r>
      <w:r w:rsidRPr="000B0A78">
        <w:rPr>
          <w:spacing w:val="-1"/>
          <w:sz w:val="22"/>
          <w:szCs w:val="22"/>
        </w:rPr>
        <w:t>and</w:t>
      </w:r>
      <w:r w:rsidRPr="000B0A78">
        <w:rPr>
          <w:spacing w:val="-5"/>
          <w:sz w:val="22"/>
          <w:szCs w:val="22"/>
        </w:rPr>
        <w:t xml:space="preserve"> </w:t>
      </w:r>
      <w:r w:rsidRPr="000B0A78">
        <w:rPr>
          <w:spacing w:val="-1"/>
          <w:sz w:val="22"/>
          <w:szCs w:val="22"/>
        </w:rPr>
        <w:t>facilitate</w:t>
      </w:r>
      <w:r w:rsidRPr="000B0A78">
        <w:rPr>
          <w:spacing w:val="-6"/>
          <w:sz w:val="22"/>
          <w:szCs w:val="22"/>
        </w:rPr>
        <w:t xml:space="preserve"> </w:t>
      </w:r>
      <w:r w:rsidRPr="000B0A78">
        <w:rPr>
          <w:sz w:val="22"/>
          <w:szCs w:val="22"/>
        </w:rPr>
        <w:t>a</w:t>
      </w:r>
      <w:r w:rsidRPr="000B0A78">
        <w:rPr>
          <w:spacing w:val="-6"/>
          <w:sz w:val="22"/>
          <w:szCs w:val="22"/>
        </w:rPr>
        <w:t xml:space="preserve"> </w:t>
      </w:r>
      <w:r w:rsidRPr="000B0A78">
        <w:rPr>
          <w:sz w:val="22"/>
          <w:szCs w:val="22"/>
        </w:rPr>
        <w:t>candidate’s</w:t>
      </w:r>
      <w:r w:rsidRPr="000B0A78">
        <w:rPr>
          <w:spacing w:val="-6"/>
          <w:sz w:val="22"/>
          <w:szCs w:val="22"/>
        </w:rPr>
        <w:t xml:space="preserve"> </w:t>
      </w:r>
      <w:r w:rsidRPr="000B0A78">
        <w:rPr>
          <w:sz w:val="22"/>
          <w:szCs w:val="22"/>
        </w:rPr>
        <w:t>forum</w:t>
      </w:r>
      <w:r w:rsidRPr="000B0A78">
        <w:rPr>
          <w:spacing w:val="-10"/>
          <w:sz w:val="22"/>
          <w:szCs w:val="22"/>
        </w:rPr>
        <w:t xml:space="preserve"> </w:t>
      </w:r>
      <w:r w:rsidRPr="000B0A78">
        <w:rPr>
          <w:sz w:val="22"/>
          <w:szCs w:val="22"/>
        </w:rPr>
        <w:t>the</w:t>
      </w:r>
      <w:r w:rsidRPr="000B0A78">
        <w:rPr>
          <w:spacing w:val="-6"/>
          <w:sz w:val="22"/>
          <w:szCs w:val="22"/>
        </w:rPr>
        <w:t xml:space="preserve"> </w:t>
      </w:r>
      <w:r w:rsidRPr="000B0A78">
        <w:rPr>
          <w:spacing w:val="-1"/>
          <w:sz w:val="22"/>
          <w:szCs w:val="22"/>
        </w:rPr>
        <w:t>evening</w:t>
      </w:r>
      <w:r w:rsidRPr="000B0A78">
        <w:rPr>
          <w:spacing w:val="-7"/>
          <w:sz w:val="22"/>
          <w:szCs w:val="22"/>
        </w:rPr>
        <w:t xml:space="preserve"> </w:t>
      </w:r>
      <w:r w:rsidRPr="000B0A78">
        <w:rPr>
          <w:sz w:val="22"/>
          <w:szCs w:val="22"/>
        </w:rPr>
        <w:t>before</w:t>
      </w:r>
      <w:r w:rsidRPr="000B0A78">
        <w:rPr>
          <w:spacing w:val="88"/>
          <w:w w:val="99"/>
          <w:sz w:val="22"/>
          <w:szCs w:val="22"/>
        </w:rPr>
        <w:t xml:space="preserve"> </w:t>
      </w:r>
      <w:r w:rsidRPr="000B0A78">
        <w:rPr>
          <w:spacing w:val="-1"/>
          <w:sz w:val="22"/>
          <w:szCs w:val="22"/>
        </w:rPr>
        <w:t>the</w:t>
      </w:r>
      <w:r w:rsidRPr="000B0A78">
        <w:rPr>
          <w:spacing w:val="-10"/>
          <w:sz w:val="22"/>
          <w:szCs w:val="22"/>
        </w:rPr>
        <w:t xml:space="preserve"> </w:t>
      </w:r>
      <w:r w:rsidRPr="000B0A78">
        <w:rPr>
          <w:spacing w:val="-1"/>
          <w:sz w:val="22"/>
          <w:szCs w:val="22"/>
        </w:rPr>
        <w:t>election.</w:t>
      </w:r>
    </w:p>
    <w:p w14:paraId="74C0A7D3" w14:textId="77777777" w:rsidR="00AC0F1E" w:rsidRPr="000B0A78" w:rsidRDefault="00AC0F1E" w:rsidP="00AC0F1E">
      <w:pPr>
        <w:pStyle w:val="BodyText"/>
        <w:numPr>
          <w:ilvl w:val="1"/>
          <w:numId w:val="43"/>
        </w:numPr>
        <w:tabs>
          <w:tab w:val="left" w:pos="885"/>
        </w:tabs>
        <w:adjustRightInd/>
        <w:spacing w:line="240" w:lineRule="auto"/>
        <w:ind w:left="201"/>
        <w:jc w:val="left"/>
        <w:textAlignment w:val="auto"/>
        <w:rPr>
          <w:sz w:val="22"/>
          <w:szCs w:val="22"/>
        </w:rPr>
      </w:pPr>
      <w:r w:rsidRPr="000B0A78">
        <w:rPr>
          <w:sz w:val="22"/>
          <w:szCs w:val="22"/>
        </w:rPr>
        <w:t>Election</w:t>
      </w:r>
      <w:r w:rsidRPr="000B0A78">
        <w:rPr>
          <w:spacing w:val="-11"/>
          <w:sz w:val="22"/>
          <w:szCs w:val="22"/>
        </w:rPr>
        <w:t xml:space="preserve"> </w:t>
      </w:r>
      <w:r w:rsidRPr="000B0A78">
        <w:rPr>
          <w:sz w:val="22"/>
          <w:szCs w:val="22"/>
        </w:rPr>
        <w:t>Day</w:t>
      </w:r>
    </w:p>
    <w:p w14:paraId="1DF33F4B" w14:textId="77777777" w:rsidR="00AC0F1E" w:rsidRPr="000B0A78" w:rsidRDefault="00AC0F1E" w:rsidP="00AC0F1E">
      <w:pPr>
        <w:pStyle w:val="BodyText"/>
        <w:numPr>
          <w:ilvl w:val="2"/>
          <w:numId w:val="43"/>
        </w:numPr>
        <w:tabs>
          <w:tab w:val="left" w:pos="874"/>
        </w:tabs>
        <w:adjustRightInd/>
        <w:spacing w:line="229" w:lineRule="exact"/>
        <w:jc w:val="left"/>
        <w:textAlignment w:val="auto"/>
        <w:rPr>
          <w:sz w:val="22"/>
          <w:szCs w:val="22"/>
        </w:rPr>
      </w:pPr>
      <w:r w:rsidRPr="000B0A78">
        <w:rPr>
          <w:sz w:val="22"/>
          <w:szCs w:val="22"/>
        </w:rPr>
        <w:t>The</w:t>
      </w:r>
      <w:r w:rsidRPr="000B0A78">
        <w:rPr>
          <w:spacing w:val="-6"/>
          <w:sz w:val="22"/>
          <w:szCs w:val="22"/>
        </w:rPr>
        <w:t xml:space="preserve"> </w:t>
      </w:r>
      <w:r w:rsidRPr="000B0A78">
        <w:rPr>
          <w:spacing w:val="-1"/>
          <w:sz w:val="22"/>
          <w:szCs w:val="22"/>
        </w:rPr>
        <w:t>Voting</w:t>
      </w:r>
      <w:r w:rsidRPr="000B0A78">
        <w:rPr>
          <w:spacing w:val="-5"/>
          <w:sz w:val="22"/>
          <w:szCs w:val="22"/>
        </w:rPr>
        <w:t xml:space="preserve"> </w:t>
      </w:r>
      <w:r w:rsidRPr="000B0A78">
        <w:rPr>
          <w:sz w:val="22"/>
          <w:szCs w:val="22"/>
        </w:rPr>
        <w:t>Process</w:t>
      </w:r>
      <w:r w:rsidRPr="000B0A78">
        <w:rPr>
          <w:spacing w:val="-6"/>
          <w:sz w:val="22"/>
          <w:szCs w:val="22"/>
        </w:rPr>
        <w:t xml:space="preserve"> </w:t>
      </w:r>
      <w:r w:rsidRPr="000B0A78">
        <w:rPr>
          <w:sz w:val="22"/>
          <w:szCs w:val="22"/>
        </w:rPr>
        <w:t>is</w:t>
      </w:r>
      <w:r w:rsidRPr="000B0A78">
        <w:rPr>
          <w:spacing w:val="-7"/>
          <w:sz w:val="22"/>
          <w:szCs w:val="22"/>
        </w:rPr>
        <w:t xml:space="preserve"> </w:t>
      </w:r>
      <w:r w:rsidRPr="000B0A78">
        <w:rPr>
          <w:spacing w:val="-1"/>
          <w:sz w:val="22"/>
          <w:szCs w:val="22"/>
        </w:rPr>
        <w:t>handled</w:t>
      </w:r>
      <w:r w:rsidRPr="000B0A78">
        <w:rPr>
          <w:spacing w:val="-4"/>
          <w:sz w:val="22"/>
          <w:szCs w:val="22"/>
        </w:rPr>
        <w:t xml:space="preserve"> </w:t>
      </w:r>
      <w:r w:rsidRPr="000B0A78">
        <w:rPr>
          <w:sz w:val="22"/>
          <w:szCs w:val="22"/>
        </w:rPr>
        <w:t>by</w:t>
      </w:r>
      <w:r w:rsidRPr="000B0A78">
        <w:rPr>
          <w:spacing w:val="-9"/>
          <w:sz w:val="22"/>
          <w:szCs w:val="22"/>
        </w:rPr>
        <w:t xml:space="preserve"> </w:t>
      </w:r>
      <w:r w:rsidRPr="000B0A78">
        <w:rPr>
          <w:spacing w:val="-1"/>
          <w:sz w:val="22"/>
          <w:szCs w:val="22"/>
        </w:rPr>
        <w:t>the</w:t>
      </w:r>
      <w:r w:rsidRPr="000B0A78">
        <w:rPr>
          <w:spacing w:val="-5"/>
          <w:sz w:val="22"/>
          <w:szCs w:val="22"/>
        </w:rPr>
        <w:t xml:space="preserve"> </w:t>
      </w:r>
      <w:r w:rsidRPr="000B0A78">
        <w:rPr>
          <w:sz w:val="22"/>
          <w:szCs w:val="22"/>
        </w:rPr>
        <w:t>Election</w:t>
      </w:r>
      <w:r w:rsidRPr="000B0A78">
        <w:rPr>
          <w:spacing w:val="-7"/>
          <w:sz w:val="22"/>
          <w:szCs w:val="22"/>
        </w:rPr>
        <w:t xml:space="preserve"> </w:t>
      </w:r>
      <w:r w:rsidRPr="000B0A78">
        <w:rPr>
          <w:sz w:val="22"/>
          <w:szCs w:val="22"/>
        </w:rPr>
        <w:t>Committee.</w:t>
      </w:r>
      <w:r w:rsidRPr="000B0A78">
        <w:rPr>
          <w:spacing w:val="-2"/>
          <w:sz w:val="22"/>
          <w:szCs w:val="22"/>
        </w:rPr>
        <w:t xml:space="preserve"> </w:t>
      </w:r>
      <w:r w:rsidRPr="000B0A78">
        <w:rPr>
          <w:sz w:val="22"/>
          <w:szCs w:val="22"/>
        </w:rPr>
        <w:t>Facilitator</w:t>
      </w:r>
      <w:r w:rsidRPr="000B0A78">
        <w:rPr>
          <w:spacing w:val="-6"/>
          <w:sz w:val="22"/>
          <w:szCs w:val="22"/>
        </w:rPr>
        <w:t xml:space="preserve"> </w:t>
      </w:r>
      <w:r w:rsidRPr="000B0A78">
        <w:rPr>
          <w:spacing w:val="-1"/>
          <w:sz w:val="22"/>
          <w:szCs w:val="22"/>
        </w:rPr>
        <w:t>turns</w:t>
      </w:r>
      <w:r w:rsidRPr="000B0A78">
        <w:rPr>
          <w:spacing w:val="-6"/>
          <w:sz w:val="22"/>
          <w:szCs w:val="22"/>
        </w:rPr>
        <w:t xml:space="preserve"> </w:t>
      </w:r>
      <w:r w:rsidRPr="000B0A78">
        <w:rPr>
          <w:spacing w:val="-1"/>
          <w:sz w:val="22"/>
          <w:szCs w:val="22"/>
        </w:rPr>
        <w:t>time</w:t>
      </w:r>
      <w:r w:rsidRPr="000B0A78">
        <w:rPr>
          <w:spacing w:val="-5"/>
          <w:sz w:val="22"/>
          <w:szCs w:val="22"/>
        </w:rPr>
        <w:t xml:space="preserve"> </w:t>
      </w:r>
      <w:r w:rsidRPr="000B0A78">
        <w:rPr>
          <w:spacing w:val="-1"/>
          <w:sz w:val="22"/>
          <w:szCs w:val="22"/>
        </w:rPr>
        <w:t>over</w:t>
      </w:r>
      <w:r w:rsidRPr="000B0A78">
        <w:rPr>
          <w:spacing w:val="-5"/>
          <w:sz w:val="22"/>
          <w:szCs w:val="22"/>
        </w:rPr>
        <w:t xml:space="preserve"> </w:t>
      </w:r>
      <w:r w:rsidRPr="000B0A78">
        <w:rPr>
          <w:sz w:val="22"/>
          <w:szCs w:val="22"/>
        </w:rPr>
        <w:t>to</w:t>
      </w:r>
      <w:r w:rsidRPr="000B0A78">
        <w:rPr>
          <w:spacing w:val="-4"/>
          <w:sz w:val="22"/>
          <w:szCs w:val="22"/>
        </w:rPr>
        <w:t xml:space="preserve"> </w:t>
      </w:r>
      <w:r w:rsidRPr="000B0A78">
        <w:rPr>
          <w:sz w:val="22"/>
          <w:szCs w:val="22"/>
        </w:rPr>
        <w:t>Election</w:t>
      </w:r>
      <w:r w:rsidRPr="000B0A78">
        <w:rPr>
          <w:spacing w:val="-6"/>
          <w:sz w:val="22"/>
          <w:szCs w:val="22"/>
        </w:rPr>
        <w:t xml:space="preserve"> </w:t>
      </w:r>
      <w:r w:rsidRPr="000B0A78">
        <w:rPr>
          <w:sz w:val="22"/>
          <w:szCs w:val="22"/>
        </w:rPr>
        <w:t>Committee.</w:t>
      </w:r>
    </w:p>
    <w:p w14:paraId="17CFDA9E" w14:textId="77777777" w:rsidR="00AC0F1E" w:rsidRPr="000B0A78" w:rsidRDefault="00AC0F1E" w:rsidP="00AC0F1E">
      <w:pPr>
        <w:pStyle w:val="BodyText"/>
        <w:numPr>
          <w:ilvl w:val="2"/>
          <w:numId w:val="43"/>
        </w:numPr>
        <w:tabs>
          <w:tab w:val="left" w:pos="883"/>
        </w:tabs>
        <w:adjustRightInd/>
        <w:spacing w:line="229" w:lineRule="exact"/>
        <w:jc w:val="left"/>
        <w:textAlignment w:val="auto"/>
        <w:rPr>
          <w:sz w:val="22"/>
          <w:szCs w:val="22"/>
        </w:rPr>
      </w:pPr>
      <w:r w:rsidRPr="000B0A78">
        <w:rPr>
          <w:sz w:val="22"/>
          <w:szCs w:val="22"/>
        </w:rPr>
        <w:t>The</w:t>
      </w:r>
      <w:r w:rsidRPr="00AC0F1E">
        <w:rPr>
          <w:sz w:val="22"/>
          <w:szCs w:val="22"/>
        </w:rPr>
        <w:t xml:space="preserve"> </w:t>
      </w:r>
      <w:r w:rsidRPr="000B0A78">
        <w:rPr>
          <w:sz w:val="22"/>
          <w:szCs w:val="22"/>
        </w:rPr>
        <w:t>ballots</w:t>
      </w:r>
      <w:r w:rsidRPr="00AC0F1E">
        <w:rPr>
          <w:sz w:val="22"/>
          <w:szCs w:val="22"/>
        </w:rPr>
        <w:t xml:space="preserve"> will </w:t>
      </w:r>
      <w:r w:rsidRPr="000B0A78">
        <w:rPr>
          <w:sz w:val="22"/>
          <w:szCs w:val="22"/>
        </w:rPr>
        <w:t>be</w:t>
      </w:r>
      <w:r w:rsidRPr="00AC0F1E">
        <w:rPr>
          <w:sz w:val="22"/>
          <w:szCs w:val="22"/>
        </w:rPr>
        <w:t xml:space="preserve"> </w:t>
      </w:r>
      <w:r w:rsidRPr="000B0A78">
        <w:rPr>
          <w:sz w:val="22"/>
          <w:szCs w:val="22"/>
        </w:rPr>
        <w:t>distributed</w:t>
      </w:r>
      <w:r w:rsidRPr="00AC0F1E">
        <w:rPr>
          <w:sz w:val="22"/>
          <w:szCs w:val="22"/>
        </w:rPr>
        <w:t xml:space="preserve"> </w:t>
      </w:r>
      <w:r w:rsidRPr="000B0A78">
        <w:rPr>
          <w:sz w:val="22"/>
          <w:szCs w:val="22"/>
        </w:rPr>
        <w:t>to</w:t>
      </w:r>
      <w:r w:rsidRPr="00AC0F1E">
        <w:rPr>
          <w:sz w:val="22"/>
          <w:szCs w:val="22"/>
        </w:rPr>
        <w:t xml:space="preserve"> </w:t>
      </w:r>
      <w:r w:rsidRPr="000B0A78">
        <w:rPr>
          <w:sz w:val="22"/>
          <w:szCs w:val="22"/>
        </w:rPr>
        <w:t>each</w:t>
      </w:r>
      <w:r w:rsidRPr="00AC0F1E">
        <w:rPr>
          <w:sz w:val="22"/>
          <w:szCs w:val="22"/>
        </w:rPr>
        <w:t xml:space="preserve"> voting member.</w:t>
      </w:r>
    </w:p>
    <w:p w14:paraId="1C02A5FC" w14:textId="77777777" w:rsidR="00AC0F1E" w:rsidRPr="000B0A78" w:rsidRDefault="00AC0F1E" w:rsidP="00AC0F1E">
      <w:pPr>
        <w:pStyle w:val="BodyText"/>
        <w:numPr>
          <w:ilvl w:val="2"/>
          <w:numId w:val="43"/>
        </w:numPr>
        <w:tabs>
          <w:tab w:val="left" w:pos="874"/>
        </w:tabs>
        <w:adjustRightInd/>
        <w:spacing w:line="229" w:lineRule="exact"/>
        <w:jc w:val="left"/>
        <w:textAlignment w:val="auto"/>
        <w:rPr>
          <w:sz w:val="22"/>
          <w:szCs w:val="22"/>
        </w:rPr>
      </w:pPr>
      <w:r w:rsidRPr="00AC0F1E">
        <w:rPr>
          <w:sz w:val="22"/>
          <w:szCs w:val="22"/>
        </w:rPr>
        <w:t xml:space="preserve">Voting </w:t>
      </w:r>
      <w:r w:rsidRPr="000B0A78">
        <w:rPr>
          <w:sz w:val="22"/>
          <w:szCs w:val="22"/>
        </w:rPr>
        <w:t>Members</w:t>
      </w:r>
      <w:r w:rsidRPr="00AC0F1E">
        <w:rPr>
          <w:sz w:val="22"/>
          <w:szCs w:val="22"/>
        </w:rPr>
        <w:t xml:space="preserve"> must have </w:t>
      </w:r>
      <w:r w:rsidRPr="000B0A78">
        <w:rPr>
          <w:sz w:val="22"/>
          <w:szCs w:val="22"/>
        </w:rPr>
        <w:t>a</w:t>
      </w:r>
      <w:r w:rsidRPr="00AC0F1E">
        <w:rPr>
          <w:sz w:val="22"/>
          <w:szCs w:val="22"/>
        </w:rPr>
        <w:t xml:space="preserve"> Conference </w:t>
      </w:r>
      <w:r w:rsidRPr="000B0A78">
        <w:rPr>
          <w:sz w:val="22"/>
          <w:szCs w:val="22"/>
        </w:rPr>
        <w:t>ID</w:t>
      </w:r>
      <w:r w:rsidRPr="00AC0F1E">
        <w:rPr>
          <w:sz w:val="22"/>
          <w:szCs w:val="22"/>
        </w:rPr>
        <w:t xml:space="preserve"> </w:t>
      </w:r>
      <w:r w:rsidRPr="000B0A78">
        <w:rPr>
          <w:sz w:val="22"/>
          <w:szCs w:val="22"/>
        </w:rPr>
        <w:t>badge</w:t>
      </w:r>
      <w:r w:rsidRPr="00AC0F1E">
        <w:rPr>
          <w:sz w:val="22"/>
          <w:szCs w:val="22"/>
        </w:rPr>
        <w:t xml:space="preserve"> that </w:t>
      </w:r>
      <w:r w:rsidRPr="000B0A78">
        <w:rPr>
          <w:sz w:val="22"/>
          <w:szCs w:val="22"/>
        </w:rPr>
        <w:t>identifies</w:t>
      </w:r>
      <w:r w:rsidRPr="00AC0F1E">
        <w:rPr>
          <w:sz w:val="22"/>
          <w:szCs w:val="22"/>
        </w:rPr>
        <w:t xml:space="preserve"> </w:t>
      </w:r>
      <w:r w:rsidRPr="000B0A78">
        <w:rPr>
          <w:sz w:val="22"/>
          <w:szCs w:val="22"/>
        </w:rPr>
        <w:t>them</w:t>
      </w:r>
      <w:r w:rsidRPr="00AC0F1E">
        <w:rPr>
          <w:sz w:val="22"/>
          <w:szCs w:val="22"/>
        </w:rPr>
        <w:t xml:space="preserve"> </w:t>
      </w:r>
      <w:r w:rsidRPr="000B0A78">
        <w:rPr>
          <w:sz w:val="22"/>
          <w:szCs w:val="22"/>
        </w:rPr>
        <w:t>as</w:t>
      </w:r>
      <w:r w:rsidRPr="00AC0F1E">
        <w:rPr>
          <w:sz w:val="22"/>
          <w:szCs w:val="22"/>
        </w:rPr>
        <w:t xml:space="preserve"> </w:t>
      </w:r>
      <w:r w:rsidRPr="000B0A78">
        <w:rPr>
          <w:sz w:val="22"/>
          <w:szCs w:val="22"/>
        </w:rPr>
        <w:t>a</w:t>
      </w:r>
      <w:r w:rsidRPr="00AC0F1E">
        <w:rPr>
          <w:sz w:val="22"/>
          <w:szCs w:val="22"/>
        </w:rPr>
        <w:t xml:space="preserve"> </w:t>
      </w:r>
      <w:r w:rsidRPr="000B0A78">
        <w:rPr>
          <w:sz w:val="22"/>
          <w:szCs w:val="22"/>
        </w:rPr>
        <w:t>Delegate,</w:t>
      </w:r>
      <w:r w:rsidRPr="00AC0F1E">
        <w:rPr>
          <w:sz w:val="22"/>
          <w:szCs w:val="22"/>
        </w:rPr>
        <w:t xml:space="preserve"> </w:t>
      </w:r>
      <w:r w:rsidRPr="000B0A78">
        <w:rPr>
          <w:sz w:val="22"/>
          <w:szCs w:val="22"/>
        </w:rPr>
        <w:t>Board</w:t>
      </w:r>
      <w:r w:rsidRPr="00AC0F1E">
        <w:rPr>
          <w:sz w:val="22"/>
          <w:szCs w:val="22"/>
        </w:rPr>
        <w:t xml:space="preserve"> Trustee </w:t>
      </w:r>
      <w:r w:rsidRPr="000B0A78">
        <w:rPr>
          <w:sz w:val="22"/>
          <w:szCs w:val="22"/>
        </w:rPr>
        <w:t>or</w:t>
      </w:r>
      <w:r w:rsidRPr="00AC0F1E">
        <w:rPr>
          <w:sz w:val="22"/>
          <w:szCs w:val="22"/>
        </w:rPr>
        <w:t xml:space="preserve"> other designated </w:t>
      </w:r>
      <w:r w:rsidRPr="000B0A78">
        <w:rPr>
          <w:sz w:val="22"/>
          <w:szCs w:val="22"/>
        </w:rPr>
        <w:t>Voting</w:t>
      </w:r>
      <w:r w:rsidRPr="00AC0F1E">
        <w:rPr>
          <w:sz w:val="22"/>
          <w:szCs w:val="22"/>
        </w:rPr>
        <w:t xml:space="preserve"> member.</w:t>
      </w:r>
    </w:p>
    <w:p w14:paraId="2CA66C12" w14:textId="77777777" w:rsidR="00AC0F1E" w:rsidRPr="000B0A78" w:rsidRDefault="00AC0F1E" w:rsidP="00AC0F1E">
      <w:pPr>
        <w:pStyle w:val="BodyText"/>
        <w:numPr>
          <w:ilvl w:val="2"/>
          <w:numId w:val="43"/>
        </w:numPr>
        <w:tabs>
          <w:tab w:val="left" w:pos="885"/>
        </w:tabs>
        <w:adjustRightInd/>
        <w:spacing w:line="229" w:lineRule="exact"/>
        <w:jc w:val="left"/>
        <w:textAlignment w:val="auto"/>
        <w:rPr>
          <w:sz w:val="22"/>
          <w:szCs w:val="22"/>
        </w:rPr>
      </w:pPr>
      <w:r w:rsidRPr="00AC0F1E">
        <w:rPr>
          <w:sz w:val="22"/>
          <w:szCs w:val="22"/>
        </w:rPr>
        <w:t xml:space="preserve">After </w:t>
      </w:r>
      <w:r w:rsidRPr="000B0A78">
        <w:rPr>
          <w:sz w:val="22"/>
          <w:szCs w:val="22"/>
        </w:rPr>
        <w:t>sufficient</w:t>
      </w:r>
      <w:r w:rsidRPr="00AC0F1E">
        <w:rPr>
          <w:sz w:val="22"/>
          <w:szCs w:val="22"/>
        </w:rPr>
        <w:t xml:space="preserve"> </w:t>
      </w:r>
      <w:r w:rsidRPr="000B0A78">
        <w:rPr>
          <w:sz w:val="22"/>
          <w:szCs w:val="22"/>
        </w:rPr>
        <w:t>time</w:t>
      </w:r>
      <w:r w:rsidRPr="00AC0F1E">
        <w:rPr>
          <w:sz w:val="22"/>
          <w:szCs w:val="22"/>
        </w:rPr>
        <w:t xml:space="preserve"> for </w:t>
      </w:r>
      <w:r w:rsidRPr="000B0A78">
        <w:rPr>
          <w:sz w:val="22"/>
          <w:szCs w:val="22"/>
        </w:rPr>
        <w:t>Voting</w:t>
      </w:r>
      <w:r w:rsidRPr="00AC0F1E">
        <w:rPr>
          <w:sz w:val="22"/>
          <w:szCs w:val="22"/>
        </w:rPr>
        <w:t xml:space="preserve"> </w:t>
      </w:r>
      <w:r w:rsidRPr="000B0A78">
        <w:rPr>
          <w:sz w:val="22"/>
          <w:szCs w:val="22"/>
        </w:rPr>
        <w:t>Members</w:t>
      </w:r>
      <w:r w:rsidRPr="00AC0F1E">
        <w:rPr>
          <w:sz w:val="22"/>
          <w:szCs w:val="22"/>
        </w:rPr>
        <w:t xml:space="preserve"> </w:t>
      </w:r>
      <w:r w:rsidRPr="000B0A78">
        <w:rPr>
          <w:sz w:val="22"/>
          <w:szCs w:val="22"/>
        </w:rPr>
        <w:t>to</w:t>
      </w:r>
      <w:r w:rsidRPr="00AC0F1E">
        <w:rPr>
          <w:sz w:val="22"/>
          <w:szCs w:val="22"/>
        </w:rPr>
        <w:t xml:space="preserve"> vote </w:t>
      </w:r>
      <w:r w:rsidRPr="000B0A78">
        <w:rPr>
          <w:sz w:val="22"/>
          <w:szCs w:val="22"/>
        </w:rPr>
        <w:t>the</w:t>
      </w:r>
      <w:r w:rsidRPr="00AC0F1E">
        <w:rPr>
          <w:sz w:val="22"/>
          <w:szCs w:val="22"/>
        </w:rPr>
        <w:t xml:space="preserve"> </w:t>
      </w:r>
      <w:r w:rsidRPr="000B0A78">
        <w:rPr>
          <w:sz w:val="22"/>
          <w:szCs w:val="22"/>
        </w:rPr>
        <w:t>ballots</w:t>
      </w:r>
      <w:r w:rsidRPr="00AC0F1E">
        <w:rPr>
          <w:sz w:val="22"/>
          <w:szCs w:val="22"/>
        </w:rPr>
        <w:t xml:space="preserve"> should </w:t>
      </w:r>
      <w:r w:rsidRPr="000B0A78">
        <w:rPr>
          <w:sz w:val="22"/>
          <w:szCs w:val="22"/>
        </w:rPr>
        <w:t>be</w:t>
      </w:r>
      <w:r w:rsidRPr="00AC0F1E">
        <w:rPr>
          <w:sz w:val="22"/>
          <w:szCs w:val="22"/>
        </w:rPr>
        <w:t xml:space="preserve"> </w:t>
      </w:r>
      <w:r w:rsidRPr="000B0A78">
        <w:rPr>
          <w:sz w:val="22"/>
          <w:szCs w:val="22"/>
        </w:rPr>
        <w:t>collected,</w:t>
      </w:r>
      <w:r w:rsidRPr="00AC0F1E">
        <w:rPr>
          <w:sz w:val="22"/>
          <w:szCs w:val="22"/>
        </w:rPr>
        <w:t xml:space="preserve"> again taking </w:t>
      </w:r>
      <w:r w:rsidRPr="000B0A78">
        <w:rPr>
          <w:sz w:val="22"/>
          <w:szCs w:val="22"/>
        </w:rPr>
        <w:t>care</w:t>
      </w:r>
      <w:r w:rsidRPr="00AC0F1E">
        <w:rPr>
          <w:sz w:val="22"/>
          <w:szCs w:val="22"/>
        </w:rPr>
        <w:t xml:space="preserve"> </w:t>
      </w:r>
      <w:r w:rsidRPr="000B0A78">
        <w:rPr>
          <w:sz w:val="22"/>
          <w:szCs w:val="22"/>
        </w:rPr>
        <w:t>to</w:t>
      </w:r>
      <w:r w:rsidRPr="00AC0F1E">
        <w:rPr>
          <w:sz w:val="22"/>
          <w:szCs w:val="22"/>
        </w:rPr>
        <w:t xml:space="preserve"> </w:t>
      </w:r>
      <w:r w:rsidRPr="000B0A78">
        <w:rPr>
          <w:sz w:val="22"/>
          <w:szCs w:val="22"/>
        </w:rPr>
        <w:t>only</w:t>
      </w:r>
      <w:r w:rsidRPr="00AC0F1E">
        <w:rPr>
          <w:sz w:val="22"/>
          <w:szCs w:val="22"/>
        </w:rPr>
        <w:t xml:space="preserve"> </w:t>
      </w:r>
      <w:r w:rsidRPr="000B0A78">
        <w:rPr>
          <w:sz w:val="22"/>
          <w:szCs w:val="22"/>
        </w:rPr>
        <w:t>accept</w:t>
      </w:r>
      <w:r w:rsidRPr="00AC0F1E">
        <w:rPr>
          <w:sz w:val="22"/>
          <w:szCs w:val="22"/>
        </w:rPr>
        <w:t xml:space="preserve"> </w:t>
      </w:r>
      <w:r w:rsidRPr="000B0A78">
        <w:rPr>
          <w:sz w:val="22"/>
          <w:szCs w:val="22"/>
        </w:rPr>
        <w:t>from</w:t>
      </w:r>
      <w:r w:rsidRPr="00AC0F1E">
        <w:rPr>
          <w:sz w:val="22"/>
          <w:szCs w:val="22"/>
        </w:rPr>
        <w:t xml:space="preserve"> </w:t>
      </w:r>
      <w:r w:rsidRPr="000B0A78">
        <w:rPr>
          <w:sz w:val="22"/>
          <w:szCs w:val="22"/>
        </w:rPr>
        <w:t>Voting</w:t>
      </w:r>
      <w:r w:rsidRPr="00AC0F1E">
        <w:rPr>
          <w:sz w:val="22"/>
          <w:szCs w:val="22"/>
        </w:rPr>
        <w:t xml:space="preserve"> </w:t>
      </w:r>
      <w:r w:rsidRPr="000B0A78">
        <w:rPr>
          <w:sz w:val="22"/>
          <w:szCs w:val="22"/>
        </w:rPr>
        <w:t>Members</w:t>
      </w:r>
      <w:r w:rsidRPr="00AC0F1E">
        <w:rPr>
          <w:sz w:val="22"/>
          <w:szCs w:val="22"/>
        </w:rPr>
        <w:t xml:space="preserve"> with Conference </w:t>
      </w:r>
      <w:r w:rsidRPr="000B0A78">
        <w:rPr>
          <w:sz w:val="22"/>
          <w:szCs w:val="22"/>
        </w:rPr>
        <w:t>ID</w:t>
      </w:r>
      <w:r w:rsidRPr="00AC0F1E">
        <w:rPr>
          <w:sz w:val="22"/>
          <w:szCs w:val="22"/>
        </w:rPr>
        <w:t xml:space="preserve"> </w:t>
      </w:r>
      <w:r w:rsidRPr="000B0A78">
        <w:rPr>
          <w:sz w:val="22"/>
          <w:szCs w:val="22"/>
        </w:rPr>
        <w:t>badge.</w:t>
      </w:r>
    </w:p>
    <w:p w14:paraId="078CB8DF" w14:textId="77777777" w:rsidR="00AC0F1E" w:rsidRPr="000B0A78" w:rsidRDefault="00AC0F1E" w:rsidP="00AC0F1E">
      <w:pPr>
        <w:pStyle w:val="BodyText"/>
        <w:numPr>
          <w:ilvl w:val="2"/>
          <w:numId w:val="43"/>
        </w:numPr>
        <w:tabs>
          <w:tab w:val="left" w:pos="874"/>
        </w:tabs>
        <w:adjustRightInd/>
        <w:spacing w:line="229" w:lineRule="exact"/>
        <w:jc w:val="left"/>
        <w:textAlignment w:val="auto"/>
        <w:rPr>
          <w:sz w:val="22"/>
          <w:szCs w:val="22"/>
        </w:rPr>
      </w:pPr>
      <w:r w:rsidRPr="000B0A78">
        <w:rPr>
          <w:sz w:val="22"/>
          <w:szCs w:val="22"/>
        </w:rPr>
        <w:t>Election</w:t>
      </w:r>
      <w:r w:rsidRPr="00AC0F1E">
        <w:rPr>
          <w:sz w:val="22"/>
          <w:szCs w:val="22"/>
        </w:rPr>
        <w:t xml:space="preserve"> Committee should move </w:t>
      </w:r>
      <w:r w:rsidRPr="000B0A78">
        <w:rPr>
          <w:sz w:val="22"/>
          <w:szCs w:val="22"/>
        </w:rPr>
        <w:t>to</w:t>
      </w:r>
      <w:r w:rsidRPr="00AC0F1E">
        <w:rPr>
          <w:sz w:val="22"/>
          <w:szCs w:val="22"/>
        </w:rPr>
        <w:t xml:space="preserve"> </w:t>
      </w:r>
      <w:r w:rsidRPr="000B0A78">
        <w:rPr>
          <w:sz w:val="22"/>
          <w:szCs w:val="22"/>
        </w:rPr>
        <w:t>a</w:t>
      </w:r>
      <w:r w:rsidRPr="00AC0F1E">
        <w:rPr>
          <w:sz w:val="22"/>
          <w:szCs w:val="22"/>
        </w:rPr>
        <w:t xml:space="preserve"> </w:t>
      </w:r>
      <w:r w:rsidRPr="000B0A78">
        <w:rPr>
          <w:sz w:val="22"/>
          <w:szCs w:val="22"/>
        </w:rPr>
        <w:t>secure</w:t>
      </w:r>
      <w:r w:rsidRPr="00AC0F1E">
        <w:rPr>
          <w:sz w:val="22"/>
          <w:szCs w:val="22"/>
        </w:rPr>
        <w:t xml:space="preserve"> area and count the votes. At </w:t>
      </w:r>
      <w:r w:rsidRPr="000B0A78">
        <w:rPr>
          <w:sz w:val="22"/>
          <w:szCs w:val="22"/>
        </w:rPr>
        <w:t>least</w:t>
      </w:r>
      <w:r w:rsidRPr="00AC0F1E">
        <w:rPr>
          <w:sz w:val="22"/>
          <w:szCs w:val="22"/>
        </w:rPr>
        <w:t xml:space="preserve"> two </w:t>
      </w:r>
      <w:r w:rsidRPr="000B0A78">
        <w:rPr>
          <w:sz w:val="22"/>
          <w:szCs w:val="22"/>
        </w:rPr>
        <w:t>members</w:t>
      </w:r>
      <w:r w:rsidRPr="00AC0F1E">
        <w:rPr>
          <w:sz w:val="22"/>
          <w:szCs w:val="22"/>
        </w:rPr>
        <w:t xml:space="preserve"> </w:t>
      </w:r>
      <w:r w:rsidRPr="000B0A78">
        <w:rPr>
          <w:sz w:val="22"/>
          <w:szCs w:val="22"/>
        </w:rPr>
        <w:t>of</w:t>
      </w:r>
      <w:r w:rsidRPr="00AC0F1E">
        <w:rPr>
          <w:sz w:val="22"/>
          <w:szCs w:val="22"/>
        </w:rPr>
        <w:t xml:space="preserve"> the </w:t>
      </w:r>
      <w:r w:rsidRPr="000B0A78">
        <w:rPr>
          <w:sz w:val="22"/>
          <w:szCs w:val="22"/>
        </w:rPr>
        <w:t>Election</w:t>
      </w:r>
      <w:r w:rsidRPr="00AC0F1E">
        <w:rPr>
          <w:sz w:val="22"/>
          <w:szCs w:val="22"/>
        </w:rPr>
        <w:t xml:space="preserve"> Committee should </w:t>
      </w:r>
      <w:r w:rsidRPr="000B0A78">
        <w:rPr>
          <w:sz w:val="22"/>
          <w:szCs w:val="22"/>
        </w:rPr>
        <w:t>view</w:t>
      </w:r>
      <w:r w:rsidRPr="00AC0F1E">
        <w:rPr>
          <w:sz w:val="22"/>
          <w:szCs w:val="22"/>
        </w:rPr>
        <w:t xml:space="preserve"> </w:t>
      </w:r>
      <w:r w:rsidRPr="000B0A78">
        <w:rPr>
          <w:sz w:val="22"/>
          <w:szCs w:val="22"/>
        </w:rPr>
        <w:t>each</w:t>
      </w:r>
      <w:r w:rsidRPr="00AC0F1E">
        <w:rPr>
          <w:sz w:val="22"/>
          <w:szCs w:val="22"/>
        </w:rPr>
        <w:t xml:space="preserve"> </w:t>
      </w:r>
      <w:r w:rsidRPr="000B0A78">
        <w:rPr>
          <w:sz w:val="22"/>
          <w:szCs w:val="22"/>
        </w:rPr>
        <w:t>ballot</w:t>
      </w:r>
      <w:r w:rsidRPr="00AC0F1E">
        <w:rPr>
          <w:sz w:val="22"/>
          <w:szCs w:val="22"/>
        </w:rPr>
        <w:t xml:space="preserve"> and agree </w:t>
      </w:r>
      <w:r w:rsidRPr="000B0A78">
        <w:rPr>
          <w:sz w:val="22"/>
          <w:szCs w:val="22"/>
        </w:rPr>
        <w:t>on</w:t>
      </w:r>
      <w:r w:rsidRPr="00AC0F1E">
        <w:rPr>
          <w:sz w:val="22"/>
          <w:szCs w:val="22"/>
        </w:rPr>
        <w:t xml:space="preserve"> the </w:t>
      </w:r>
      <w:r w:rsidRPr="000B0A78">
        <w:rPr>
          <w:sz w:val="22"/>
          <w:szCs w:val="22"/>
        </w:rPr>
        <w:t>applicants</w:t>
      </w:r>
      <w:r w:rsidRPr="00AC0F1E">
        <w:rPr>
          <w:sz w:val="22"/>
          <w:szCs w:val="22"/>
        </w:rPr>
        <w:t xml:space="preserve"> voted for </w:t>
      </w:r>
      <w:r w:rsidRPr="000B0A78">
        <w:rPr>
          <w:sz w:val="22"/>
          <w:szCs w:val="22"/>
        </w:rPr>
        <w:t>on</w:t>
      </w:r>
      <w:r w:rsidRPr="00AC0F1E">
        <w:rPr>
          <w:sz w:val="22"/>
          <w:szCs w:val="22"/>
        </w:rPr>
        <w:t xml:space="preserve"> </w:t>
      </w:r>
      <w:r w:rsidRPr="000B0A78">
        <w:rPr>
          <w:sz w:val="22"/>
          <w:szCs w:val="22"/>
        </w:rPr>
        <w:t>each</w:t>
      </w:r>
      <w:r w:rsidRPr="00AC0F1E">
        <w:rPr>
          <w:sz w:val="22"/>
          <w:szCs w:val="22"/>
        </w:rPr>
        <w:t xml:space="preserve"> </w:t>
      </w:r>
      <w:r w:rsidRPr="000B0A78">
        <w:rPr>
          <w:sz w:val="22"/>
          <w:szCs w:val="22"/>
        </w:rPr>
        <w:t>ballot.</w:t>
      </w:r>
      <w:r w:rsidRPr="00AC0F1E">
        <w:rPr>
          <w:sz w:val="22"/>
          <w:szCs w:val="22"/>
        </w:rPr>
        <w:t xml:space="preserve"> </w:t>
      </w:r>
      <w:r w:rsidRPr="000B0A78">
        <w:rPr>
          <w:sz w:val="22"/>
          <w:szCs w:val="22"/>
        </w:rPr>
        <w:t>If</w:t>
      </w:r>
      <w:r w:rsidRPr="00AC0F1E">
        <w:rPr>
          <w:sz w:val="22"/>
          <w:szCs w:val="22"/>
        </w:rPr>
        <w:t xml:space="preserve"> </w:t>
      </w:r>
      <w:r w:rsidRPr="000B0A78">
        <w:rPr>
          <w:sz w:val="22"/>
          <w:szCs w:val="22"/>
        </w:rPr>
        <w:t>possible</w:t>
      </w:r>
      <w:r w:rsidRPr="00AC0F1E">
        <w:rPr>
          <w:sz w:val="22"/>
          <w:szCs w:val="22"/>
        </w:rPr>
        <w:t xml:space="preserve"> two </w:t>
      </w:r>
      <w:r w:rsidRPr="000B0A78">
        <w:rPr>
          <w:sz w:val="22"/>
          <w:szCs w:val="22"/>
        </w:rPr>
        <w:t>people</w:t>
      </w:r>
      <w:r w:rsidRPr="00AC0F1E">
        <w:rPr>
          <w:sz w:val="22"/>
          <w:szCs w:val="22"/>
        </w:rPr>
        <w:t xml:space="preserve"> should </w:t>
      </w:r>
      <w:r w:rsidRPr="000B0A78">
        <w:rPr>
          <w:sz w:val="22"/>
          <w:szCs w:val="22"/>
        </w:rPr>
        <w:t>also</w:t>
      </w:r>
      <w:r w:rsidRPr="00AC0F1E">
        <w:rPr>
          <w:sz w:val="22"/>
          <w:szCs w:val="22"/>
        </w:rPr>
        <w:t xml:space="preserve"> </w:t>
      </w:r>
      <w:r w:rsidRPr="000B0A78">
        <w:rPr>
          <w:sz w:val="22"/>
          <w:szCs w:val="22"/>
        </w:rPr>
        <w:t>be</w:t>
      </w:r>
      <w:r w:rsidRPr="00AC0F1E">
        <w:rPr>
          <w:sz w:val="22"/>
          <w:szCs w:val="22"/>
        </w:rPr>
        <w:t xml:space="preserve"> involved </w:t>
      </w:r>
      <w:r w:rsidRPr="000B0A78">
        <w:rPr>
          <w:sz w:val="22"/>
          <w:szCs w:val="22"/>
        </w:rPr>
        <w:t>in</w:t>
      </w:r>
      <w:r w:rsidRPr="00AC0F1E">
        <w:rPr>
          <w:sz w:val="22"/>
          <w:szCs w:val="22"/>
        </w:rPr>
        <w:t xml:space="preserve"> </w:t>
      </w:r>
      <w:r w:rsidRPr="000B0A78">
        <w:rPr>
          <w:sz w:val="22"/>
          <w:szCs w:val="22"/>
        </w:rPr>
        <w:t>recording</w:t>
      </w:r>
      <w:r w:rsidRPr="00AC0F1E">
        <w:rPr>
          <w:sz w:val="22"/>
          <w:szCs w:val="22"/>
        </w:rPr>
        <w:t xml:space="preserve"> the votes. </w:t>
      </w:r>
      <w:r w:rsidRPr="000B0A78">
        <w:rPr>
          <w:sz w:val="22"/>
          <w:szCs w:val="22"/>
        </w:rPr>
        <w:t>Alternatively</w:t>
      </w:r>
      <w:r w:rsidRPr="00AC0F1E">
        <w:rPr>
          <w:sz w:val="22"/>
          <w:szCs w:val="22"/>
        </w:rPr>
        <w:t xml:space="preserve"> </w:t>
      </w:r>
      <w:r w:rsidRPr="000B0A78">
        <w:rPr>
          <w:sz w:val="22"/>
          <w:szCs w:val="22"/>
        </w:rPr>
        <w:t>each</w:t>
      </w:r>
      <w:r w:rsidRPr="00AC0F1E">
        <w:rPr>
          <w:sz w:val="22"/>
          <w:szCs w:val="22"/>
        </w:rPr>
        <w:t xml:space="preserve"> member </w:t>
      </w:r>
      <w:r w:rsidRPr="000B0A78">
        <w:rPr>
          <w:sz w:val="22"/>
          <w:szCs w:val="22"/>
        </w:rPr>
        <w:t>of</w:t>
      </w:r>
      <w:r w:rsidRPr="00AC0F1E">
        <w:rPr>
          <w:sz w:val="22"/>
          <w:szCs w:val="22"/>
        </w:rPr>
        <w:t xml:space="preserve"> the </w:t>
      </w:r>
      <w:r w:rsidRPr="000B0A78">
        <w:rPr>
          <w:sz w:val="22"/>
          <w:szCs w:val="22"/>
        </w:rPr>
        <w:t>Election</w:t>
      </w:r>
      <w:r w:rsidRPr="00AC0F1E">
        <w:rPr>
          <w:sz w:val="22"/>
          <w:szCs w:val="22"/>
        </w:rPr>
        <w:t xml:space="preserve"> Committee </w:t>
      </w:r>
      <w:r w:rsidRPr="000B0A78">
        <w:rPr>
          <w:sz w:val="22"/>
          <w:szCs w:val="22"/>
        </w:rPr>
        <w:t>may</w:t>
      </w:r>
      <w:r w:rsidRPr="00AC0F1E">
        <w:rPr>
          <w:sz w:val="22"/>
          <w:szCs w:val="22"/>
        </w:rPr>
        <w:t xml:space="preserve"> </w:t>
      </w:r>
      <w:r w:rsidRPr="000B0A78">
        <w:rPr>
          <w:sz w:val="22"/>
          <w:szCs w:val="22"/>
        </w:rPr>
        <w:t>view</w:t>
      </w:r>
      <w:r w:rsidRPr="00AC0F1E">
        <w:rPr>
          <w:sz w:val="22"/>
          <w:szCs w:val="22"/>
        </w:rPr>
        <w:t xml:space="preserve"> </w:t>
      </w:r>
      <w:r w:rsidRPr="000B0A78">
        <w:rPr>
          <w:sz w:val="22"/>
          <w:szCs w:val="22"/>
        </w:rPr>
        <w:t>each</w:t>
      </w:r>
      <w:r w:rsidRPr="00AC0F1E">
        <w:rPr>
          <w:sz w:val="22"/>
          <w:szCs w:val="22"/>
        </w:rPr>
        <w:t xml:space="preserve"> </w:t>
      </w:r>
      <w:r w:rsidRPr="000B0A78">
        <w:rPr>
          <w:sz w:val="22"/>
          <w:szCs w:val="22"/>
        </w:rPr>
        <w:t>ballot</w:t>
      </w:r>
      <w:r w:rsidRPr="00AC0F1E">
        <w:rPr>
          <w:sz w:val="22"/>
          <w:szCs w:val="22"/>
        </w:rPr>
        <w:t xml:space="preserve"> and record their tally.</w:t>
      </w:r>
    </w:p>
    <w:p w14:paraId="3C9CFDAE" w14:textId="77777777" w:rsidR="00AC0F1E" w:rsidRPr="000B0A78" w:rsidRDefault="00AC0F1E" w:rsidP="00AC0F1E">
      <w:pPr>
        <w:pStyle w:val="BodyText"/>
        <w:numPr>
          <w:ilvl w:val="2"/>
          <w:numId w:val="43"/>
        </w:numPr>
        <w:tabs>
          <w:tab w:val="left" w:pos="883"/>
        </w:tabs>
        <w:adjustRightInd/>
        <w:spacing w:line="229" w:lineRule="exact"/>
        <w:jc w:val="left"/>
        <w:textAlignment w:val="auto"/>
        <w:rPr>
          <w:sz w:val="22"/>
          <w:szCs w:val="22"/>
        </w:rPr>
      </w:pPr>
      <w:r w:rsidRPr="00AC0F1E">
        <w:rPr>
          <w:sz w:val="22"/>
          <w:szCs w:val="22"/>
        </w:rPr>
        <w:t xml:space="preserve">When </w:t>
      </w:r>
      <w:r w:rsidRPr="000B0A78">
        <w:rPr>
          <w:sz w:val="22"/>
          <w:szCs w:val="22"/>
        </w:rPr>
        <w:t>all</w:t>
      </w:r>
      <w:r w:rsidRPr="00AC0F1E">
        <w:rPr>
          <w:sz w:val="22"/>
          <w:szCs w:val="22"/>
        </w:rPr>
        <w:t xml:space="preserve"> </w:t>
      </w:r>
      <w:r w:rsidRPr="000B0A78">
        <w:rPr>
          <w:sz w:val="22"/>
          <w:szCs w:val="22"/>
        </w:rPr>
        <w:t>votes</w:t>
      </w:r>
      <w:r w:rsidRPr="00AC0F1E">
        <w:rPr>
          <w:sz w:val="22"/>
          <w:szCs w:val="22"/>
        </w:rPr>
        <w:t xml:space="preserve"> </w:t>
      </w:r>
      <w:r w:rsidRPr="000B0A78">
        <w:rPr>
          <w:sz w:val="22"/>
          <w:szCs w:val="22"/>
        </w:rPr>
        <w:t>are</w:t>
      </w:r>
      <w:r w:rsidRPr="00AC0F1E">
        <w:rPr>
          <w:sz w:val="22"/>
          <w:szCs w:val="22"/>
        </w:rPr>
        <w:t xml:space="preserve"> </w:t>
      </w:r>
      <w:r w:rsidRPr="000B0A78">
        <w:rPr>
          <w:sz w:val="22"/>
          <w:szCs w:val="22"/>
        </w:rPr>
        <w:t>counted</w:t>
      </w:r>
      <w:r w:rsidRPr="00AC0F1E">
        <w:rPr>
          <w:sz w:val="22"/>
          <w:szCs w:val="22"/>
        </w:rPr>
        <w:t xml:space="preserve"> and there </w:t>
      </w:r>
      <w:r w:rsidRPr="000B0A78">
        <w:rPr>
          <w:sz w:val="22"/>
          <w:szCs w:val="22"/>
        </w:rPr>
        <w:t>is</w:t>
      </w:r>
      <w:r w:rsidRPr="00AC0F1E">
        <w:rPr>
          <w:sz w:val="22"/>
          <w:szCs w:val="22"/>
        </w:rPr>
        <w:t xml:space="preserve"> agreement </w:t>
      </w:r>
      <w:r w:rsidRPr="000B0A78">
        <w:rPr>
          <w:sz w:val="22"/>
          <w:szCs w:val="22"/>
        </w:rPr>
        <w:t>on</w:t>
      </w:r>
      <w:r w:rsidRPr="00AC0F1E">
        <w:rPr>
          <w:sz w:val="22"/>
          <w:szCs w:val="22"/>
        </w:rPr>
        <w:t xml:space="preserve"> </w:t>
      </w:r>
      <w:r w:rsidRPr="000B0A78">
        <w:rPr>
          <w:sz w:val="22"/>
          <w:szCs w:val="22"/>
        </w:rPr>
        <w:t>the</w:t>
      </w:r>
      <w:r w:rsidRPr="00AC0F1E">
        <w:rPr>
          <w:sz w:val="22"/>
          <w:szCs w:val="22"/>
        </w:rPr>
        <w:t xml:space="preserve"> vote </w:t>
      </w:r>
      <w:r w:rsidRPr="000B0A78">
        <w:rPr>
          <w:sz w:val="22"/>
          <w:szCs w:val="22"/>
        </w:rPr>
        <w:t>totals</w:t>
      </w:r>
      <w:r w:rsidRPr="00AC0F1E">
        <w:rPr>
          <w:sz w:val="22"/>
          <w:szCs w:val="22"/>
        </w:rPr>
        <w:t xml:space="preserve"> for </w:t>
      </w:r>
      <w:r w:rsidRPr="000B0A78">
        <w:rPr>
          <w:sz w:val="22"/>
          <w:szCs w:val="22"/>
        </w:rPr>
        <w:t>each</w:t>
      </w:r>
      <w:r w:rsidRPr="00AC0F1E">
        <w:rPr>
          <w:sz w:val="22"/>
          <w:szCs w:val="22"/>
        </w:rPr>
        <w:t xml:space="preserve"> </w:t>
      </w:r>
      <w:r w:rsidRPr="000B0A78">
        <w:rPr>
          <w:sz w:val="22"/>
          <w:szCs w:val="22"/>
        </w:rPr>
        <w:t>applicant;</w:t>
      </w:r>
      <w:r w:rsidRPr="00AC0F1E">
        <w:rPr>
          <w:sz w:val="22"/>
          <w:szCs w:val="22"/>
        </w:rPr>
        <w:t xml:space="preserve"> the committee should </w:t>
      </w:r>
      <w:r w:rsidRPr="000B0A78">
        <w:rPr>
          <w:sz w:val="22"/>
          <w:szCs w:val="22"/>
        </w:rPr>
        <w:t>order</w:t>
      </w:r>
      <w:r w:rsidRPr="00AC0F1E">
        <w:rPr>
          <w:sz w:val="22"/>
          <w:szCs w:val="22"/>
        </w:rPr>
        <w:t xml:space="preserve"> the </w:t>
      </w:r>
      <w:r w:rsidRPr="000B0A78">
        <w:rPr>
          <w:sz w:val="22"/>
          <w:szCs w:val="22"/>
        </w:rPr>
        <w:t>applicant</w:t>
      </w:r>
      <w:r w:rsidRPr="00AC0F1E">
        <w:rPr>
          <w:sz w:val="22"/>
          <w:szCs w:val="22"/>
        </w:rPr>
        <w:t xml:space="preserve"> names </w:t>
      </w:r>
      <w:r w:rsidRPr="000B0A78">
        <w:rPr>
          <w:sz w:val="22"/>
          <w:szCs w:val="22"/>
        </w:rPr>
        <w:t>from</w:t>
      </w:r>
      <w:r w:rsidRPr="00AC0F1E">
        <w:rPr>
          <w:sz w:val="22"/>
          <w:szCs w:val="22"/>
        </w:rPr>
        <w:t xml:space="preserve"> </w:t>
      </w:r>
      <w:r w:rsidRPr="000B0A78">
        <w:rPr>
          <w:sz w:val="22"/>
          <w:szCs w:val="22"/>
        </w:rPr>
        <w:t>those</w:t>
      </w:r>
      <w:r w:rsidRPr="00AC0F1E">
        <w:rPr>
          <w:sz w:val="22"/>
          <w:szCs w:val="22"/>
        </w:rPr>
        <w:t xml:space="preserve"> </w:t>
      </w:r>
      <w:r w:rsidRPr="000B0A78">
        <w:rPr>
          <w:sz w:val="22"/>
          <w:szCs w:val="22"/>
        </w:rPr>
        <w:t>getting</w:t>
      </w:r>
      <w:r w:rsidRPr="00AC0F1E">
        <w:rPr>
          <w:sz w:val="22"/>
          <w:szCs w:val="22"/>
        </w:rPr>
        <w:t xml:space="preserve"> the most votes </w:t>
      </w:r>
      <w:r w:rsidRPr="000B0A78">
        <w:rPr>
          <w:sz w:val="22"/>
          <w:szCs w:val="22"/>
        </w:rPr>
        <w:t>to</w:t>
      </w:r>
      <w:r w:rsidRPr="00AC0F1E">
        <w:rPr>
          <w:sz w:val="22"/>
          <w:szCs w:val="22"/>
        </w:rPr>
        <w:t xml:space="preserve"> </w:t>
      </w:r>
      <w:r w:rsidRPr="000B0A78">
        <w:rPr>
          <w:sz w:val="22"/>
          <w:szCs w:val="22"/>
        </w:rPr>
        <w:t>the</w:t>
      </w:r>
      <w:r w:rsidRPr="00AC0F1E">
        <w:rPr>
          <w:sz w:val="22"/>
          <w:szCs w:val="22"/>
        </w:rPr>
        <w:t xml:space="preserve"> </w:t>
      </w:r>
      <w:r w:rsidRPr="000B0A78">
        <w:rPr>
          <w:sz w:val="22"/>
          <w:szCs w:val="22"/>
        </w:rPr>
        <w:t>least</w:t>
      </w:r>
      <w:r w:rsidRPr="00AC0F1E">
        <w:rPr>
          <w:sz w:val="22"/>
          <w:szCs w:val="22"/>
        </w:rPr>
        <w:t xml:space="preserve"> </w:t>
      </w:r>
      <w:r w:rsidRPr="000B0A78">
        <w:rPr>
          <w:sz w:val="22"/>
          <w:szCs w:val="22"/>
        </w:rPr>
        <w:t>votes.</w:t>
      </w:r>
    </w:p>
    <w:p w14:paraId="6DBCDEAA" w14:textId="77777777" w:rsidR="00AC0F1E" w:rsidRPr="000B0A78" w:rsidRDefault="00AC0F1E" w:rsidP="00AC0F1E">
      <w:pPr>
        <w:pStyle w:val="BodyText"/>
        <w:numPr>
          <w:ilvl w:val="2"/>
          <w:numId w:val="43"/>
        </w:numPr>
        <w:tabs>
          <w:tab w:val="left" w:pos="886"/>
        </w:tabs>
        <w:adjustRightInd/>
        <w:spacing w:line="229" w:lineRule="exact"/>
        <w:jc w:val="left"/>
        <w:textAlignment w:val="auto"/>
        <w:rPr>
          <w:sz w:val="22"/>
          <w:szCs w:val="22"/>
        </w:rPr>
      </w:pPr>
      <w:r w:rsidRPr="00AC0F1E">
        <w:rPr>
          <w:sz w:val="22"/>
          <w:szCs w:val="22"/>
        </w:rPr>
        <w:t xml:space="preserve">Alternate </w:t>
      </w:r>
      <w:r w:rsidRPr="000B0A78">
        <w:rPr>
          <w:sz w:val="22"/>
          <w:szCs w:val="22"/>
        </w:rPr>
        <w:t>Trustees</w:t>
      </w:r>
      <w:r w:rsidRPr="00AC0F1E">
        <w:rPr>
          <w:sz w:val="22"/>
          <w:szCs w:val="22"/>
        </w:rPr>
        <w:t xml:space="preserve"> should </w:t>
      </w:r>
      <w:r w:rsidRPr="000B0A78">
        <w:rPr>
          <w:sz w:val="22"/>
          <w:szCs w:val="22"/>
        </w:rPr>
        <w:t>be</w:t>
      </w:r>
      <w:r w:rsidRPr="00AC0F1E">
        <w:rPr>
          <w:sz w:val="22"/>
          <w:szCs w:val="22"/>
        </w:rPr>
        <w:t xml:space="preserve"> </w:t>
      </w:r>
      <w:r w:rsidRPr="000B0A78">
        <w:rPr>
          <w:sz w:val="22"/>
          <w:szCs w:val="22"/>
        </w:rPr>
        <w:t>labeled</w:t>
      </w:r>
      <w:r w:rsidRPr="00AC0F1E">
        <w:rPr>
          <w:sz w:val="22"/>
          <w:szCs w:val="22"/>
        </w:rPr>
        <w:t xml:space="preserve"> </w:t>
      </w:r>
      <w:r w:rsidRPr="000B0A78">
        <w:rPr>
          <w:sz w:val="22"/>
          <w:szCs w:val="22"/>
        </w:rPr>
        <w:t>as</w:t>
      </w:r>
      <w:r w:rsidRPr="00AC0F1E">
        <w:rPr>
          <w:sz w:val="22"/>
          <w:szCs w:val="22"/>
        </w:rPr>
        <w:t xml:space="preserve"> “Alternate </w:t>
      </w:r>
      <w:r w:rsidRPr="000B0A78">
        <w:rPr>
          <w:sz w:val="22"/>
          <w:szCs w:val="22"/>
        </w:rPr>
        <w:t>one”,</w:t>
      </w:r>
      <w:r w:rsidRPr="00AC0F1E">
        <w:rPr>
          <w:sz w:val="22"/>
          <w:szCs w:val="22"/>
        </w:rPr>
        <w:t xml:space="preserve"> “Alternate </w:t>
      </w:r>
      <w:r w:rsidRPr="000B0A78">
        <w:rPr>
          <w:sz w:val="22"/>
          <w:szCs w:val="22"/>
        </w:rPr>
        <w:t>two”</w:t>
      </w:r>
      <w:r w:rsidRPr="00AC0F1E">
        <w:rPr>
          <w:sz w:val="22"/>
          <w:szCs w:val="22"/>
        </w:rPr>
        <w:t xml:space="preserve"> </w:t>
      </w:r>
      <w:r w:rsidRPr="000B0A78">
        <w:rPr>
          <w:sz w:val="22"/>
          <w:szCs w:val="22"/>
        </w:rPr>
        <w:t>etc.</w:t>
      </w:r>
      <w:r w:rsidRPr="00AC0F1E">
        <w:rPr>
          <w:sz w:val="22"/>
          <w:szCs w:val="22"/>
        </w:rPr>
        <w:t xml:space="preserve"> and </w:t>
      </w:r>
      <w:r w:rsidRPr="000B0A78">
        <w:rPr>
          <w:sz w:val="22"/>
          <w:szCs w:val="22"/>
        </w:rPr>
        <w:t>recorded</w:t>
      </w:r>
      <w:r w:rsidRPr="00AC0F1E">
        <w:rPr>
          <w:sz w:val="22"/>
          <w:szCs w:val="22"/>
        </w:rPr>
        <w:t xml:space="preserve"> </w:t>
      </w:r>
      <w:r w:rsidRPr="000B0A78">
        <w:rPr>
          <w:sz w:val="22"/>
          <w:szCs w:val="22"/>
        </w:rPr>
        <w:t>in</w:t>
      </w:r>
      <w:r w:rsidRPr="00AC0F1E">
        <w:rPr>
          <w:sz w:val="22"/>
          <w:szCs w:val="22"/>
        </w:rPr>
        <w:t xml:space="preserve"> the motions </w:t>
      </w:r>
      <w:r w:rsidRPr="000B0A78">
        <w:rPr>
          <w:sz w:val="22"/>
          <w:szCs w:val="22"/>
        </w:rPr>
        <w:t>database</w:t>
      </w:r>
      <w:r w:rsidRPr="00AC0F1E">
        <w:rPr>
          <w:sz w:val="22"/>
          <w:szCs w:val="22"/>
        </w:rPr>
        <w:t xml:space="preserve"> </w:t>
      </w:r>
      <w:r w:rsidRPr="000B0A78">
        <w:rPr>
          <w:sz w:val="22"/>
          <w:szCs w:val="22"/>
        </w:rPr>
        <w:t>as</w:t>
      </w:r>
      <w:r w:rsidRPr="00AC0F1E">
        <w:rPr>
          <w:sz w:val="22"/>
          <w:szCs w:val="22"/>
        </w:rPr>
        <w:t xml:space="preserve"> such. </w:t>
      </w:r>
      <w:r w:rsidRPr="000B0A78">
        <w:rPr>
          <w:sz w:val="22"/>
          <w:szCs w:val="22"/>
        </w:rPr>
        <w:t>The</w:t>
      </w:r>
      <w:r w:rsidRPr="00AC0F1E">
        <w:rPr>
          <w:sz w:val="22"/>
          <w:szCs w:val="22"/>
        </w:rPr>
        <w:t xml:space="preserve"> </w:t>
      </w:r>
      <w:r w:rsidRPr="000B0A78">
        <w:rPr>
          <w:sz w:val="22"/>
          <w:szCs w:val="22"/>
        </w:rPr>
        <w:t>order</w:t>
      </w:r>
      <w:r w:rsidRPr="00AC0F1E">
        <w:rPr>
          <w:sz w:val="22"/>
          <w:szCs w:val="22"/>
        </w:rPr>
        <w:t xml:space="preserve"> will </w:t>
      </w:r>
      <w:r w:rsidRPr="000B0A78">
        <w:rPr>
          <w:sz w:val="22"/>
          <w:szCs w:val="22"/>
        </w:rPr>
        <w:t>designate</w:t>
      </w:r>
      <w:r w:rsidRPr="00AC0F1E">
        <w:rPr>
          <w:sz w:val="22"/>
          <w:szCs w:val="22"/>
        </w:rPr>
        <w:t xml:space="preserve"> the </w:t>
      </w:r>
      <w:r w:rsidRPr="000B0A78">
        <w:rPr>
          <w:sz w:val="22"/>
          <w:szCs w:val="22"/>
        </w:rPr>
        <w:t>order</w:t>
      </w:r>
      <w:r w:rsidRPr="00AC0F1E">
        <w:rPr>
          <w:sz w:val="22"/>
          <w:szCs w:val="22"/>
        </w:rPr>
        <w:t xml:space="preserve"> </w:t>
      </w:r>
      <w:r w:rsidRPr="000B0A78">
        <w:rPr>
          <w:sz w:val="22"/>
          <w:szCs w:val="22"/>
        </w:rPr>
        <w:t>in</w:t>
      </w:r>
      <w:r w:rsidRPr="00AC0F1E">
        <w:rPr>
          <w:sz w:val="22"/>
          <w:szCs w:val="22"/>
        </w:rPr>
        <w:t xml:space="preserve"> which </w:t>
      </w:r>
      <w:r w:rsidRPr="000B0A78">
        <w:rPr>
          <w:sz w:val="22"/>
          <w:szCs w:val="22"/>
        </w:rPr>
        <w:t>they</w:t>
      </w:r>
      <w:r w:rsidRPr="00AC0F1E">
        <w:rPr>
          <w:sz w:val="22"/>
          <w:szCs w:val="22"/>
        </w:rPr>
        <w:t xml:space="preserve"> </w:t>
      </w:r>
      <w:r w:rsidRPr="000B0A78">
        <w:rPr>
          <w:sz w:val="22"/>
          <w:szCs w:val="22"/>
        </w:rPr>
        <w:t>fill</w:t>
      </w:r>
      <w:r w:rsidRPr="00AC0F1E">
        <w:rPr>
          <w:sz w:val="22"/>
          <w:szCs w:val="22"/>
        </w:rPr>
        <w:t xml:space="preserve"> </w:t>
      </w:r>
      <w:r w:rsidRPr="000B0A78">
        <w:rPr>
          <w:sz w:val="22"/>
          <w:szCs w:val="22"/>
        </w:rPr>
        <w:t>vacancies</w:t>
      </w:r>
      <w:r w:rsidRPr="00AC0F1E">
        <w:rPr>
          <w:sz w:val="22"/>
          <w:szCs w:val="22"/>
        </w:rPr>
        <w:t xml:space="preserve"> </w:t>
      </w:r>
      <w:r w:rsidRPr="000B0A78">
        <w:rPr>
          <w:sz w:val="22"/>
          <w:szCs w:val="22"/>
        </w:rPr>
        <w:t>on</w:t>
      </w:r>
      <w:r w:rsidRPr="00AC0F1E">
        <w:rPr>
          <w:sz w:val="22"/>
          <w:szCs w:val="22"/>
        </w:rPr>
        <w:t xml:space="preserve"> </w:t>
      </w:r>
      <w:r w:rsidRPr="000B0A78">
        <w:rPr>
          <w:sz w:val="22"/>
          <w:szCs w:val="22"/>
        </w:rPr>
        <w:t>the</w:t>
      </w:r>
      <w:r w:rsidRPr="00AC0F1E">
        <w:rPr>
          <w:sz w:val="22"/>
          <w:szCs w:val="22"/>
        </w:rPr>
        <w:t xml:space="preserve"> </w:t>
      </w:r>
      <w:r w:rsidRPr="000B0A78">
        <w:rPr>
          <w:sz w:val="22"/>
          <w:szCs w:val="22"/>
        </w:rPr>
        <w:t>Board.</w:t>
      </w:r>
    </w:p>
    <w:p w14:paraId="01B71387" w14:textId="77777777" w:rsidR="00AC0F1E" w:rsidRPr="000B0A78" w:rsidRDefault="00AC0F1E" w:rsidP="00AC0F1E">
      <w:pPr>
        <w:pStyle w:val="BodyText"/>
        <w:numPr>
          <w:ilvl w:val="2"/>
          <w:numId w:val="43"/>
        </w:numPr>
        <w:tabs>
          <w:tab w:val="left" w:pos="883"/>
        </w:tabs>
        <w:adjustRightInd/>
        <w:spacing w:line="229" w:lineRule="exact"/>
        <w:jc w:val="left"/>
        <w:textAlignment w:val="auto"/>
        <w:rPr>
          <w:sz w:val="22"/>
          <w:szCs w:val="22"/>
        </w:rPr>
      </w:pPr>
      <w:r w:rsidRPr="00AC0F1E">
        <w:rPr>
          <w:sz w:val="22"/>
          <w:szCs w:val="22"/>
        </w:rPr>
        <w:t xml:space="preserve">Return </w:t>
      </w:r>
      <w:r w:rsidRPr="000B0A78">
        <w:rPr>
          <w:sz w:val="22"/>
          <w:szCs w:val="22"/>
        </w:rPr>
        <w:t>to</w:t>
      </w:r>
      <w:r w:rsidRPr="00AC0F1E">
        <w:rPr>
          <w:sz w:val="22"/>
          <w:szCs w:val="22"/>
        </w:rPr>
        <w:t xml:space="preserve"> the Conference </w:t>
      </w:r>
      <w:r w:rsidRPr="000B0A78">
        <w:rPr>
          <w:sz w:val="22"/>
          <w:szCs w:val="22"/>
        </w:rPr>
        <w:t>floor</w:t>
      </w:r>
      <w:r w:rsidRPr="00AC0F1E">
        <w:rPr>
          <w:sz w:val="22"/>
          <w:szCs w:val="22"/>
        </w:rPr>
        <w:t xml:space="preserve"> and announce </w:t>
      </w:r>
      <w:r w:rsidRPr="000B0A78">
        <w:rPr>
          <w:sz w:val="22"/>
          <w:szCs w:val="22"/>
        </w:rPr>
        <w:t>the</w:t>
      </w:r>
      <w:r w:rsidRPr="00AC0F1E">
        <w:rPr>
          <w:sz w:val="22"/>
          <w:szCs w:val="22"/>
        </w:rPr>
        <w:t xml:space="preserve"> </w:t>
      </w:r>
      <w:r w:rsidRPr="000B0A78">
        <w:rPr>
          <w:sz w:val="22"/>
          <w:szCs w:val="22"/>
        </w:rPr>
        <w:t>election</w:t>
      </w:r>
      <w:r w:rsidRPr="00AC0F1E">
        <w:rPr>
          <w:sz w:val="22"/>
          <w:szCs w:val="22"/>
        </w:rPr>
        <w:t xml:space="preserve"> results. </w:t>
      </w:r>
      <w:r w:rsidRPr="000B0A78">
        <w:rPr>
          <w:sz w:val="22"/>
          <w:szCs w:val="22"/>
        </w:rPr>
        <w:t>Do</w:t>
      </w:r>
      <w:r w:rsidRPr="00AC0F1E">
        <w:rPr>
          <w:sz w:val="22"/>
          <w:szCs w:val="22"/>
        </w:rPr>
        <w:t xml:space="preserve"> not announce the </w:t>
      </w:r>
      <w:r w:rsidRPr="000B0A78">
        <w:rPr>
          <w:sz w:val="22"/>
          <w:szCs w:val="22"/>
        </w:rPr>
        <w:t>vote</w:t>
      </w:r>
      <w:r w:rsidRPr="00AC0F1E">
        <w:rPr>
          <w:sz w:val="22"/>
          <w:szCs w:val="22"/>
        </w:rPr>
        <w:t xml:space="preserve"> totals.</w:t>
      </w:r>
    </w:p>
    <w:p w14:paraId="6774C794" w14:textId="77777777" w:rsidR="00AC0F1E" w:rsidRPr="000B0A78" w:rsidRDefault="00AC0F1E" w:rsidP="00AC0F1E">
      <w:pPr>
        <w:pStyle w:val="BodyText"/>
        <w:numPr>
          <w:ilvl w:val="2"/>
          <w:numId w:val="43"/>
        </w:numPr>
        <w:tabs>
          <w:tab w:val="left" w:pos="883"/>
        </w:tabs>
        <w:adjustRightInd/>
        <w:spacing w:line="229" w:lineRule="exact"/>
        <w:jc w:val="left"/>
        <w:textAlignment w:val="auto"/>
        <w:rPr>
          <w:sz w:val="22"/>
          <w:szCs w:val="22"/>
        </w:rPr>
      </w:pPr>
      <w:r w:rsidRPr="000B0A78">
        <w:rPr>
          <w:sz w:val="22"/>
          <w:szCs w:val="22"/>
        </w:rPr>
        <w:t>Destroy</w:t>
      </w:r>
      <w:r w:rsidRPr="00AC0F1E">
        <w:rPr>
          <w:sz w:val="22"/>
          <w:szCs w:val="22"/>
        </w:rPr>
        <w:t xml:space="preserve"> the votes </w:t>
      </w:r>
      <w:r w:rsidRPr="000B0A78">
        <w:rPr>
          <w:sz w:val="22"/>
          <w:szCs w:val="22"/>
        </w:rPr>
        <w:t>and</w:t>
      </w:r>
      <w:r w:rsidRPr="00AC0F1E">
        <w:rPr>
          <w:sz w:val="22"/>
          <w:szCs w:val="22"/>
        </w:rPr>
        <w:t xml:space="preserve"> </w:t>
      </w:r>
      <w:r w:rsidRPr="000B0A78">
        <w:rPr>
          <w:sz w:val="22"/>
          <w:szCs w:val="22"/>
        </w:rPr>
        <w:t>tally</w:t>
      </w:r>
      <w:r w:rsidRPr="00AC0F1E">
        <w:rPr>
          <w:sz w:val="22"/>
          <w:szCs w:val="22"/>
        </w:rPr>
        <w:t xml:space="preserve"> sheets.</w:t>
      </w:r>
    </w:p>
    <w:p w14:paraId="0A22D5F3" w14:textId="1A5F7D07" w:rsidR="00AC0F1E" w:rsidRDefault="00AC0F1E" w:rsidP="00AC0F1E">
      <w:pPr>
        <w:pStyle w:val="BodyText"/>
        <w:numPr>
          <w:ilvl w:val="1"/>
          <w:numId w:val="43"/>
        </w:numPr>
        <w:tabs>
          <w:tab w:val="left" w:pos="883"/>
        </w:tabs>
        <w:adjustRightInd/>
        <w:spacing w:line="240" w:lineRule="auto"/>
        <w:ind w:left="201"/>
        <w:jc w:val="left"/>
        <w:textAlignment w:val="auto"/>
        <w:rPr>
          <w:sz w:val="22"/>
          <w:szCs w:val="22"/>
        </w:rPr>
      </w:pPr>
      <w:r w:rsidRPr="000B0A78">
        <w:rPr>
          <w:sz w:val="22"/>
          <w:szCs w:val="22"/>
        </w:rPr>
        <w:t>Trustee</w:t>
      </w:r>
      <w:r w:rsidRPr="00AC0F1E">
        <w:rPr>
          <w:sz w:val="22"/>
          <w:szCs w:val="22"/>
        </w:rPr>
        <w:t xml:space="preserve"> </w:t>
      </w:r>
      <w:r w:rsidRPr="000B0A78">
        <w:rPr>
          <w:sz w:val="22"/>
          <w:szCs w:val="22"/>
        </w:rPr>
        <w:t>or</w:t>
      </w:r>
      <w:r w:rsidRPr="00AC0F1E">
        <w:rPr>
          <w:sz w:val="22"/>
          <w:szCs w:val="22"/>
        </w:rPr>
        <w:t xml:space="preserve"> Alternate </w:t>
      </w:r>
      <w:r w:rsidRPr="000B0A78">
        <w:rPr>
          <w:sz w:val="22"/>
          <w:szCs w:val="22"/>
        </w:rPr>
        <w:t>Trustee:</w:t>
      </w:r>
      <w:r w:rsidRPr="00AC0F1E">
        <w:rPr>
          <w:sz w:val="22"/>
          <w:szCs w:val="22"/>
        </w:rPr>
        <w:t xml:space="preserve"> </w:t>
      </w:r>
      <w:r w:rsidRPr="000B0A78">
        <w:rPr>
          <w:sz w:val="22"/>
          <w:szCs w:val="22"/>
        </w:rPr>
        <w:t>Each</w:t>
      </w:r>
      <w:r w:rsidRPr="00AC0F1E">
        <w:rPr>
          <w:sz w:val="22"/>
          <w:szCs w:val="22"/>
        </w:rPr>
        <w:t xml:space="preserve"> </w:t>
      </w:r>
      <w:r w:rsidRPr="000B0A78">
        <w:rPr>
          <w:sz w:val="22"/>
          <w:szCs w:val="22"/>
        </w:rPr>
        <w:t>position</w:t>
      </w:r>
      <w:r w:rsidRPr="00AC0F1E">
        <w:rPr>
          <w:sz w:val="22"/>
          <w:szCs w:val="22"/>
        </w:rPr>
        <w:t xml:space="preserve"> will </w:t>
      </w:r>
      <w:r w:rsidRPr="000B0A78">
        <w:rPr>
          <w:sz w:val="22"/>
          <w:szCs w:val="22"/>
        </w:rPr>
        <w:t>be</w:t>
      </w:r>
      <w:r w:rsidRPr="00AC0F1E">
        <w:rPr>
          <w:sz w:val="22"/>
          <w:szCs w:val="22"/>
        </w:rPr>
        <w:t xml:space="preserve"> voted </w:t>
      </w:r>
      <w:r w:rsidRPr="000B0A78">
        <w:rPr>
          <w:sz w:val="22"/>
          <w:szCs w:val="22"/>
        </w:rPr>
        <w:t>on</w:t>
      </w:r>
      <w:r w:rsidRPr="00AC0F1E">
        <w:rPr>
          <w:sz w:val="22"/>
          <w:szCs w:val="22"/>
        </w:rPr>
        <w:t xml:space="preserve"> separately.</w:t>
      </w:r>
    </w:p>
    <w:p w14:paraId="7ED2C120" w14:textId="7E614411" w:rsidR="004B3581" w:rsidRDefault="004B3581" w:rsidP="004B3581">
      <w:pPr>
        <w:pStyle w:val="BodyText"/>
        <w:tabs>
          <w:tab w:val="left" w:pos="883"/>
        </w:tabs>
        <w:adjustRightInd/>
        <w:spacing w:line="240" w:lineRule="auto"/>
        <w:jc w:val="left"/>
        <w:textAlignment w:val="auto"/>
        <w:rPr>
          <w:sz w:val="22"/>
          <w:szCs w:val="22"/>
        </w:rPr>
      </w:pPr>
    </w:p>
    <w:p w14:paraId="19F9E0AA" w14:textId="77777777" w:rsidR="004B3581" w:rsidRDefault="004B3581" w:rsidP="004B3581">
      <w:pPr>
        <w:widowControl/>
        <w:adjustRightInd/>
        <w:spacing w:line="240" w:lineRule="auto"/>
        <w:jc w:val="center"/>
        <w:textAlignment w:val="auto"/>
        <w:rPr>
          <w:rFonts w:ascii="Calibri" w:hAnsi="Calibri" w:cs="Arial"/>
          <w:b/>
          <w:sz w:val="28"/>
          <w:szCs w:val="28"/>
        </w:rPr>
      </w:pPr>
    </w:p>
    <w:p w14:paraId="222C9D0C" w14:textId="77777777" w:rsidR="004B3581" w:rsidRPr="00DA5F7B" w:rsidRDefault="004B3581" w:rsidP="004B3581">
      <w:pPr>
        <w:widowControl/>
        <w:adjustRightInd/>
        <w:spacing w:line="240" w:lineRule="auto"/>
        <w:jc w:val="center"/>
        <w:textAlignment w:val="auto"/>
        <w:rPr>
          <w:rFonts w:ascii="Calibri" w:hAnsi="Calibri" w:cs="Arial"/>
          <w:b/>
          <w:sz w:val="28"/>
          <w:szCs w:val="28"/>
        </w:rPr>
      </w:pPr>
      <w:r w:rsidRPr="00DA5F7B">
        <w:rPr>
          <w:rFonts w:ascii="Calibri" w:hAnsi="Calibri" w:cs="Arial"/>
          <w:b/>
          <w:sz w:val="28"/>
          <w:szCs w:val="28"/>
        </w:rPr>
        <w:t>Nomination and Election Process</w:t>
      </w:r>
    </w:p>
    <w:p w14:paraId="24918D2F" w14:textId="77777777" w:rsidR="004B3581" w:rsidRPr="00DA5F7B" w:rsidRDefault="004B3581" w:rsidP="004B3581">
      <w:pPr>
        <w:widowControl/>
        <w:adjustRightInd/>
        <w:spacing w:line="240" w:lineRule="auto"/>
        <w:jc w:val="left"/>
        <w:textAlignment w:val="auto"/>
        <w:rPr>
          <w:rFonts w:ascii="Calibri" w:hAnsi="Calibri" w:cs="Arial"/>
        </w:rPr>
      </w:pPr>
      <w:r w:rsidRPr="00DA5F7B">
        <w:rPr>
          <w:rFonts w:ascii="Calibri" w:hAnsi="Calibri" w:cs="Arial"/>
        </w:rPr>
        <w:t xml:space="preserve"> (Ref. CoDA Board Policy and Procedures Manual section 4.1 and 4.2)</w:t>
      </w:r>
    </w:p>
    <w:p w14:paraId="7EE203E9" w14:textId="77777777" w:rsidR="004B3581" w:rsidRPr="00DA5F7B" w:rsidRDefault="004B3581" w:rsidP="004B3581">
      <w:pPr>
        <w:widowControl/>
        <w:adjustRightInd/>
        <w:spacing w:line="240" w:lineRule="auto"/>
        <w:jc w:val="left"/>
        <w:textAlignment w:val="auto"/>
        <w:rPr>
          <w:rFonts w:ascii="Calibri" w:hAnsi="Calibri" w:cs="Arial"/>
        </w:rPr>
      </w:pPr>
      <w:r w:rsidRPr="00DA5F7B">
        <w:rPr>
          <w:rFonts w:ascii="Calibri" w:hAnsi="Calibri" w:cs="Arial"/>
        </w:rPr>
        <w:t>The Events Committee acts as the Nomination Committee for annual Board elections. They will confer with the CoDA Board of Trustees and the CoRe Board concerning positions that need to be filled. They will seek people who would fulfill those needs, and present a slate of qualified candidates at the annual CoDA Service Conference (CSC). Members of the Events Committee who are not Delegates will serve as the Conference Election Committee at the CSC. If there are less than two committee members that are not Delegates, then the Events Committee can appoint   up to two people to the Conference Elections Committee at CSC.</w:t>
      </w:r>
    </w:p>
    <w:p w14:paraId="3FBCF88E" w14:textId="77777777" w:rsidR="004B3581" w:rsidRPr="00DA5F7B" w:rsidRDefault="004B3581" w:rsidP="004B3581">
      <w:pPr>
        <w:widowControl/>
        <w:adjustRightInd/>
        <w:spacing w:line="240" w:lineRule="auto"/>
        <w:jc w:val="left"/>
        <w:textAlignment w:val="auto"/>
        <w:rPr>
          <w:rFonts w:ascii="Calibri" w:hAnsi="Calibri" w:cs="Arial"/>
          <w:b/>
          <w:sz w:val="22"/>
          <w:szCs w:val="22"/>
        </w:rPr>
      </w:pPr>
    </w:p>
    <w:p w14:paraId="4F98439D" w14:textId="77777777" w:rsidR="004B3581" w:rsidRPr="00DA5F7B" w:rsidRDefault="004B3581" w:rsidP="004B3581">
      <w:pPr>
        <w:widowControl/>
        <w:adjustRightInd/>
        <w:spacing w:line="240" w:lineRule="auto"/>
        <w:jc w:val="left"/>
        <w:textAlignment w:val="auto"/>
        <w:rPr>
          <w:rFonts w:ascii="Calibri" w:hAnsi="Calibri" w:cs="Arial"/>
          <w:b/>
          <w:sz w:val="22"/>
          <w:szCs w:val="22"/>
        </w:rPr>
      </w:pPr>
      <w:r w:rsidRPr="00DA5F7B">
        <w:rPr>
          <w:rFonts w:ascii="Calibri" w:hAnsi="Calibri" w:cs="Arial"/>
          <w:b/>
          <w:sz w:val="22"/>
          <w:szCs w:val="22"/>
        </w:rPr>
        <w:t>Suggested Time Schedule for Nomination and Election Process</w:t>
      </w:r>
    </w:p>
    <w:p w14:paraId="1F66CAAF" w14:textId="77777777" w:rsidR="004B3581" w:rsidRPr="00DA5F7B" w:rsidRDefault="004B3581" w:rsidP="004B3581">
      <w:pPr>
        <w:widowControl/>
        <w:adjustRightInd/>
        <w:spacing w:line="240" w:lineRule="auto"/>
        <w:jc w:val="left"/>
        <w:textAlignment w:val="auto"/>
        <w:rPr>
          <w:rFonts w:ascii="Calibri" w:hAnsi="Calibri" w:cs="Arial"/>
        </w:rPr>
      </w:pPr>
      <w:r w:rsidRPr="00DA5F7B">
        <w:rPr>
          <w:rFonts w:ascii="Calibri" w:hAnsi="Calibri" w:cs="Arial"/>
        </w:rPr>
        <w:t>Tasks by Month- April/May/June</w:t>
      </w:r>
    </w:p>
    <w:p w14:paraId="457A5D96" w14:textId="77777777" w:rsidR="004B3581" w:rsidRPr="00DA5F7B" w:rsidRDefault="004B3581" w:rsidP="004B3581">
      <w:pPr>
        <w:widowControl/>
        <w:numPr>
          <w:ilvl w:val="0"/>
          <w:numId w:val="55"/>
        </w:numPr>
        <w:adjustRightInd/>
        <w:spacing w:line="240" w:lineRule="auto"/>
        <w:jc w:val="left"/>
        <w:textAlignment w:val="auto"/>
        <w:rPr>
          <w:rFonts w:ascii="Calibri" w:hAnsi="Calibri" w:cs="Arial"/>
        </w:rPr>
      </w:pPr>
      <w:r w:rsidRPr="00DA5F7B">
        <w:rPr>
          <w:rFonts w:ascii="Calibri" w:hAnsi="Calibri" w:cs="Arial"/>
        </w:rPr>
        <w:lastRenderedPageBreak/>
        <w:t>The Events chair asks Board members for likely nominees and how many expected positions are open.</w:t>
      </w:r>
    </w:p>
    <w:p w14:paraId="02651E4F" w14:textId="77777777" w:rsidR="004B3581" w:rsidRPr="00DA5F7B" w:rsidRDefault="004B3581" w:rsidP="004B3581">
      <w:pPr>
        <w:widowControl/>
        <w:numPr>
          <w:ilvl w:val="0"/>
          <w:numId w:val="55"/>
        </w:numPr>
        <w:adjustRightInd/>
        <w:spacing w:line="240" w:lineRule="auto"/>
        <w:jc w:val="left"/>
        <w:textAlignment w:val="auto"/>
        <w:rPr>
          <w:rFonts w:ascii="Calibri" w:hAnsi="Calibri" w:cs="Arial"/>
        </w:rPr>
      </w:pPr>
      <w:r w:rsidRPr="00DA5F7B">
        <w:rPr>
          <w:rFonts w:ascii="Calibri" w:hAnsi="Calibri" w:cs="Arial"/>
        </w:rPr>
        <w:t>The Events chair creates the announcement to call for nominations to post to the website and announce via email.</w:t>
      </w:r>
    </w:p>
    <w:p w14:paraId="7C4875DE" w14:textId="77777777" w:rsidR="004B3581" w:rsidRPr="00DA5F7B" w:rsidRDefault="004B3581" w:rsidP="004B3581">
      <w:pPr>
        <w:widowControl/>
        <w:numPr>
          <w:ilvl w:val="0"/>
          <w:numId w:val="55"/>
        </w:numPr>
        <w:adjustRightInd/>
        <w:spacing w:line="240" w:lineRule="auto"/>
        <w:jc w:val="left"/>
        <w:textAlignment w:val="auto"/>
        <w:rPr>
          <w:rFonts w:ascii="Calibri" w:hAnsi="Calibri" w:cs="Arial"/>
        </w:rPr>
      </w:pPr>
      <w:r w:rsidRPr="00DA5F7B">
        <w:rPr>
          <w:rFonts w:ascii="Calibri" w:hAnsi="Calibri" w:cs="Arial"/>
        </w:rPr>
        <w:t>Nominee applications with CoDA and CoRe Board Trustees and Alternate Trustees descriptions will be distributed to the Fellowship via the email blast and Delegate mailing no later than April 15th and will be included in the Delegate package.</w:t>
      </w:r>
    </w:p>
    <w:p w14:paraId="02DEB632" w14:textId="77777777" w:rsidR="004B3581" w:rsidRPr="00DA5F7B" w:rsidRDefault="004B3581" w:rsidP="004B3581">
      <w:pPr>
        <w:widowControl/>
        <w:numPr>
          <w:ilvl w:val="0"/>
          <w:numId w:val="55"/>
        </w:numPr>
        <w:adjustRightInd/>
        <w:spacing w:line="240" w:lineRule="auto"/>
        <w:jc w:val="left"/>
        <w:textAlignment w:val="auto"/>
        <w:rPr>
          <w:rFonts w:ascii="Calibri" w:hAnsi="Calibri" w:cs="Arial"/>
        </w:rPr>
      </w:pPr>
      <w:r w:rsidRPr="00DA5F7B">
        <w:rPr>
          <w:rFonts w:ascii="Calibri" w:hAnsi="Calibri" w:cs="Arial"/>
        </w:rPr>
        <w:t>The Events Committee shall contact potential nominees and provide information about the role and responsibilities of Board members, the time commitment and have them complete the “Board Nominee Application.”</w:t>
      </w:r>
    </w:p>
    <w:p w14:paraId="35005FFA" w14:textId="77777777" w:rsidR="004B3581" w:rsidRPr="00DA5F7B" w:rsidRDefault="004B3581" w:rsidP="004B3581">
      <w:pPr>
        <w:widowControl/>
        <w:numPr>
          <w:ilvl w:val="0"/>
          <w:numId w:val="55"/>
        </w:numPr>
        <w:adjustRightInd/>
        <w:spacing w:line="240" w:lineRule="auto"/>
        <w:jc w:val="left"/>
        <w:textAlignment w:val="auto"/>
        <w:rPr>
          <w:rFonts w:ascii="Calibri" w:hAnsi="Calibri" w:cs="Arial"/>
        </w:rPr>
      </w:pPr>
      <w:r w:rsidRPr="00DA5F7B">
        <w:rPr>
          <w:rFonts w:ascii="Calibri" w:hAnsi="Calibri" w:cs="Arial"/>
        </w:rPr>
        <w:t>They will advise Nominees that if elected their position starts at close of CSC and to plan their time accordingly. New Board members will be expected to attend the July Board Meeting which is held on the same day immediately following the end of CSC. A Board orientation by the previous Board members will be provided after election and immediately prior to this meeting. (see Changing of the Guard in Section 2 of CoDA Board Policies and Procedures Manual)</w:t>
      </w:r>
    </w:p>
    <w:p w14:paraId="6A6EBC0F" w14:textId="77777777" w:rsidR="004B3581" w:rsidRPr="00DA5F7B" w:rsidRDefault="004B3581" w:rsidP="004B3581">
      <w:pPr>
        <w:widowControl/>
        <w:numPr>
          <w:ilvl w:val="0"/>
          <w:numId w:val="55"/>
        </w:numPr>
        <w:adjustRightInd/>
        <w:spacing w:line="240" w:lineRule="auto"/>
        <w:jc w:val="left"/>
        <w:textAlignment w:val="auto"/>
        <w:rPr>
          <w:rFonts w:ascii="Calibri" w:hAnsi="Calibri" w:cs="Arial"/>
        </w:rPr>
      </w:pPr>
      <w:r w:rsidRPr="00DA5F7B">
        <w:rPr>
          <w:rFonts w:ascii="Calibri" w:hAnsi="Calibri" w:cs="Arial"/>
        </w:rPr>
        <w:t>The Events Committee compiles the questionnaire information and compiles the Ballot with bios. CHANGE # 2- ADD this wording after Change #1 and before Change # 3 in Section 10 FSM VOTING PROCEDURES AT CSC</w:t>
      </w:r>
    </w:p>
    <w:p w14:paraId="35316BCF" w14:textId="77777777" w:rsidR="004B3581" w:rsidRPr="00DA5F7B" w:rsidRDefault="004B3581" w:rsidP="004B3581">
      <w:pPr>
        <w:widowControl/>
        <w:adjustRightInd/>
        <w:spacing w:line="240" w:lineRule="auto"/>
        <w:jc w:val="left"/>
        <w:textAlignment w:val="auto"/>
        <w:rPr>
          <w:rFonts w:ascii="Calibri" w:hAnsi="Calibri" w:cs="Arial"/>
        </w:rPr>
      </w:pPr>
      <w:r w:rsidRPr="00DA5F7B">
        <w:rPr>
          <w:rFonts w:ascii="Calibri" w:hAnsi="Calibri" w:cs="Arial"/>
        </w:rPr>
        <w:t>(Ref. CoDA Bylaws Article V, section 4 and CoDA Board Policy and Procedure Manual section 4.3)</w:t>
      </w:r>
    </w:p>
    <w:p w14:paraId="4401AE4E" w14:textId="77777777" w:rsidR="004B3581" w:rsidRPr="00DA5F7B" w:rsidRDefault="004B3581" w:rsidP="004B3581">
      <w:pPr>
        <w:widowControl/>
        <w:numPr>
          <w:ilvl w:val="0"/>
          <w:numId w:val="43"/>
        </w:numPr>
        <w:adjustRightInd/>
        <w:spacing w:line="240" w:lineRule="auto"/>
        <w:jc w:val="left"/>
        <w:textAlignment w:val="auto"/>
        <w:rPr>
          <w:rFonts w:ascii="Calibri" w:hAnsi="Calibri" w:cs="Arial"/>
        </w:rPr>
      </w:pPr>
      <w:r w:rsidRPr="00DA5F7B">
        <w:rPr>
          <w:rFonts w:ascii="Calibri" w:hAnsi="Calibri" w:cs="Arial"/>
        </w:rPr>
        <w:t>General Business a. Definition of a Voting Member- a Voting Member may be a Delegate, Trustee of CoDA, Inc., or Director of CoRe, Inc. and, under certain circumstances, an Alternate Delegate. The Conference may extend voice or vote privileges at the Conference to any member of the CoDA Fellowship that it deems appropriate or necessary. Voice or vote may be granted for the entire Conference, or on individual issues. No Voting Member will have more than one vote.</w:t>
      </w:r>
    </w:p>
    <w:p w14:paraId="0F88B277" w14:textId="77777777" w:rsidR="004B3581" w:rsidRPr="00DA5F7B" w:rsidRDefault="004B3581" w:rsidP="004B3581">
      <w:pPr>
        <w:widowControl/>
        <w:adjustRightInd/>
        <w:spacing w:line="240" w:lineRule="auto"/>
        <w:jc w:val="left"/>
        <w:textAlignment w:val="auto"/>
        <w:rPr>
          <w:rFonts w:ascii="Calibri" w:hAnsi="Calibri" w:cs="Arial"/>
        </w:rPr>
      </w:pPr>
      <w:r w:rsidRPr="00DA5F7B">
        <w:rPr>
          <w:rFonts w:ascii="Calibri" w:hAnsi="Calibri" w:cs="Arial"/>
        </w:rPr>
        <w:t>b. Determination of a Quorum- The Events committee confers with the Board Secretary in the process of registering and accounting for accredited Voting Members. The Events Committee then oversees the quorum process including selection of the CSC Facilitator. The Facilitator determines how many Voting Members are present at the Conference and will determine a quorum. This quorum is established at the beginning of the first business meeting of the Conference. A two-thirds (2/3) count of the registered and accounted for accredited Voting Members in attendance shall constitute a quorum.</w:t>
      </w:r>
    </w:p>
    <w:p w14:paraId="0A3347B1" w14:textId="77777777" w:rsidR="004B3581" w:rsidRPr="00DA5F7B" w:rsidRDefault="004B3581" w:rsidP="004B3581">
      <w:pPr>
        <w:widowControl/>
        <w:adjustRightInd/>
        <w:spacing w:line="240" w:lineRule="auto"/>
        <w:jc w:val="left"/>
        <w:textAlignment w:val="auto"/>
        <w:rPr>
          <w:rFonts w:ascii="Calibri" w:hAnsi="Calibri" w:cs="Arial"/>
        </w:rPr>
      </w:pPr>
      <w:r w:rsidRPr="00DA5F7B">
        <w:rPr>
          <w:rFonts w:ascii="Calibri" w:hAnsi="Calibri" w:cs="Arial"/>
        </w:rPr>
        <w:t>Once the quorum has been determined, the business of the Corporation may proceed. Voting Members who arrive after this quorum is determined may vote and exercise all the rights and privileges accorded to Voting Members, but the quorum count does not change. If the Conference continues over several days, the presence of a quorum must be confirmed at the beginning of each business session. If a quorum is present, business may proceed.</w:t>
      </w:r>
    </w:p>
    <w:p w14:paraId="6C51F736" w14:textId="77777777" w:rsidR="004B3581" w:rsidRPr="00DA5F7B" w:rsidRDefault="004B3581" w:rsidP="004B3581">
      <w:pPr>
        <w:widowControl/>
        <w:numPr>
          <w:ilvl w:val="0"/>
          <w:numId w:val="43"/>
        </w:numPr>
        <w:adjustRightInd/>
        <w:spacing w:line="240" w:lineRule="auto"/>
        <w:jc w:val="left"/>
        <w:textAlignment w:val="auto"/>
        <w:rPr>
          <w:rFonts w:ascii="Calibri" w:hAnsi="Calibri" w:cs="Arial"/>
        </w:rPr>
      </w:pPr>
      <w:r w:rsidRPr="00DA5F7B">
        <w:rPr>
          <w:rFonts w:ascii="Calibri" w:hAnsi="Calibri" w:cs="Arial"/>
        </w:rPr>
        <w:t>Simple vs. two-thirds (⅔) majority</w:t>
      </w:r>
    </w:p>
    <w:p w14:paraId="1F85CF60" w14:textId="77777777" w:rsidR="004B3581" w:rsidRPr="00DA5F7B" w:rsidRDefault="004B3581" w:rsidP="004B3581">
      <w:pPr>
        <w:widowControl/>
        <w:adjustRightInd/>
        <w:spacing w:line="240" w:lineRule="auto"/>
        <w:jc w:val="left"/>
        <w:textAlignment w:val="auto"/>
        <w:rPr>
          <w:rFonts w:ascii="Calibri" w:hAnsi="Calibri" w:cs="Arial"/>
        </w:rPr>
      </w:pPr>
      <w:r w:rsidRPr="00DA5F7B">
        <w:rPr>
          <w:rFonts w:ascii="Calibri" w:hAnsi="Calibri" w:cs="Arial"/>
        </w:rPr>
        <w:t>A motion passes if it is accepted by a simple majority of the total number of Voting Members present. If it passes by a two-thirds (2/3) vote of the total number of Voting Members present, it is binding upon the Trustees, except to the extent the implementation of such a motion would cause the Trustees to be in violation of the Board of Trustees’ legal responsibilities to the Corporation and its members or would put the fiscal integrity of the Corporation at risk. A simple majority is not binding on the Board of Trustees, although they may agree to be bound by the vote.</w:t>
      </w:r>
    </w:p>
    <w:p w14:paraId="6B7159FC" w14:textId="77777777" w:rsidR="004B3581" w:rsidRPr="00DA5F7B" w:rsidRDefault="004B3581" w:rsidP="004B3581">
      <w:pPr>
        <w:widowControl/>
        <w:numPr>
          <w:ilvl w:val="0"/>
          <w:numId w:val="43"/>
        </w:numPr>
        <w:adjustRightInd/>
        <w:spacing w:line="240" w:lineRule="auto"/>
        <w:jc w:val="left"/>
        <w:textAlignment w:val="auto"/>
        <w:rPr>
          <w:rFonts w:ascii="Calibri" w:hAnsi="Calibri" w:cs="Arial"/>
        </w:rPr>
      </w:pPr>
      <w:r w:rsidRPr="00DA5F7B">
        <w:rPr>
          <w:rFonts w:ascii="Calibri" w:hAnsi="Calibri" w:cs="Arial"/>
        </w:rPr>
        <w:t>Accounting for Abstentions</w:t>
      </w:r>
    </w:p>
    <w:p w14:paraId="7695F6A7" w14:textId="77777777" w:rsidR="004B3581" w:rsidRPr="00DA5F7B" w:rsidRDefault="004B3581" w:rsidP="004B3581">
      <w:pPr>
        <w:widowControl/>
        <w:adjustRightInd/>
        <w:spacing w:line="240" w:lineRule="auto"/>
        <w:jc w:val="left"/>
        <w:textAlignment w:val="auto"/>
        <w:rPr>
          <w:rFonts w:ascii="Calibri" w:hAnsi="Calibri" w:cs="Arial"/>
        </w:rPr>
      </w:pPr>
      <w:r w:rsidRPr="00DA5F7B">
        <w:rPr>
          <w:rFonts w:ascii="Calibri" w:hAnsi="Calibri" w:cs="Arial"/>
        </w:rPr>
        <w:t xml:space="preserve">According to our Bylaws a vote required for a motion to pass is a simple majority or two thirds of the Voting Members present (not just votes cast), therefore; an abstention will have the same effect as a “no” vote. Although an abstention is not counted as a “vote”, an abstention is included as a Voting Member present. For </w:t>
      </w:r>
      <w:r w:rsidRPr="00DA5F7B">
        <w:rPr>
          <w:rFonts w:ascii="Calibri" w:hAnsi="Calibri" w:cs="Arial"/>
        </w:rPr>
        <w:lastRenderedPageBreak/>
        <w:t>example, 24 votes are cast, plus six voters abstain. A simple majority of the 30 members present constitutes 16 yes votes. A two-thirds majority would require 20 yes votes.</w:t>
      </w:r>
    </w:p>
    <w:p w14:paraId="72246A43" w14:textId="77777777" w:rsidR="004B3581" w:rsidRPr="00DA5F7B" w:rsidRDefault="004B3581" w:rsidP="004B3581">
      <w:pPr>
        <w:widowControl/>
        <w:adjustRightInd/>
        <w:spacing w:line="240" w:lineRule="auto"/>
        <w:jc w:val="center"/>
        <w:textAlignment w:val="auto"/>
        <w:rPr>
          <w:rFonts w:ascii="Calibri" w:hAnsi="Calibri" w:cs="Arial"/>
          <w:noProof/>
          <w:color w:val="000000"/>
          <w:sz w:val="22"/>
        </w:rPr>
      </w:pPr>
    </w:p>
    <w:p w14:paraId="7A0D8772" w14:textId="77777777" w:rsidR="004B3581" w:rsidRDefault="004B3581" w:rsidP="004B3581">
      <w:pPr>
        <w:pStyle w:val="PlainText"/>
        <w:spacing w:line="240" w:lineRule="auto"/>
        <w:jc w:val="center"/>
        <w:rPr>
          <w:rFonts w:ascii="Calibri" w:hAnsi="Calibri" w:cs="Arial"/>
          <w:sz w:val="22"/>
        </w:rPr>
      </w:pPr>
    </w:p>
    <w:p w14:paraId="1F7E9C64" w14:textId="77777777" w:rsidR="004B3581" w:rsidRPr="00AC0F1E" w:rsidRDefault="004B3581" w:rsidP="004B3581">
      <w:pPr>
        <w:pStyle w:val="BodyText"/>
        <w:tabs>
          <w:tab w:val="left" w:pos="883"/>
        </w:tabs>
        <w:adjustRightInd/>
        <w:spacing w:line="240" w:lineRule="auto"/>
        <w:jc w:val="left"/>
        <w:textAlignment w:val="auto"/>
        <w:rPr>
          <w:sz w:val="22"/>
          <w:szCs w:val="22"/>
        </w:rPr>
      </w:pPr>
    </w:p>
    <w:p w14:paraId="254C8284" w14:textId="77777777" w:rsidR="00AC0F1E" w:rsidRPr="00AC0F1E" w:rsidRDefault="00AC0F1E" w:rsidP="00AC0F1E">
      <w:pPr>
        <w:pStyle w:val="BodyText"/>
        <w:tabs>
          <w:tab w:val="left" w:pos="883"/>
        </w:tabs>
        <w:ind w:left="104"/>
        <w:rPr>
          <w:spacing w:val="-1"/>
          <w:sz w:val="22"/>
          <w:szCs w:val="22"/>
        </w:rPr>
      </w:pPr>
    </w:p>
    <w:p w14:paraId="00E5A72E" w14:textId="3ED86AB1" w:rsidR="00AF4221" w:rsidRPr="00895151" w:rsidRDefault="00782367" w:rsidP="00AF4221">
      <w:pPr>
        <w:pStyle w:val="Heading3"/>
        <w:pBdr>
          <w:top w:val="single" w:sz="4" w:space="1" w:color="auto"/>
          <w:left w:val="single" w:sz="4" w:space="4" w:color="auto"/>
          <w:bottom w:val="single" w:sz="4" w:space="3" w:color="auto"/>
          <w:right w:val="single" w:sz="4" w:space="4" w:color="auto"/>
        </w:pBdr>
        <w:shd w:val="clear" w:color="auto" w:fill="B3B3B3"/>
        <w:spacing w:before="0" w:after="0" w:line="240" w:lineRule="auto"/>
        <w:jc w:val="center"/>
        <w:rPr>
          <w:rFonts w:ascii="Calibri" w:hAnsi="Calibri" w:cs="Arial"/>
          <w:sz w:val="36"/>
          <w:szCs w:val="36"/>
          <w:lang w:val="en-US"/>
        </w:rPr>
      </w:pPr>
      <w:r>
        <w:rPr>
          <w:rFonts w:ascii="Calibri" w:hAnsi="Calibri" w:cs="Arial"/>
          <w:sz w:val="22"/>
        </w:rPr>
        <w:br w:type="page"/>
      </w:r>
      <w:r w:rsidR="00AF4221">
        <w:rPr>
          <w:rFonts w:ascii="Calibri" w:hAnsi="Calibri" w:cs="Arial"/>
          <w:sz w:val="36"/>
          <w:szCs w:val="36"/>
        </w:rPr>
        <w:lastRenderedPageBreak/>
        <w:t>Section</w:t>
      </w:r>
      <w:r w:rsidR="00AF4221">
        <w:rPr>
          <w:rFonts w:ascii="Calibri" w:hAnsi="Calibri" w:cs="Arial"/>
          <w:sz w:val="36"/>
          <w:szCs w:val="36"/>
          <w:lang w:val="en-US"/>
        </w:rPr>
        <w:t xml:space="preserve"> 05</w:t>
      </w:r>
      <w:r w:rsidR="00AF4221" w:rsidRPr="00E77A5F">
        <w:rPr>
          <w:rFonts w:ascii="Calibri" w:hAnsi="Calibri" w:cs="Arial"/>
          <w:sz w:val="36"/>
          <w:szCs w:val="36"/>
        </w:rPr>
        <w:t xml:space="preserve">  </w:t>
      </w:r>
      <w:r w:rsidR="00AF4221">
        <w:rPr>
          <w:rFonts w:ascii="Calibri" w:hAnsi="Calibri" w:cs="Arial"/>
          <w:sz w:val="36"/>
          <w:szCs w:val="36"/>
          <w:lang w:val="en-US"/>
        </w:rPr>
        <w:t>Position Descriptions</w:t>
      </w:r>
    </w:p>
    <w:p w14:paraId="262212B8" w14:textId="77777777" w:rsidR="00AF4221" w:rsidRDefault="00AF4221" w:rsidP="00782367">
      <w:pPr>
        <w:pStyle w:val="PlainText"/>
        <w:rPr>
          <w:rFonts w:ascii="Calibri" w:hAnsi="Calibri" w:cs="Arial"/>
          <w:sz w:val="22"/>
        </w:rPr>
      </w:pPr>
    </w:p>
    <w:p w14:paraId="5F4CF921" w14:textId="77777777" w:rsidR="00AF4221" w:rsidRDefault="00AF4221" w:rsidP="00782367">
      <w:pPr>
        <w:pStyle w:val="PlainText"/>
        <w:rPr>
          <w:rFonts w:ascii="Calibri" w:hAnsi="Calibri" w:cs="Arial"/>
          <w:sz w:val="22"/>
        </w:rPr>
      </w:pPr>
    </w:p>
    <w:p w14:paraId="09780495" w14:textId="7A81C419" w:rsidR="00782367" w:rsidRPr="00782367" w:rsidRDefault="00782367" w:rsidP="00782367">
      <w:pPr>
        <w:pStyle w:val="PlainText"/>
        <w:rPr>
          <w:rFonts w:ascii="Calibri" w:hAnsi="Calibri" w:cs="Arial"/>
          <w:b/>
          <w:snapToGrid w:val="0"/>
          <w:sz w:val="36"/>
          <w:szCs w:val="36"/>
        </w:rPr>
      </w:pPr>
      <w:r w:rsidRPr="00782367">
        <w:rPr>
          <w:rFonts w:ascii="Calibri" w:hAnsi="Calibri" w:cs="Arial"/>
          <w:b/>
          <w:snapToGrid w:val="0"/>
          <w:sz w:val="36"/>
          <w:szCs w:val="36"/>
        </w:rPr>
        <w:t xml:space="preserve">CoDA Board of Trustees Position Description   </w:t>
      </w:r>
    </w:p>
    <w:p w14:paraId="5C5470E3" w14:textId="77777777" w:rsidR="00782367" w:rsidRDefault="00782367" w:rsidP="00782367">
      <w:pPr>
        <w:pStyle w:val="Default"/>
        <w:spacing w:line="240" w:lineRule="auto"/>
        <w:rPr>
          <w:rFonts w:ascii="Calibri" w:hAnsi="Calibri"/>
          <w:sz w:val="22"/>
          <w:szCs w:val="22"/>
        </w:rPr>
      </w:pPr>
      <w:r w:rsidRPr="00257684">
        <w:rPr>
          <w:rFonts w:ascii="Calibri" w:hAnsi="Calibri"/>
          <w:sz w:val="22"/>
          <w:szCs w:val="22"/>
        </w:rPr>
        <w:t xml:space="preserve">Trustees adhere to the principles of our program while conducting service work. Specifically, they use Step Ten for guidance and insight, and adhere to Tradition Two as they honor the validity of the group conscience process. This service position is demanding, and therefore the potential for reward through recovery is also great. CoDA Board service is great and rewarding Twelfth Step work. </w:t>
      </w:r>
    </w:p>
    <w:p w14:paraId="2E7BAD7A" w14:textId="77777777" w:rsidR="00782367" w:rsidRPr="00257684" w:rsidRDefault="00782367" w:rsidP="00782367">
      <w:pPr>
        <w:pStyle w:val="Default"/>
        <w:spacing w:line="240" w:lineRule="auto"/>
        <w:rPr>
          <w:rFonts w:ascii="Calibri" w:hAnsi="Calibri"/>
          <w:sz w:val="22"/>
          <w:szCs w:val="22"/>
        </w:rPr>
      </w:pPr>
    </w:p>
    <w:p w14:paraId="59BAE235" w14:textId="77777777" w:rsidR="00782367" w:rsidRPr="00257684" w:rsidRDefault="00782367" w:rsidP="00782367">
      <w:pPr>
        <w:pStyle w:val="Default"/>
        <w:spacing w:line="240" w:lineRule="auto"/>
        <w:rPr>
          <w:rFonts w:ascii="Calibri" w:hAnsi="Calibri"/>
          <w:sz w:val="22"/>
          <w:szCs w:val="22"/>
        </w:rPr>
      </w:pPr>
      <w:r w:rsidRPr="00257684">
        <w:rPr>
          <w:rFonts w:ascii="Calibri" w:hAnsi="Calibri"/>
          <w:b/>
          <w:bCs/>
          <w:sz w:val="22"/>
          <w:szCs w:val="22"/>
        </w:rPr>
        <w:t xml:space="preserve">Qualifications: </w:t>
      </w:r>
      <w:r w:rsidRPr="00257684">
        <w:rPr>
          <w:rFonts w:ascii="Calibri" w:hAnsi="Calibri"/>
          <w:sz w:val="22"/>
          <w:szCs w:val="22"/>
        </w:rPr>
        <w:t xml:space="preserve">Trustees are elected by the CSC, with consideration of the candidates' capabilities and experience in the following: </w:t>
      </w:r>
    </w:p>
    <w:p w14:paraId="7184F0A1" w14:textId="77777777" w:rsidR="00782367" w:rsidRPr="00257684" w:rsidRDefault="00782367" w:rsidP="00782367">
      <w:pPr>
        <w:pStyle w:val="Default"/>
        <w:spacing w:after="16" w:line="240" w:lineRule="auto"/>
        <w:rPr>
          <w:rFonts w:ascii="Calibri" w:hAnsi="Calibri"/>
          <w:sz w:val="22"/>
          <w:szCs w:val="22"/>
        </w:rPr>
      </w:pPr>
      <w:r w:rsidRPr="00257684">
        <w:rPr>
          <w:rFonts w:ascii="Calibri" w:hAnsi="Calibri" w:cs="Calibri"/>
          <w:sz w:val="22"/>
          <w:szCs w:val="22"/>
        </w:rPr>
        <w:t xml:space="preserve">1. </w:t>
      </w:r>
      <w:r w:rsidRPr="00257684">
        <w:rPr>
          <w:rFonts w:ascii="Calibri" w:hAnsi="Calibri"/>
          <w:sz w:val="22"/>
          <w:szCs w:val="22"/>
        </w:rPr>
        <w:t xml:space="preserve">Working knowledge of the Twelve Steps and Twelve Traditions of CoDA. </w:t>
      </w:r>
    </w:p>
    <w:p w14:paraId="1410477A" w14:textId="77777777" w:rsidR="00782367" w:rsidRPr="00257684" w:rsidRDefault="00782367" w:rsidP="00782367">
      <w:pPr>
        <w:pStyle w:val="Default"/>
        <w:spacing w:after="16" w:line="240" w:lineRule="auto"/>
        <w:rPr>
          <w:rFonts w:ascii="Calibri" w:hAnsi="Calibri"/>
          <w:sz w:val="22"/>
          <w:szCs w:val="22"/>
        </w:rPr>
      </w:pPr>
      <w:r w:rsidRPr="00257684">
        <w:rPr>
          <w:rFonts w:ascii="Calibri" w:hAnsi="Calibri" w:cs="Calibri"/>
          <w:sz w:val="22"/>
          <w:szCs w:val="22"/>
        </w:rPr>
        <w:t xml:space="preserve">2. </w:t>
      </w:r>
      <w:r w:rsidRPr="00257684">
        <w:rPr>
          <w:rFonts w:ascii="Calibri" w:hAnsi="Calibri"/>
          <w:sz w:val="22"/>
          <w:szCs w:val="22"/>
        </w:rPr>
        <w:t xml:space="preserve">Willingness and availability to serve the Fellowship through major service projects. </w:t>
      </w:r>
    </w:p>
    <w:p w14:paraId="4F92D7E1" w14:textId="77777777" w:rsidR="00782367" w:rsidRPr="00257684" w:rsidRDefault="00782367" w:rsidP="00782367">
      <w:pPr>
        <w:pStyle w:val="Default"/>
        <w:spacing w:after="16" w:line="240" w:lineRule="auto"/>
        <w:rPr>
          <w:rFonts w:ascii="Calibri" w:hAnsi="Calibri"/>
          <w:sz w:val="22"/>
          <w:szCs w:val="22"/>
        </w:rPr>
      </w:pPr>
      <w:r w:rsidRPr="00257684">
        <w:rPr>
          <w:rFonts w:ascii="Calibri" w:hAnsi="Calibri" w:cs="Calibri"/>
          <w:sz w:val="22"/>
          <w:szCs w:val="22"/>
        </w:rPr>
        <w:t xml:space="preserve">3. </w:t>
      </w:r>
      <w:r w:rsidRPr="00257684">
        <w:rPr>
          <w:rFonts w:ascii="Calibri" w:hAnsi="Calibri"/>
          <w:sz w:val="22"/>
          <w:szCs w:val="22"/>
        </w:rPr>
        <w:t xml:space="preserve">Demonstration of skills and abilities while doing CoDA service for two or more years. </w:t>
      </w:r>
    </w:p>
    <w:p w14:paraId="4F70B44B" w14:textId="77777777" w:rsidR="00782367" w:rsidRPr="00257684" w:rsidRDefault="00782367" w:rsidP="00782367">
      <w:pPr>
        <w:pStyle w:val="Default"/>
        <w:spacing w:after="16" w:line="240" w:lineRule="auto"/>
        <w:rPr>
          <w:rFonts w:ascii="Calibri" w:hAnsi="Calibri"/>
          <w:sz w:val="22"/>
          <w:szCs w:val="22"/>
        </w:rPr>
      </w:pPr>
      <w:r w:rsidRPr="00257684">
        <w:rPr>
          <w:rFonts w:ascii="Calibri" w:hAnsi="Calibri" w:cs="Calibri"/>
          <w:sz w:val="22"/>
          <w:szCs w:val="22"/>
        </w:rPr>
        <w:t xml:space="preserve">4. </w:t>
      </w:r>
      <w:r w:rsidRPr="00257684">
        <w:rPr>
          <w:rFonts w:ascii="Calibri" w:hAnsi="Calibri"/>
          <w:sz w:val="22"/>
          <w:szCs w:val="22"/>
        </w:rPr>
        <w:t xml:space="preserve">Understanding and experience of the group conscience process. </w:t>
      </w:r>
    </w:p>
    <w:p w14:paraId="31C18E1E" w14:textId="77777777" w:rsidR="00782367" w:rsidRPr="00257684" w:rsidRDefault="00782367" w:rsidP="00782367">
      <w:pPr>
        <w:pStyle w:val="Default"/>
        <w:spacing w:after="16" w:line="240" w:lineRule="auto"/>
        <w:rPr>
          <w:rFonts w:ascii="Calibri" w:hAnsi="Calibri"/>
          <w:sz w:val="22"/>
          <w:szCs w:val="22"/>
        </w:rPr>
      </w:pPr>
      <w:r w:rsidRPr="00257684">
        <w:rPr>
          <w:rFonts w:ascii="Calibri" w:hAnsi="Calibri" w:cs="Calibri"/>
          <w:sz w:val="22"/>
          <w:szCs w:val="22"/>
        </w:rPr>
        <w:t xml:space="preserve">5. </w:t>
      </w:r>
      <w:r w:rsidRPr="00257684">
        <w:rPr>
          <w:rFonts w:ascii="Calibri" w:hAnsi="Calibri"/>
          <w:sz w:val="22"/>
          <w:szCs w:val="22"/>
        </w:rPr>
        <w:t xml:space="preserve">Courage to express oneself and the ability to listen and communicate effectively with others. </w:t>
      </w:r>
    </w:p>
    <w:p w14:paraId="6975EBD0" w14:textId="77777777" w:rsidR="00782367" w:rsidRPr="00257684" w:rsidRDefault="00782367" w:rsidP="00782367">
      <w:pPr>
        <w:pStyle w:val="Default"/>
        <w:spacing w:after="16" w:line="240" w:lineRule="auto"/>
        <w:rPr>
          <w:rFonts w:ascii="Calibri" w:hAnsi="Calibri"/>
          <w:sz w:val="22"/>
          <w:szCs w:val="22"/>
        </w:rPr>
      </w:pPr>
      <w:r w:rsidRPr="00257684">
        <w:rPr>
          <w:rFonts w:ascii="Calibri" w:hAnsi="Calibri" w:cs="Calibri"/>
          <w:sz w:val="22"/>
          <w:szCs w:val="22"/>
        </w:rPr>
        <w:t xml:space="preserve">6. </w:t>
      </w:r>
      <w:r w:rsidRPr="00257684">
        <w:rPr>
          <w:rFonts w:ascii="Calibri" w:hAnsi="Calibri"/>
          <w:sz w:val="22"/>
          <w:szCs w:val="22"/>
        </w:rPr>
        <w:t xml:space="preserve">Dedication and commitment to the health of CoDA. </w:t>
      </w:r>
    </w:p>
    <w:p w14:paraId="6BE47F60" w14:textId="77777777" w:rsidR="00782367" w:rsidRPr="00257684" w:rsidRDefault="00782367" w:rsidP="00782367">
      <w:pPr>
        <w:pStyle w:val="Default"/>
        <w:spacing w:after="16" w:line="240" w:lineRule="auto"/>
        <w:rPr>
          <w:rFonts w:ascii="Calibri" w:hAnsi="Calibri"/>
          <w:sz w:val="22"/>
          <w:szCs w:val="22"/>
        </w:rPr>
      </w:pPr>
      <w:r w:rsidRPr="00257684">
        <w:rPr>
          <w:rFonts w:ascii="Calibri" w:hAnsi="Calibri" w:cs="Calibri"/>
          <w:sz w:val="22"/>
          <w:szCs w:val="22"/>
        </w:rPr>
        <w:t xml:space="preserve">7. </w:t>
      </w:r>
      <w:r w:rsidRPr="00257684">
        <w:rPr>
          <w:rFonts w:ascii="Calibri" w:hAnsi="Calibri"/>
          <w:sz w:val="22"/>
          <w:szCs w:val="22"/>
        </w:rPr>
        <w:t xml:space="preserve">Desire to carry the message to the still suffering codependent. </w:t>
      </w:r>
    </w:p>
    <w:p w14:paraId="37F76689" w14:textId="77777777" w:rsidR="00782367" w:rsidRPr="00257684" w:rsidRDefault="00782367" w:rsidP="00782367">
      <w:pPr>
        <w:pStyle w:val="Default"/>
        <w:spacing w:after="16" w:line="240" w:lineRule="auto"/>
        <w:rPr>
          <w:rFonts w:ascii="Calibri" w:hAnsi="Calibri"/>
          <w:sz w:val="22"/>
          <w:szCs w:val="22"/>
        </w:rPr>
      </w:pPr>
      <w:r w:rsidRPr="00257684">
        <w:rPr>
          <w:rFonts w:ascii="Calibri" w:hAnsi="Calibri" w:cs="Calibri"/>
          <w:sz w:val="22"/>
          <w:szCs w:val="22"/>
        </w:rPr>
        <w:t xml:space="preserve">8. </w:t>
      </w:r>
      <w:r w:rsidRPr="00257684">
        <w:rPr>
          <w:rFonts w:ascii="Calibri" w:hAnsi="Calibri"/>
          <w:sz w:val="22"/>
          <w:szCs w:val="22"/>
        </w:rPr>
        <w:t xml:space="preserve">Skills and experience necessary for the Board of Trustees to fulfill its legal and fiscal responsibilities to the corporation. </w:t>
      </w:r>
    </w:p>
    <w:p w14:paraId="29255589" w14:textId="77777777" w:rsidR="00782367" w:rsidRPr="00257684" w:rsidRDefault="00782367" w:rsidP="00782367">
      <w:pPr>
        <w:pStyle w:val="Default"/>
        <w:spacing w:line="240" w:lineRule="auto"/>
        <w:rPr>
          <w:rFonts w:ascii="Calibri" w:hAnsi="Calibri"/>
          <w:sz w:val="22"/>
          <w:szCs w:val="22"/>
        </w:rPr>
      </w:pPr>
      <w:r w:rsidRPr="00257684">
        <w:rPr>
          <w:rFonts w:ascii="Calibri" w:hAnsi="Calibri" w:cs="Calibri"/>
          <w:sz w:val="22"/>
          <w:szCs w:val="22"/>
        </w:rPr>
        <w:t xml:space="preserve">9. </w:t>
      </w:r>
      <w:r w:rsidRPr="00257684">
        <w:rPr>
          <w:rFonts w:ascii="Calibri" w:hAnsi="Calibri"/>
          <w:sz w:val="22"/>
          <w:szCs w:val="22"/>
        </w:rPr>
        <w:t xml:space="preserve">Attendance at a previous CSC. </w:t>
      </w:r>
    </w:p>
    <w:p w14:paraId="184F325A" w14:textId="77777777" w:rsidR="00782367" w:rsidRPr="00257684" w:rsidRDefault="00782367" w:rsidP="00782367">
      <w:pPr>
        <w:pStyle w:val="Default"/>
        <w:spacing w:line="240" w:lineRule="auto"/>
        <w:rPr>
          <w:rFonts w:ascii="Calibri" w:hAnsi="Calibri"/>
          <w:sz w:val="22"/>
          <w:szCs w:val="22"/>
        </w:rPr>
      </w:pPr>
    </w:p>
    <w:p w14:paraId="314B6869" w14:textId="77777777" w:rsidR="00782367" w:rsidRPr="00257684" w:rsidRDefault="00782367" w:rsidP="00782367">
      <w:pPr>
        <w:pStyle w:val="Default"/>
        <w:spacing w:line="240" w:lineRule="auto"/>
        <w:rPr>
          <w:rFonts w:ascii="Calibri" w:hAnsi="Calibri"/>
          <w:sz w:val="22"/>
          <w:szCs w:val="22"/>
        </w:rPr>
      </w:pPr>
      <w:r w:rsidRPr="00257684">
        <w:rPr>
          <w:rFonts w:ascii="Calibri" w:hAnsi="Calibri"/>
          <w:b/>
          <w:bCs/>
          <w:sz w:val="22"/>
          <w:szCs w:val="22"/>
        </w:rPr>
        <w:t xml:space="preserve">A Trustee is expected to: </w:t>
      </w:r>
    </w:p>
    <w:p w14:paraId="34F14316" w14:textId="77777777" w:rsidR="00782367" w:rsidRPr="00257684" w:rsidRDefault="00782367" w:rsidP="00782367">
      <w:pPr>
        <w:pStyle w:val="Default"/>
        <w:numPr>
          <w:ilvl w:val="0"/>
          <w:numId w:val="63"/>
        </w:numPr>
        <w:spacing w:line="240" w:lineRule="auto"/>
        <w:rPr>
          <w:rFonts w:ascii="Calibri" w:hAnsi="Calibri"/>
          <w:sz w:val="22"/>
          <w:szCs w:val="22"/>
        </w:rPr>
      </w:pPr>
      <w:r w:rsidRPr="00257684">
        <w:rPr>
          <w:rFonts w:ascii="Calibri" w:hAnsi="Calibri"/>
          <w:sz w:val="22"/>
          <w:szCs w:val="22"/>
        </w:rPr>
        <w:t xml:space="preserve">Commit to his/her own personal growth and to the integrity of the self and to our program of recovery. </w:t>
      </w:r>
    </w:p>
    <w:p w14:paraId="26A76CA6" w14:textId="77777777" w:rsidR="00782367" w:rsidRPr="00257684" w:rsidRDefault="00782367" w:rsidP="00782367">
      <w:pPr>
        <w:pStyle w:val="Default"/>
        <w:numPr>
          <w:ilvl w:val="0"/>
          <w:numId w:val="63"/>
        </w:numPr>
        <w:spacing w:line="240" w:lineRule="auto"/>
        <w:rPr>
          <w:rFonts w:ascii="Calibri" w:hAnsi="Calibri"/>
          <w:sz w:val="22"/>
          <w:szCs w:val="22"/>
        </w:rPr>
      </w:pPr>
      <w:r w:rsidRPr="00257684">
        <w:rPr>
          <w:rFonts w:ascii="Calibri" w:hAnsi="Calibri"/>
          <w:sz w:val="22"/>
          <w:szCs w:val="22"/>
        </w:rPr>
        <w:t xml:space="preserve">Have worked, and continue to work, each of the Twelve Steps and Traditions of CoDA. </w:t>
      </w:r>
    </w:p>
    <w:p w14:paraId="7FFFE4FB" w14:textId="77777777" w:rsidR="00782367" w:rsidRPr="00257684" w:rsidRDefault="00782367" w:rsidP="00782367">
      <w:pPr>
        <w:pStyle w:val="Default"/>
        <w:numPr>
          <w:ilvl w:val="0"/>
          <w:numId w:val="63"/>
        </w:numPr>
        <w:spacing w:line="240" w:lineRule="auto"/>
        <w:rPr>
          <w:rFonts w:ascii="Calibri" w:hAnsi="Calibri"/>
          <w:sz w:val="22"/>
          <w:szCs w:val="22"/>
        </w:rPr>
      </w:pPr>
      <w:r w:rsidRPr="00257684">
        <w:rPr>
          <w:rFonts w:ascii="Calibri" w:hAnsi="Calibri"/>
          <w:sz w:val="22"/>
          <w:szCs w:val="22"/>
        </w:rPr>
        <w:t xml:space="preserve">Have a practical working knowledge of the sponsor/sponsee relationship. </w:t>
      </w:r>
    </w:p>
    <w:p w14:paraId="170078BB" w14:textId="77777777" w:rsidR="00782367" w:rsidRPr="00257684" w:rsidRDefault="00782367" w:rsidP="00782367">
      <w:pPr>
        <w:pStyle w:val="Default"/>
        <w:numPr>
          <w:ilvl w:val="0"/>
          <w:numId w:val="63"/>
        </w:numPr>
        <w:spacing w:line="240" w:lineRule="auto"/>
        <w:rPr>
          <w:rFonts w:ascii="Calibri" w:hAnsi="Calibri"/>
          <w:sz w:val="22"/>
          <w:szCs w:val="22"/>
        </w:rPr>
      </w:pPr>
      <w:r w:rsidRPr="00257684">
        <w:rPr>
          <w:rFonts w:ascii="Calibri" w:hAnsi="Calibri"/>
          <w:sz w:val="22"/>
          <w:szCs w:val="22"/>
        </w:rPr>
        <w:t xml:space="preserve">Commit to the spiritual health of CoDA as a whole. </w:t>
      </w:r>
    </w:p>
    <w:p w14:paraId="0824680B" w14:textId="77777777" w:rsidR="00782367" w:rsidRPr="00257684" w:rsidRDefault="00782367" w:rsidP="00782367">
      <w:pPr>
        <w:pStyle w:val="Default"/>
        <w:numPr>
          <w:ilvl w:val="0"/>
          <w:numId w:val="63"/>
        </w:numPr>
        <w:spacing w:line="240" w:lineRule="auto"/>
        <w:rPr>
          <w:rFonts w:ascii="Calibri" w:hAnsi="Calibri"/>
          <w:sz w:val="22"/>
          <w:szCs w:val="22"/>
        </w:rPr>
      </w:pPr>
      <w:r w:rsidRPr="00257684">
        <w:rPr>
          <w:rFonts w:ascii="Calibri" w:hAnsi="Calibri"/>
          <w:sz w:val="22"/>
          <w:szCs w:val="22"/>
        </w:rPr>
        <w:t xml:space="preserve">Have a working knowledge of CoDA structure and documents used to guide the business and spiritual elements of CoDA. </w:t>
      </w:r>
    </w:p>
    <w:p w14:paraId="77B813C2" w14:textId="77777777" w:rsidR="00782367" w:rsidRPr="00257684" w:rsidRDefault="00782367" w:rsidP="00782367">
      <w:pPr>
        <w:pStyle w:val="Default"/>
        <w:numPr>
          <w:ilvl w:val="0"/>
          <w:numId w:val="63"/>
        </w:numPr>
        <w:spacing w:line="240" w:lineRule="auto"/>
        <w:rPr>
          <w:rFonts w:ascii="Calibri" w:hAnsi="Calibri"/>
          <w:sz w:val="22"/>
          <w:szCs w:val="22"/>
        </w:rPr>
      </w:pPr>
      <w:r w:rsidRPr="00257684">
        <w:rPr>
          <w:rFonts w:ascii="Calibri" w:hAnsi="Calibri"/>
          <w:sz w:val="22"/>
          <w:szCs w:val="22"/>
        </w:rPr>
        <w:t xml:space="preserve">Agree to function in a responsible manner, which includes: </w:t>
      </w:r>
    </w:p>
    <w:p w14:paraId="6BDAE84B" w14:textId="77777777" w:rsidR="00782367" w:rsidRPr="00257684" w:rsidRDefault="00782367" w:rsidP="00782367">
      <w:pPr>
        <w:pStyle w:val="Default"/>
        <w:numPr>
          <w:ilvl w:val="1"/>
          <w:numId w:val="63"/>
        </w:numPr>
        <w:spacing w:line="240" w:lineRule="auto"/>
        <w:rPr>
          <w:rFonts w:ascii="Calibri" w:hAnsi="Calibri"/>
          <w:sz w:val="22"/>
          <w:szCs w:val="22"/>
        </w:rPr>
      </w:pPr>
      <w:r w:rsidRPr="00257684">
        <w:rPr>
          <w:rFonts w:ascii="Calibri" w:hAnsi="Calibri"/>
          <w:sz w:val="22"/>
          <w:szCs w:val="22"/>
        </w:rPr>
        <w:t xml:space="preserve">Consistently attend and participate in the group conscience process during Board Meetings and at Service Conferences. </w:t>
      </w:r>
    </w:p>
    <w:p w14:paraId="480E77F6" w14:textId="77777777" w:rsidR="00782367" w:rsidRPr="00257684" w:rsidRDefault="00782367" w:rsidP="00782367">
      <w:pPr>
        <w:pStyle w:val="Default"/>
        <w:numPr>
          <w:ilvl w:val="1"/>
          <w:numId w:val="63"/>
        </w:numPr>
        <w:spacing w:line="240" w:lineRule="auto"/>
        <w:rPr>
          <w:rFonts w:ascii="Calibri" w:hAnsi="Calibri"/>
          <w:color w:val="212121"/>
          <w:sz w:val="22"/>
          <w:szCs w:val="22"/>
        </w:rPr>
      </w:pPr>
      <w:r w:rsidRPr="00257684">
        <w:rPr>
          <w:rFonts w:ascii="Calibri" w:hAnsi="Calibri"/>
          <w:color w:val="212121"/>
          <w:sz w:val="22"/>
          <w:szCs w:val="22"/>
        </w:rPr>
        <w:t xml:space="preserve">Consistently read and respond in a timely manner to emails to and from the Board alias. </w:t>
      </w:r>
    </w:p>
    <w:p w14:paraId="6E1CF5CD" w14:textId="77777777" w:rsidR="00782367" w:rsidRPr="00257684" w:rsidRDefault="00782367" w:rsidP="00782367">
      <w:pPr>
        <w:pStyle w:val="Default"/>
        <w:numPr>
          <w:ilvl w:val="1"/>
          <w:numId w:val="63"/>
        </w:numPr>
        <w:spacing w:line="240" w:lineRule="auto"/>
        <w:rPr>
          <w:rFonts w:ascii="Calibri" w:hAnsi="Calibri"/>
          <w:sz w:val="22"/>
          <w:szCs w:val="22"/>
        </w:rPr>
      </w:pPr>
      <w:r w:rsidRPr="00257684">
        <w:rPr>
          <w:rFonts w:ascii="Calibri" w:hAnsi="Calibri"/>
          <w:sz w:val="22"/>
          <w:szCs w:val="22"/>
        </w:rPr>
        <w:t xml:space="preserve">Prepare reports </w:t>
      </w:r>
      <w:r w:rsidRPr="00257684">
        <w:rPr>
          <w:rFonts w:ascii="Calibri" w:hAnsi="Calibri"/>
          <w:color w:val="212121"/>
          <w:sz w:val="22"/>
          <w:szCs w:val="22"/>
        </w:rPr>
        <w:t xml:space="preserve">and participate in projects or other assignments agreed upon </w:t>
      </w:r>
      <w:r w:rsidRPr="00257684">
        <w:rPr>
          <w:rFonts w:ascii="Calibri" w:hAnsi="Calibri"/>
          <w:sz w:val="22"/>
          <w:szCs w:val="22"/>
        </w:rPr>
        <w:t xml:space="preserve">and present them in a timely manner. </w:t>
      </w:r>
    </w:p>
    <w:p w14:paraId="680EA6B7" w14:textId="77777777" w:rsidR="00782367" w:rsidRPr="00257684" w:rsidRDefault="00782367" w:rsidP="00782367">
      <w:pPr>
        <w:pStyle w:val="Default"/>
        <w:numPr>
          <w:ilvl w:val="1"/>
          <w:numId w:val="63"/>
        </w:numPr>
        <w:spacing w:line="240" w:lineRule="auto"/>
        <w:rPr>
          <w:rFonts w:ascii="Calibri" w:hAnsi="Calibri"/>
          <w:sz w:val="22"/>
          <w:szCs w:val="22"/>
        </w:rPr>
      </w:pPr>
      <w:r w:rsidRPr="00257684">
        <w:rPr>
          <w:rFonts w:ascii="Calibri" w:hAnsi="Calibri"/>
          <w:sz w:val="22"/>
          <w:szCs w:val="22"/>
        </w:rPr>
        <w:t xml:space="preserve">Meet deadlines as set forth by the Board. </w:t>
      </w:r>
    </w:p>
    <w:p w14:paraId="151EB464" w14:textId="77777777" w:rsidR="00782367" w:rsidRPr="00257684" w:rsidRDefault="00782367" w:rsidP="00782367">
      <w:pPr>
        <w:pStyle w:val="Default"/>
        <w:numPr>
          <w:ilvl w:val="1"/>
          <w:numId w:val="63"/>
        </w:numPr>
        <w:spacing w:line="240" w:lineRule="auto"/>
        <w:rPr>
          <w:rFonts w:ascii="Calibri" w:hAnsi="Calibri"/>
          <w:sz w:val="22"/>
          <w:szCs w:val="22"/>
        </w:rPr>
      </w:pPr>
      <w:r w:rsidRPr="00257684">
        <w:rPr>
          <w:rFonts w:ascii="Calibri" w:hAnsi="Calibri"/>
          <w:sz w:val="22"/>
          <w:szCs w:val="22"/>
        </w:rPr>
        <w:t xml:space="preserve">Recognize his/her time limitations and notify the Board promptly of any time conflicts. </w:t>
      </w:r>
    </w:p>
    <w:p w14:paraId="55FB281C" w14:textId="77777777" w:rsidR="00782367" w:rsidRPr="00257684" w:rsidRDefault="00782367" w:rsidP="00782367">
      <w:pPr>
        <w:pStyle w:val="Default"/>
        <w:numPr>
          <w:ilvl w:val="0"/>
          <w:numId w:val="63"/>
        </w:numPr>
        <w:spacing w:line="240" w:lineRule="auto"/>
        <w:rPr>
          <w:rFonts w:ascii="Calibri" w:hAnsi="Calibri"/>
          <w:sz w:val="22"/>
          <w:szCs w:val="22"/>
        </w:rPr>
      </w:pPr>
      <w:r w:rsidRPr="00257684">
        <w:rPr>
          <w:rFonts w:ascii="Calibri" w:hAnsi="Calibri"/>
          <w:sz w:val="22"/>
          <w:szCs w:val="22"/>
        </w:rPr>
        <w:t xml:space="preserve">Undertake liaison responsibilities for one or more CoDA Committees, </w:t>
      </w:r>
      <w:r w:rsidRPr="00257684">
        <w:rPr>
          <w:rFonts w:ascii="Calibri" w:hAnsi="Calibri"/>
          <w:color w:val="212121"/>
          <w:sz w:val="22"/>
          <w:szCs w:val="22"/>
        </w:rPr>
        <w:t>several Voting Entities, to special workers and/or projects/work groups as assigned</w:t>
      </w:r>
      <w:r w:rsidRPr="00257684">
        <w:rPr>
          <w:rFonts w:ascii="Calibri" w:hAnsi="Calibri"/>
          <w:sz w:val="22"/>
          <w:szCs w:val="22"/>
        </w:rPr>
        <w:t xml:space="preserve">. </w:t>
      </w:r>
    </w:p>
    <w:p w14:paraId="1F3E9476" w14:textId="77777777" w:rsidR="00782367" w:rsidRPr="00257684" w:rsidRDefault="00782367" w:rsidP="00782367">
      <w:pPr>
        <w:pStyle w:val="Default"/>
        <w:numPr>
          <w:ilvl w:val="0"/>
          <w:numId w:val="63"/>
        </w:numPr>
        <w:spacing w:line="240" w:lineRule="auto"/>
        <w:rPr>
          <w:rFonts w:ascii="Calibri" w:hAnsi="Calibri"/>
          <w:sz w:val="22"/>
          <w:szCs w:val="22"/>
        </w:rPr>
      </w:pPr>
      <w:r w:rsidRPr="00257684">
        <w:rPr>
          <w:rFonts w:ascii="Calibri" w:hAnsi="Calibri"/>
          <w:sz w:val="22"/>
          <w:szCs w:val="22"/>
        </w:rPr>
        <w:t xml:space="preserve">Resign other currently held offices at Intergroup and Voting Entity level and any CoDA Committee/Task Force positions or membership to allow others the opportunity to give service and to create time to devote to Board work. </w:t>
      </w:r>
    </w:p>
    <w:p w14:paraId="3ED247FC" w14:textId="77777777" w:rsidR="00782367" w:rsidRPr="00257684" w:rsidRDefault="00782367" w:rsidP="00782367">
      <w:pPr>
        <w:pStyle w:val="Default"/>
        <w:numPr>
          <w:ilvl w:val="0"/>
          <w:numId w:val="63"/>
        </w:numPr>
        <w:spacing w:line="240" w:lineRule="auto"/>
        <w:rPr>
          <w:rFonts w:ascii="Calibri" w:hAnsi="Calibri"/>
          <w:sz w:val="22"/>
          <w:szCs w:val="22"/>
        </w:rPr>
      </w:pPr>
      <w:r w:rsidRPr="00257684">
        <w:rPr>
          <w:rFonts w:ascii="Calibri" w:hAnsi="Calibri"/>
          <w:sz w:val="22"/>
          <w:szCs w:val="22"/>
        </w:rPr>
        <w:t xml:space="preserve">Resign the position of Trustee if he/she is unable to meet his/her commitment. </w:t>
      </w:r>
    </w:p>
    <w:p w14:paraId="24207593" w14:textId="77777777" w:rsidR="00782367" w:rsidRPr="00257684" w:rsidRDefault="00782367" w:rsidP="00782367">
      <w:pPr>
        <w:pStyle w:val="Default"/>
        <w:spacing w:line="240" w:lineRule="auto"/>
        <w:rPr>
          <w:rFonts w:ascii="Calibri" w:hAnsi="Calibri"/>
          <w:b/>
          <w:bCs/>
          <w:sz w:val="22"/>
          <w:szCs w:val="22"/>
        </w:rPr>
      </w:pPr>
    </w:p>
    <w:p w14:paraId="0C4B58E1" w14:textId="77777777" w:rsidR="00782367" w:rsidRDefault="00782367" w:rsidP="00782367">
      <w:pPr>
        <w:pStyle w:val="Default"/>
        <w:spacing w:line="240" w:lineRule="auto"/>
        <w:rPr>
          <w:rFonts w:ascii="Calibri" w:hAnsi="Calibri"/>
          <w:sz w:val="22"/>
          <w:szCs w:val="22"/>
        </w:rPr>
      </w:pPr>
      <w:r w:rsidRPr="00257684">
        <w:rPr>
          <w:b/>
          <w:bCs/>
          <w:sz w:val="22"/>
          <w:szCs w:val="22"/>
        </w:rPr>
        <w:t>Travel Requirements:</w:t>
      </w:r>
      <w:r w:rsidRPr="00257684">
        <w:rPr>
          <w:rFonts w:ascii="Calibri" w:hAnsi="Calibri"/>
          <w:sz w:val="22"/>
          <w:szCs w:val="22"/>
        </w:rPr>
        <w:t xml:space="preserve"> </w:t>
      </w:r>
    </w:p>
    <w:p w14:paraId="419D665C" w14:textId="77777777" w:rsidR="00782367" w:rsidRPr="00257684" w:rsidRDefault="00782367" w:rsidP="00782367">
      <w:pPr>
        <w:pStyle w:val="Default"/>
        <w:spacing w:line="240" w:lineRule="auto"/>
        <w:rPr>
          <w:rFonts w:ascii="Calibri" w:hAnsi="Calibri"/>
          <w:sz w:val="22"/>
          <w:szCs w:val="22"/>
        </w:rPr>
      </w:pPr>
      <w:r w:rsidRPr="00257684">
        <w:rPr>
          <w:rFonts w:ascii="Calibri" w:hAnsi="Calibri"/>
          <w:sz w:val="22"/>
          <w:szCs w:val="22"/>
        </w:rPr>
        <w:t xml:space="preserve">● Trustees may be required to travel to Board meetings, CoDA finances permitting. Expenses for transportation, hotel, meals and incidentals are reimbursed according to current guidelines. </w:t>
      </w:r>
    </w:p>
    <w:p w14:paraId="4E6CC138" w14:textId="77777777" w:rsidR="00782367" w:rsidRPr="00257684" w:rsidRDefault="00782367" w:rsidP="00782367">
      <w:pPr>
        <w:pStyle w:val="Default"/>
        <w:spacing w:line="240" w:lineRule="auto"/>
        <w:rPr>
          <w:rFonts w:ascii="Calibri" w:hAnsi="Calibri"/>
          <w:sz w:val="22"/>
          <w:szCs w:val="22"/>
        </w:rPr>
      </w:pPr>
      <w:r w:rsidRPr="00257684">
        <w:rPr>
          <w:rFonts w:ascii="Calibri" w:hAnsi="Calibri"/>
          <w:sz w:val="22"/>
          <w:szCs w:val="22"/>
        </w:rPr>
        <w:lastRenderedPageBreak/>
        <w:t xml:space="preserve">● Trustees may also travel as liaison to a CoDA Committee meeting. Each new Board will set places and times for meetings during the year. Most often, meetings begin on a Friday or Saturday and end on Sunday. The CoDA Service Conference is usually held in late summer or early fall of every year, with Board responsibilities from Tuesday through Friday of the week during the CSC in addition to Pre-CSC meetings often scheduled from Saturday to Monday before the start of CSC. </w:t>
      </w:r>
    </w:p>
    <w:p w14:paraId="3D3D6D77" w14:textId="77777777" w:rsidR="00782367" w:rsidRPr="00257684" w:rsidRDefault="00782367" w:rsidP="00782367">
      <w:pPr>
        <w:pStyle w:val="Default"/>
        <w:spacing w:line="240" w:lineRule="auto"/>
        <w:rPr>
          <w:rFonts w:ascii="Calibri" w:hAnsi="Calibri"/>
          <w:sz w:val="22"/>
          <w:szCs w:val="22"/>
        </w:rPr>
      </w:pPr>
    </w:p>
    <w:p w14:paraId="789D4C30" w14:textId="77777777" w:rsidR="00782367" w:rsidRPr="00257684" w:rsidRDefault="00782367" w:rsidP="00782367">
      <w:pPr>
        <w:pStyle w:val="Default"/>
        <w:spacing w:line="240" w:lineRule="auto"/>
        <w:rPr>
          <w:rFonts w:ascii="Calibri" w:hAnsi="Calibri"/>
          <w:sz w:val="22"/>
          <w:szCs w:val="22"/>
        </w:rPr>
      </w:pPr>
      <w:r w:rsidRPr="00257684">
        <w:rPr>
          <w:rFonts w:ascii="Calibri" w:hAnsi="Calibri"/>
          <w:b/>
          <w:bCs/>
          <w:sz w:val="22"/>
          <w:szCs w:val="22"/>
        </w:rPr>
        <w:t xml:space="preserve">Length of Term: </w:t>
      </w:r>
    </w:p>
    <w:p w14:paraId="4580C519" w14:textId="77777777" w:rsidR="00782367" w:rsidRPr="00257684" w:rsidRDefault="00782367" w:rsidP="00782367">
      <w:pPr>
        <w:pStyle w:val="Default"/>
        <w:spacing w:line="240" w:lineRule="auto"/>
        <w:rPr>
          <w:rFonts w:ascii="Calibri" w:hAnsi="Calibri"/>
          <w:sz w:val="22"/>
          <w:szCs w:val="22"/>
        </w:rPr>
      </w:pPr>
      <w:r w:rsidRPr="00257684">
        <w:rPr>
          <w:rFonts w:ascii="Calibri" w:hAnsi="Calibri"/>
          <w:sz w:val="22"/>
          <w:szCs w:val="22"/>
        </w:rPr>
        <w:t xml:space="preserve">● A Trustee is elected to a three-year term. A maximum of two terms may be served with a lapse of at least two years between terms. </w:t>
      </w:r>
    </w:p>
    <w:p w14:paraId="78162D11" w14:textId="77777777" w:rsidR="00782367" w:rsidRPr="00257684" w:rsidRDefault="00782367" w:rsidP="00782367">
      <w:pPr>
        <w:tabs>
          <w:tab w:val="left" w:pos="3165"/>
        </w:tabs>
        <w:spacing w:line="240" w:lineRule="auto"/>
        <w:rPr>
          <w:b/>
          <w:bCs/>
          <w:sz w:val="22"/>
          <w:szCs w:val="22"/>
        </w:rPr>
      </w:pPr>
    </w:p>
    <w:p w14:paraId="05CBCEFA" w14:textId="77777777" w:rsidR="00782367" w:rsidRDefault="00782367" w:rsidP="00782367">
      <w:pPr>
        <w:pStyle w:val="Default"/>
        <w:spacing w:line="240" w:lineRule="auto"/>
        <w:rPr>
          <w:rFonts w:ascii="Calibri" w:hAnsi="Calibri"/>
          <w:sz w:val="22"/>
          <w:szCs w:val="22"/>
        </w:rPr>
      </w:pPr>
      <w:r w:rsidRPr="00257684">
        <w:rPr>
          <w:rFonts w:ascii="Calibri" w:hAnsi="Calibri"/>
          <w:b/>
          <w:bCs/>
          <w:sz w:val="22"/>
          <w:szCs w:val="22"/>
        </w:rPr>
        <w:t>Legal Commitment:</w:t>
      </w:r>
      <w:r w:rsidRPr="00257684">
        <w:rPr>
          <w:rFonts w:ascii="Calibri" w:hAnsi="Calibri"/>
          <w:sz w:val="22"/>
          <w:szCs w:val="22"/>
        </w:rPr>
        <w:t xml:space="preserve"> </w:t>
      </w:r>
    </w:p>
    <w:p w14:paraId="76D01293" w14:textId="77777777" w:rsidR="00782367" w:rsidRPr="00257684" w:rsidRDefault="00782367" w:rsidP="00782367">
      <w:pPr>
        <w:pStyle w:val="Default"/>
        <w:spacing w:line="240" w:lineRule="auto"/>
        <w:rPr>
          <w:rFonts w:ascii="Calibri" w:hAnsi="Calibri"/>
          <w:sz w:val="22"/>
          <w:szCs w:val="22"/>
        </w:rPr>
      </w:pPr>
      <w:r w:rsidRPr="00257684">
        <w:rPr>
          <w:rFonts w:ascii="Calibri" w:hAnsi="Calibri"/>
          <w:sz w:val="22"/>
          <w:szCs w:val="22"/>
        </w:rPr>
        <w:t xml:space="preserve">● As a Trustee of the CoDA Board, each person shall comply with and be bound by all terms and provisions of the By-laws of Co-Dependents Anonymous, Inc., and all public laws, such as those of the State of Arizona, which affect CoDA's nonprofit status and corporation. Trustees are expected to exercise the powers vested in them in a manner consistent with the faith that guide the Fellowship of CoDA, guided and inspired by the Twelve Steps and in keeping with the Twelve Traditions. </w:t>
      </w:r>
    </w:p>
    <w:p w14:paraId="276595BA" w14:textId="77777777" w:rsidR="00782367" w:rsidRPr="00257684" w:rsidRDefault="00782367" w:rsidP="00782367">
      <w:pPr>
        <w:pStyle w:val="Default"/>
        <w:spacing w:line="240" w:lineRule="auto"/>
        <w:rPr>
          <w:rFonts w:ascii="Calibri" w:hAnsi="Calibri"/>
          <w:color w:val="212121"/>
          <w:sz w:val="22"/>
          <w:szCs w:val="22"/>
        </w:rPr>
      </w:pPr>
      <w:r w:rsidRPr="00257684">
        <w:rPr>
          <w:rFonts w:ascii="Calibri" w:hAnsi="Calibri"/>
          <w:sz w:val="22"/>
          <w:szCs w:val="22"/>
        </w:rPr>
        <w:t xml:space="preserve">● </w:t>
      </w:r>
      <w:r w:rsidRPr="00257684">
        <w:rPr>
          <w:rFonts w:ascii="Calibri" w:hAnsi="Calibri"/>
          <w:b/>
          <w:bCs/>
          <w:sz w:val="22"/>
          <w:szCs w:val="22"/>
        </w:rPr>
        <w:t xml:space="preserve">Note: </w:t>
      </w:r>
      <w:r w:rsidRPr="00257684">
        <w:rPr>
          <w:rFonts w:ascii="Calibri" w:hAnsi="Calibri"/>
          <w:sz w:val="22"/>
          <w:szCs w:val="22"/>
        </w:rPr>
        <w:t xml:space="preserve">Applicants will be asked about any previous felony convictions and as Trustee or Alternate Trustee will be asked to sign the Arizona Corporate Commission disclosure each year. A conviction will not automatically disqualify an applicant, but must be disclosed. Trustees and Alternate </w:t>
      </w:r>
      <w:r w:rsidRPr="00257684">
        <w:rPr>
          <w:rFonts w:ascii="Calibri" w:hAnsi="Calibri"/>
          <w:color w:val="212121"/>
          <w:sz w:val="22"/>
          <w:szCs w:val="22"/>
        </w:rPr>
        <w:t xml:space="preserve">Trustees must sign a Conflict of Interest Declaration statement each year. </w:t>
      </w:r>
    </w:p>
    <w:p w14:paraId="7F2DD204" w14:textId="77777777" w:rsidR="00782367" w:rsidRPr="00257684" w:rsidRDefault="00782367" w:rsidP="00782367">
      <w:pPr>
        <w:pStyle w:val="Default"/>
        <w:spacing w:line="240" w:lineRule="auto"/>
        <w:rPr>
          <w:rFonts w:ascii="Calibri" w:hAnsi="Calibri"/>
          <w:b/>
          <w:bCs/>
          <w:sz w:val="22"/>
          <w:szCs w:val="22"/>
        </w:rPr>
      </w:pPr>
    </w:p>
    <w:p w14:paraId="1BDECE4E" w14:textId="77777777" w:rsidR="00782367" w:rsidRPr="00257684" w:rsidRDefault="00782367" w:rsidP="00782367">
      <w:pPr>
        <w:pStyle w:val="Default"/>
        <w:spacing w:line="240" w:lineRule="auto"/>
        <w:rPr>
          <w:rFonts w:ascii="Calibri" w:hAnsi="Calibri"/>
          <w:sz w:val="22"/>
          <w:szCs w:val="22"/>
        </w:rPr>
      </w:pPr>
      <w:r w:rsidRPr="00257684">
        <w:rPr>
          <w:rFonts w:ascii="Calibri" w:hAnsi="Calibri"/>
          <w:b/>
          <w:bCs/>
          <w:sz w:val="22"/>
          <w:szCs w:val="22"/>
        </w:rPr>
        <w:t xml:space="preserve">Time Commitment: </w:t>
      </w:r>
    </w:p>
    <w:p w14:paraId="39C59B59" w14:textId="77777777" w:rsidR="00E46DDD" w:rsidRDefault="00782367" w:rsidP="00E46DDD">
      <w:pPr>
        <w:tabs>
          <w:tab w:val="left" w:pos="3165"/>
        </w:tabs>
        <w:spacing w:line="240" w:lineRule="auto"/>
        <w:rPr>
          <w:sz w:val="22"/>
          <w:szCs w:val="22"/>
        </w:rPr>
      </w:pPr>
      <w:r w:rsidRPr="00257684">
        <w:rPr>
          <w:sz w:val="22"/>
          <w:szCs w:val="22"/>
        </w:rPr>
        <w:t>● Trustees may work 20 or more hours per week during critical times, such as preparation for Conference, and depending upon particular projects and responsibilities. Release time from personal employment must be arranged for travel needed by CoDA.</w:t>
      </w:r>
      <w:r w:rsidR="00E46DDD">
        <w:rPr>
          <w:sz w:val="22"/>
          <w:szCs w:val="22"/>
        </w:rPr>
        <w:t xml:space="preserve"> </w:t>
      </w:r>
    </w:p>
    <w:p w14:paraId="48F19623" w14:textId="77777777" w:rsidR="00E46DDD" w:rsidRDefault="00E46DDD" w:rsidP="00E46DDD">
      <w:pPr>
        <w:tabs>
          <w:tab w:val="left" w:pos="3165"/>
        </w:tabs>
        <w:spacing w:line="240" w:lineRule="auto"/>
        <w:rPr>
          <w:sz w:val="22"/>
          <w:szCs w:val="22"/>
        </w:rPr>
      </w:pPr>
    </w:p>
    <w:p w14:paraId="23E230AF" w14:textId="31E8BEEF" w:rsidR="00782367" w:rsidRPr="007B6C86" w:rsidRDefault="00782367" w:rsidP="00E46DDD">
      <w:pPr>
        <w:tabs>
          <w:tab w:val="left" w:pos="3165"/>
        </w:tabs>
        <w:spacing w:line="240" w:lineRule="auto"/>
        <w:rPr>
          <w:rFonts w:ascii="Calibri" w:hAnsi="Calibri" w:cs="Arial"/>
          <w:b/>
          <w:sz w:val="36"/>
          <w:szCs w:val="36"/>
        </w:rPr>
      </w:pPr>
      <w:r w:rsidRPr="007B6C86">
        <w:rPr>
          <w:rFonts w:ascii="Calibri" w:eastAsia="Calibri" w:hAnsi="Calibri" w:cs="Arial"/>
          <w:b/>
          <w:sz w:val="36"/>
          <w:szCs w:val="36"/>
        </w:rPr>
        <w:t>CoDA Board of Trustees</w:t>
      </w:r>
      <w:r w:rsidR="00AF4221" w:rsidRPr="007B6C86">
        <w:rPr>
          <w:rFonts w:ascii="Calibri" w:eastAsia="Calibri" w:hAnsi="Calibri" w:cs="Arial"/>
          <w:b/>
          <w:sz w:val="36"/>
          <w:szCs w:val="36"/>
        </w:rPr>
        <w:t xml:space="preserve"> </w:t>
      </w:r>
      <w:r w:rsidRPr="007B6C86">
        <w:rPr>
          <w:rFonts w:ascii="Calibri" w:eastAsia="Calibri" w:hAnsi="Calibri" w:cs="Arial"/>
          <w:b/>
          <w:sz w:val="36"/>
          <w:szCs w:val="36"/>
        </w:rPr>
        <w:t>Alternate Position Description</w:t>
      </w:r>
    </w:p>
    <w:p w14:paraId="377277E0" w14:textId="77777777" w:rsidR="00782367" w:rsidRDefault="00782367" w:rsidP="00782367">
      <w:pPr>
        <w:pStyle w:val="Heading1"/>
        <w:spacing w:before="0" w:after="0" w:line="240" w:lineRule="auto"/>
        <w:ind w:left="560" w:hanging="358"/>
        <w:rPr>
          <w:rFonts w:ascii="Arial Narrow" w:eastAsia="Calibri" w:hAnsi="Arial Narrow"/>
          <w:color w:val="222222"/>
          <w:sz w:val="22"/>
          <w:szCs w:val="22"/>
          <w:lang w:val="en-US"/>
        </w:rPr>
      </w:pPr>
    </w:p>
    <w:p w14:paraId="3D6D9F19" w14:textId="77777777" w:rsidR="00782367" w:rsidRPr="00046D39" w:rsidRDefault="00782367" w:rsidP="00782367">
      <w:pPr>
        <w:pStyle w:val="Heading1"/>
        <w:spacing w:before="0" w:after="0" w:line="240" w:lineRule="auto"/>
        <w:ind w:left="560" w:hanging="358"/>
        <w:rPr>
          <w:rFonts w:ascii="Calibri" w:eastAsia="Calibri" w:hAnsi="Calibri"/>
          <w:b w:val="0"/>
          <w:color w:val="222222"/>
          <w:sz w:val="22"/>
          <w:szCs w:val="22"/>
          <w:lang w:val="en-US"/>
        </w:rPr>
      </w:pPr>
      <w:r w:rsidRPr="00046D39">
        <w:rPr>
          <w:rFonts w:ascii="Calibri" w:eastAsia="Calibri" w:hAnsi="Calibri"/>
          <w:color w:val="222222"/>
          <w:sz w:val="22"/>
          <w:szCs w:val="22"/>
        </w:rPr>
        <w:t>Qualifications:</w:t>
      </w:r>
      <w:r w:rsidRPr="00046D39">
        <w:rPr>
          <w:rFonts w:ascii="Calibri" w:eastAsia="Calibri" w:hAnsi="Calibri"/>
          <w:b w:val="0"/>
          <w:color w:val="222222"/>
          <w:sz w:val="22"/>
          <w:szCs w:val="22"/>
        </w:rPr>
        <w:t xml:space="preserve">  </w:t>
      </w:r>
    </w:p>
    <w:p w14:paraId="317D49F1" w14:textId="77777777" w:rsidR="00782367" w:rsidRPr="00046D39" w:rsidRDefault="00782367" w:rsidP="00782367">
      <w:pPr>
        <w:pStyle w:val="Heading1"/>
        <w:spacing w:before="0" w:after="0" w:line="240" w:lineRule="auto"/>
        <w:ind w:left="180" w:firstLine="22"/>
        <w:rPr>
          <w:rFonts w:ascii="Calibri" w:hAnsi="Calibri"/>
          <w:sz w:val="22"/>
          <w:szCs w:val="22"/>
        </w:rPr>
      </w:pPr>
      <w:r w:rsidRPr="00046D39">
        <w:rPr>
          <w:rFonts w:ascii="Calibri" w:eastAsia="Calibri" w:hAnsi="Calibri"/>
          <w:b w:val="0"/>
          <w:color w:val="222222"/>
          <w:sz w:val="22"/>
          <w:szCs w:val="22"/>
        </w:rPr>
        <w:t>Alternate Trustees are elected by the CSC, with consideration of the candidates' capabilities and experience in the same</w:t>
      </w:r>
      <w:r w:rsidRPr="00046D39">
        <w:rPr>
          <w:rFonts w:ascii="Calibri" w:eastAsia="Calibri" w:hAnsi="Calibri"/>
          <w:b w:val="0"/>
          <w:color w:val="222222"/>
          <w:sz w:val="22"/>
          <w:szCs w:val="22"/>
          <w:lang w:val="en-US"/>
        </w:rPr>
        <w:t xml:space="preserve"> </w:t>
      </w:r>
      <w:r w:rsidRPr="00046D39">
        <w:rPr>
          <w:rFonts w:ascii="Calibri" w:eastAsia="Calibri" w:hAnsi="Calibri"/>
          <w:b w:val="0"/>
          <w:color w:val="222222"/>
          <w:sz w:val="22"/>
          <w:szCs w:val="22"/>
        </w:rPr>
        <w:t>qualifications for a Trustee.</w:t>
      </w:r>
    </w:p>
    <w:p w14:paraId="2E8A5D72" w14:textId="77777777" w:rsidR="00782367" w:rsidRPr="00046D39" w:rsidRDefault="00782367" w:rsidP="00782367">
      <w:pPr>
        <w:pStyle w:val="Heading1"/>
        <w:spacing w:before="0" w:after="0" w:line="240" w:lineRule="auto"/>
        <w:ind w:left="560" w:hanging="358"/>
        <w:rPr>
          <w:rFonts w:ascii="Calibri" w:hAnsi="Calibri"/>
          <w:sz w:val="22"/>
          <w:szCs w:val="22"/>
        </w:rPr>
      </w:pPr>
    </w:p>
    <w:p w14:paraId="0D2FAF6A" w14:textId="77777777" w:rsidR="00782367" w:rsidRPr="00046D39" w:rsidRDefault="00782367" w:rsidP="00782367">
      <w:pPr>
        <w:pStyle w:val="Heading1"/>
        <w:spacing w:before="0" w:line="240" w:lineRule="auto"/>
        <w:ind w:left="560" w:hanging="358"/>
        <w:rPr>
          <w:rFonts w:ascii="Calibri" w:hAnsi="Calibri"/>
          <w:sz w:val="22"/>
          <w:szCs w:val="22"/>
        </w:rPr>
      </w:pPr>
      <w:r w:rsidRPr="00046D39">
        <w:rPr>
          <w:rFonts w:ascii="Calibri" w:eastAsia="Calibri" w:hAnsi="Calibri"/>
          <w:color w:val="222222"/>
          <w:sz w:val="22"/>
          <w:szCs w:val="22"/>
        </w:rPr>
        <w:t>An Alternate Trustee is expected to:</w:t>
      </w:r>
    </w:p>
    <w:p w14:paraId="7969368B" w14:textId="77777777" w:rsidR="00782367" w:rsidRPr="00046D39" w:rsidRDefault="00782367" w:rsidP="00782367">
      <w:pPr>
        <w:pStyle w:val="Heading1"/>
        <w:keepNext w:val="0"/>
        <w:numPr>
          <w:ilvl w:val="0"/>
          <w:numId w:val="50"/>
        </w:numPr>
        <w:suppressAutoHyphens/>
        <w:autoSpaceDN w:val="0"/>
        <w:spacing w:before="0" w:after="0" w:line="240" w:lineRule="auto"/>
        <w:ind w:hanging="358"/>
        <w:rPr>
          <w:rFonts w:ascii="Calibri" w:hAnsi="Calibri"/>
          <w:sz w:val="22"/>
          <w:szCs w:val="22"/>
        </w:rPr>
      </w:pPr>
      <w:r w:rsidRPr="00046D39">
        <w:rPr>
          <w:rFonts w:ascii="Calibri" w:eastAsia="Calibri" w:hAnsi="Calibri"/>
          <w:b w:val="0"/>
          <w:color w:val="222222"/>
          <w:sz w:val="22"/>
          <w:szCs w:val="22"/>
        </w:rPr>
        <w:t>Learn each function of a Board member</w:t>
      </w:r>
    </w:p>
    <w:p w14:paraId="545E65CF" w14:textId="77777777" w:rsidR="00782367" w:rsidRPr="00046D39" w:rsidRDefault="00782367" w:rsidP="00782367">
      <w:pPr>
        <w:pStyle w:val="Heading1"/>
        <w:keepNext w:val="0"/>
        <w:numPr>
          <w:ilvl w:val="0"/>
          <w:numId w:val="50"/>
        </w:numPr>
        <w:suppressAutoHyphens/>
        <w:autoSpaceDN w:val="0"/>
        <w:spacing w:before="0" w:after="0" w:line="240" w:lineRule="auto"/>
        <w:ind w:hanging="358"/>
        <w:rPr>
          <w:rFonts w:ascii="Calibri" w:hAnsi="Calibri"/>
          <w:sz w:val="22"/>
          <w:szCs w:val="22"/>
        </w:rPr>
      </w:pPr>
      <w:r w:rsidRPr="00046D39">
        <w:rPr>
          <w:rFonts w:ascii="Calibri" w:eastAsia="Calibri" w:hAnsi="Calibri"/>
          <w:b w:val="0"/>
          <w:color w:val="222222"/>
          <w:sz w:val="22"/>
          <w:szCs w:val="22"/>
        </w:rPr>
        <w:t>To have the opportunity to learn how to be a voting member of the Board of Trustees, how the Board functions. Voting Board members may serve as a mentor/sponsor to the alternate to help the alternate learn the roles of secretary, treasurer, etc.</w:t>
      </w:r>
    </w:p>
    <w:p w14:paraId="4474A505" w14:textId="77777777" w:rsidR="00782367" w:rsidRPr="00046D39" w:rsidRDefault="00782367" w:rsidP="00782367">
      <w:pPr>
        <w:pStyle w:val="Heading1"/>
        <w:keepNext w:val="0"/>
        <w:numPr>
          <w:ilvl w:val="0"/>
          <w:numId w:val="50"/>
        </w:numPr>
        <w:suppressAutoHyphens/>
        <w:autoSpaceDN w:val="0"/>
        <w:spacing w:before="0" w:after="0" w:line="240" w:lineRule="auto"/>
        <w:ind w:hanging="358"/>
        <w:rPr>
          <w:rFonts w:ascii="Calibri" w:hAnsi="Calibri"/>
          <w:sz w:val="22"/>
          <w:szCs w:val="22"/>
        </w:rPr>
      </w:pPr>
      <w:r w:rsidRPr="00046D39">
        <w:rPr>
          <w:rFonts w:ascii="Calibri" w:eastAsia="Calibri" w:hAnsi="Calibri"/>
          <w:b w:val="0"/>
          <w:color w:val="222222"/>
          <w:sz w:val="22"/>
          <w:szCs w:val="22"/>
        </w:rPr>
        <w:t>Immediately after being elected, read the Fellowship Service Manual, By Laws, Articles of Incorporation</w:t>
      </w:r>
    </w:p>
    <w:p w14:paraId="49EB7D18" w14:textId="77777777" w:rsidR="00782367" w:rsidRPr="00046D39" w:rsidRDefault="00782367" w:rsidP="00782367">
      <w:pPr>
        <w:numPr>
          <w:ilvl w:val="0"/>
          <w:numId w:val="50"/>
        </w:numPr>
        <w:suppressAutoHyphens/>
        <w:autoSpaceDN w:val="0"/>
        <w:spacing w:line="240" w:lineRule="auto"/>
        <w:ind w:hanging="358"/>
        <w:rPr>
          <w:sz w:val="22"/>
          <w:szCs w:val="22"/>
        </w:rPr>
      </w:pPr>
      <w:r w:rsidRPr="00046D39">
        <w:rPr>
          <w:sz w:val="22"/>
          <w:szCs w:val="22"/>
        </w:rPr>
        <w:t xml:space="preserve">Undertake liaison responsibilities for one or more CoDA Committees, </w:t>
      </w:r>
      <w:r w:rsidRPr="00046D39">
        <w:rPr>
          <w:color w:val="222222"/>
          <w:sz w:val="22"/>
          <w:szCs w:val="22"/>
        </w:rPr>
        <w:t>several Voting Entities, to special workers and/or projects/work groups as assigned</w:t>
      </w:r>
      <w:r w:rsidRPr="00046D39">
        <w:rPr>
          <w:sz w:val="22"/>
          <w:szCs w:val="22"/>
        </w:rPr>
        <w:t>.</w:t>
      </w:r>
    </w:p>
    <w:p w14:paraId="6A2AD81C" w14:textId="77777777" w:rsidR="00782367" w:rsidRPr="00046D39" w:rsidRDefault="00782367" w:rsidP="00782367">
      <w:pPr>
        <w:pStyle w:val="Heading1"/>
        <w:keepNext w:val="0"/>
        <w:numPr>
          <w:ilvl w:val="0"/>
          <w:numId w:val="50"/>
        </w:numPr>
        <w:suppressAutoHyphens/>
        <w:autoSpaceDN w:val="0"/>
        <w:spacing w:before="0" w:after="0" w:line="240" w:lineRule="auto"/>
        <w:ind w:hanging="358"/>
        <w:rPr>
          <w:rFonts w:ascii="Calibri" w:hAnsi="Calibri"/>
          <w:sz w:val="22"/>
          <w:szCs w:val="22"/>
        </w:rPr>
      </w:pPr>
      <w:r w:rsidRPr="00046D39">
        <w:rPr>
          <w:rFonts w:ascii="Calibri" w:eastAsia="Calibri" w:hAnsi="Calibri"/>
          <w:b w:val="0"/>
          <w:color w:val="222222"/>
          <w:sz w:val="22"/>
          <w:szCs w:val="22"/>
        </w:rPr>
        <w:t>Agree to function in a responsible manner, which includes:</w:t>
      </w:r>
    </w:p>
    <w:p w14:paraId="08B19493" w14:textId="77777777" w:rsidR="00782367" w:rsidRPr="00046D39" w:rsidRDefault="00782367" w:rsidP="00782367">
      <w:pPr>
        <w:pStyle w:val="Heading1"/>
        <w:keepNext w:val="0"/>
        <w:numPr>
          <w:ilvl w:val="1"/>
          <w:numId w:val="50"/>
        </w:numPr>
        <w:suppressAutoHyphens/>
        <w:autoSpaceDN w:val="0"/>
        <w:spacing w:before="0" w:after="0" w:line="240" w:lineRule="auto"/>
        <w:ind w:hanging="358"/>
        <w:rPr>
          <w:rFonts w:ascii="Calibri" w:hAnsi="Calibri"/>
          <w:sz w:val="22"/>
          <w:szCs w:val="22"/>
        </w:rPr>
      </w:pPr>
      <w:r w:rsidRPr="00046D39">
        <w:rPr>
          <w:rFonts w:ascii="Calibri" w:eastAsia="Calibri" w:hAnsi="Calibri"/>
          <w:b w:val="0"/>
          <w:color w:val="222222"/>
          <w:sz w:val="22"/>
          <w:szCs w:val="22"/>
        </w:rPr>
        <w:t>Consistently attend and participate in the group conscience discussions (but no vote) during Board meetings and at Service Conferences.</w:t>
      </w:r>
    </w:p>
    <w:p w14:paraId="1F9D7C2F" w14:textId="77777777" w:rsidR="00782367" w:rsidRPr="00046D39" w:rsidRDefault="00782367" w:rsidP="00782367">
      <w:pPr>
        <w:pStyle w:val="Heading1"/>
        <w:keepNext w:val="0"/>
        <w:numPr>
          <w:ilvl w:val="1"/>
          <w:numId w:val="50"/>
        </w:numPr>
        <w:suppressAutoHyphens/>
        <w:autoSpaceDN w:val="0"/>
        <w:spacing w:before="0" w:after="0" w:line="240" w:lineRule="auto"/>
        <w:ind w:hanging="358"/>
        <w:rPr>
          <w:rFonts w:ascii="Calibri" w:hAnsi="Calibri"/>
          <w:sz w:val="22"/>
          <w:szCs w:val="22"/>
        </w:rPr>
      </w:pPr>
      <w:r w:rsidRPr="00046D39">
        <w:rPr>
          <w:rFonts w:ascii="Calibri" w:eastAsia="Calibri" w:hAnsi="Calibri"/>
          <w:b w:val="0"/>
          <w:color w:val="222222"/>
          <w:sz w:val="22"/>
          <w:szCs w:val="22"/>
        </w:rPr>
        <w:t>Consistently read and respond in a timely manner to emails to and from the Board</w:t>
      </w:r>
    </w:p>
    <w:p w14:paraId="77B1D410" w14:textId="77777777" w:rsidR="00782367" w:rsidRPr="00046D39" w:rsidRDefault="00782367" w:rsidP="00782367">
      <w:pPr>
        <w:pStyle w:val="Heading1"/>
        <w:keepNext w:val="0"/>
        <w:numPr>
          <w:ilvl w:val="1"/>
          <w:numId w:val="50"/>
        </w:numPr>
        <w:suppressAutoHyphens/>
        <w:autoSpaceDN w:val="0"/>
        <w:spacing w:before="0" w:after="0" w:line="240" w:lineRule="auto"/>
        <w:ind w:hanging="358"/>
        <w:rPr>
          <w:rFonts w:ascii="Calibri" w:hAnsi="Calibri"/>
          <w:sz w:val="22"/>
          <w:szCs w:val="22"/>
        </w:rPr>
      </w:pPr>
      <w:r w:rsidRPr="00046D39">
        <w:rPr>
          <w:rFonts w:ascii="Calibri" w:eastAsia="Calibri" w:hAnsi="Calibri"/>
          <w:b w:val="0"/>
          <w:color w:val="222222"/>
          <w:sz w:val="22"/>
          <w:szCs w:val="22"/>
        </w:rPr>
        <w:t>Prepare reports and participate in projects or other assignments agreed upon and present them in a timely manner.</w:t>
      </w:r>
    </w:p>
    <w:p w14:paraId="7C216477" w14:textId="77777777" w:rsidR="00782367" w:rsidRPr="00046D39" w:rsidRDefault="00782367" w:rsidP="00782367">
      <w:pPr>
        <w:pStyle w:val="Heading1"/>
        <w:keepNext w:val="0"/>
        <w:numPr>
          <w:ilvl w:val="1"/>
          <w:numId w:val="50"/>
        </w:numPr>
        <w:suppressAutoHyphens/>
        <w:autoSpaceDN w:val="0"/>
        <w:spacing w:before="0" w:after="0" w:line="240" w:lineRule="auto"/>
        <w:ind w:hanging="358"/>
        <w:rPr>
          <w:rFonts w:ascii="Calibri" w:hAnsi="Calibri"/>
          <w:sz w:val="22"/>
          <w:szCs w:val="22"/>
        </w:rPr>
      </w:pPr>
      <w:r w:rsidRPr="00046D39">
        <w:rPr>
          <w:rFonts w:ascii="Calibri" w:eastAsia="Calibri" w:hAnsi="Calibri"/>
          <w:b w:val="0"/>
          <w:color w:val="222222"/>
          <w:sz w:val="22"/>
          <w:szCs w:val="22"/>
        </w:rPr>
        <w:t>Meet deadlines as set forth by the Board.</w:t>
      </w:r>
    </w:p>
    <w:p w14:paraId="281836C6" w14:textId="77777777" w:rsidR="00782367" w:rsidRPr="00046D39" w:rsidRDefault="00782367" w:rsidP="00782367">
      <w:pPr>
        <w:pStyle w:val="Heading1"/>
        <w:keepNext w:val="0"/>
        <w:numPr>
          <w:ilvl w:val="1"/>
          <w:numId w:val="50"/>
        </w:numPr>
        <w:suppressAutoHyphens/>
        <w:autoSpaceDN w:val="0"/>
        <w:spacing w:before="0" w:after="0" w:line="240" w:lineRule="auto"/>
        <w:ind w:hanging="358"/>
        <w:rPr>
          <w:rFonts w:ascii="Calibri" w:hAnsi="Calibri"/>
          <w:sz w:val="22"/>
          <w:szCs w:val="22"/>
        </w:rPr>
      </w:pPr>
      <w:r w:rsidRPr="00046D39">
        <w:rPr>
          <w:rFonts w:ascii="Calibri" w:eastAsia="Calibri" w:hAnsi="Calibri"/>
          <w:b w:val="0"/>
          <w:color w:val="222222"/>
          <w:sz w:val="22"/>
          <w:szCs w:val="22"/>
        </w:rPr>
        <w:t>Recognize his/her time limitations and notify the Board promptly of any time conflicts.</w:t>
      </w:r>
    </w:p>
    <w:p w14:paraId="43FA020D" w14:textId="77777777" w:rsidR="00782367" w:rsidRPr="00046D39" w:rsidRDefault="00782367" w:rsidP="00782367">
      <w:pPr>
        <w:pStyle w:val="Heading1"/>
        <w:keepNext w:val="0"/>
        <w:numPr>
          <w:ilvl w:val="0"/>
          <w:numId w:val="50"/>
        </w:numPr>
        <w:suppressAutoHyphens/>
        <w:autoSpaceDN w:val="0"/>
        <w:spacing w:before="0" w:after="0" w:line="240" w:lineRule="auto"/>
        <w:ind w:hanging="358"/>
        <w:rPr>
          <w:rFonts w:ascii="Calibri" w:hAnsi="Calibri"/>
          <w:sz w:val="22"/>
          <w:szCs w:val="22"/>
        </w:rPr>
      </w:pPr>
      <w:r w:rsidRPr="00046D39">
        <w:rPr>
          <w:rFonts w:ascii="Calibri" w:eastAsia="Calibri" w:hAnsi="Calibri"/>
          <w:b w:val="0"/>
          <w:color w:val="222222"/>
          <w:sz w:val="22"/>
          <w:szCs w:val="22"/>
        </w:rPr>
        <w:lastRenderedPageBreak/>
        <w:t>Substitute for a voting member when he/she is not present. If there is only one voting member absent, and there is more than one alternate, the order is predetermined by the election at CSC.  If there is no predetermination then the board will take a GC to determine who will substitute. If there is an equal number of absent board voting members and alternates, the substitution takes place automatically.</w:t>
      </w:r>
    </w:p>
    <w:p w14:paraId="692D886F" w14:textId="77777777" w:rsidR="00782367" w:rsidRPr="00046D39" w:rsidRDefault="00782367" w:rsidP="00782367">
      <w:pPr>
        <w:pStyle w:val="Heading1"/>
        <w:keepNext w:val="0"/>
        <w:numPr>
          <w:ilvl w:val="0"/>
          <w:numId w:val="50"/>
        </w:numPr>
        <w:suppressAutoHyphens/>
        <w:autoSpaceDN w:val="0"/>
        <w:spacing w:before="0" w:after="0" w:line="240" w:lineRule="auto"/>
        <w:ind w:hanging="358"/>
        <w:rPr>
          <w:rFonts w:ascii="Calibri" w:hAnsi="Calibri"/>
          <w:sz w:val="22"/>
          <w:szCs w:val="22"/>
        </w:rPr>
      </w:pPr>
      <w:r w:rsidRPr="00046D39">
        <w:rPr>
          <w:rFonts w:ascii="Calibri" w:eastAsia="Calibri" w:hAnsi="Calibri"/>
          <w:b w:val="0"/>
          <w:color w:val="222222"/>
          <w:sz w:val="22"/>
          <w:szCs w:val="22"/>
        </w:rPr>
        <w:t>Alternate Trustees can serve as CoDA committee members</w:t>
      </w:r>
      <w:r w:rsidRPr="00046D39">
        <w:rPr>
          <w:rFonts w:ascii="Calibri" w:eastAsia="Calibri" w:hAnsi="Calibri"/>
          <w:b w:val="0"/>
          <w:sz w:val="22"/>
          <w:szCs w:val="22"/>
        </w:rPr>
        <w:t>.</w:t>
      </w:r>
      <w:r w:rsidRPr="00046D39">
        <w:rPr>
          <w:rFonts w:ascii="Calibri" w:eastAsia="Calibri" w:hAnsi="Calibri"/>
          <w:b w:val="0"/>
          <w:color w:val="222222"/>
          <w:sz w:val="22"/>
          <w:szCs w:val="22"/>
        </w:rPr>
        <w:t xml:space="preserve"> If they become a Trustee, they must resign from the committee as a member but may participate as a Board Liaison. </w:t>
      </w:r>
    </w:p>
    <w:p w14:paraId="12D7F0C1" w14:textId="77777777" w:rsidR="00782367" w:rsidRPr="00046D39" w:rsidRDefault="00782367" w:rsidP="00782367">
      <w:pPr>
        <w:pStyle w:val="Heading1"/>
        <w:keepNext w:val="0"/>
        <w:numPr>
          <w:ilvl w:val="0"/>
          <w:numId w:val="50"/>
        </w:numPr>
        <w:suppressAutoHyphens/>
        <w:autoSpaceDN w:val="0"/>
        <w:spacing w:before="0" w:after="0" w:line="240" w:lineRule="auto"/>
        <w:ind w:hanging="358"/>
        <w:rPr>
          <w:rFonts w:ascii="Calibri" w:hAnsi="Calibri"/>
          <w:sz w:val="22"/>
          <w:szCs w:val="22"/>
        </w:rPr>
      </w:pPr>
      <w:r w:rsidRPr="00046D39">
        <w:rPr>
          <w:rFonts w:ascii="Calibri" w:eastAsia="Calibri" w:hAnsi="Calibri"/>
          <w:b w:val="0"/>
          <w:color w:val="222222"/>
          <w:sz w:val="22"/>
          <w:szCs w:val="22"/>
        </w:rPr>
        <w:t>Alternate Trustees may serve as a delegate or officer at the level of Intergroup or Voting Entity.  An Alternate Trustee will have no vote at Conference unless serving in the capacity of Delegate. If they become a Trustee they must resign as a delegate or officer.</w:t>
      </w:r>
    </w:p>
    <w:p w14:paraId="013BDB35" w14:textId="77777777" w:rsidR="00782367" w:rsidRPr="00046D39" w:rsidRDefault="00782367" w:rsidP="00782367">
      <w:pPr>
        <w:pStyle w:val="Heading1"/>
        <w:spacing w:before="0" w:after="0" w:line="240" w:lineRule="auto"/>
        <w:rPr>
          <w:rFonts w:ascii="Calibri" w:hAnsi="Calibri"/>
          <w:sz w:val="22"/>
          <w:szCs w:val="22"/>
        </w:rPr>
      </w:pPr>
    </w:p>
    <w:p w14:paraId="7055317B" w14:textId="77777777" w:rsidR="00782367" w:rsidRPr="00046D39" w:rsidRDefault="00782367" w:rsidP="00782367">
      <w:pPr>
        <w:pStyle w:val="Heading1"/>
        <w:spacing w:before="0" w:after="0" w:line="240" w:lineRule="auto"/>
        <w:rPr>
          <w:rFonts w:ascii="Calibri" w:hAnsi="Calibri"/>
          <w:sz w:val="22"/>
          <w:szCs w:val="22"/>
        </w:rPr>
      </w:pPr>
      <w:r w:rsidRPr="00046D39">
        <w:rPr>
          <w:rFonts w:ascii="Calibri" w:eastAsia="Calibri" w:hAnsi="Calibri"/>
          <w:color w:val="222222"/>
          <w:sz w:val="22"/>
          <w:szCs w:val="22"/>
        </w:rPr>
        <w:t>Length of Term:</w:t>
      </w:r>
    </w:p>
    <w:p w14:paraId="0F58227D" w14:textId="77777777" w:rsidR="00782367" w:rsidRPr="00046D39" w:rsidRDefault="00782367" w:rsidP="00782367">
      <w:pPr>
        <w:pStyle w:val="Heading1"/>
        <w:keepNext w:val="0"/>
        <w:numPr>
          <w:ilvl w:val="0"/>
          <w:numId w:val="51"/>
        </w:numPr>
        <w:suppressAutoHyphens/>
        <w:autoSpaceDN w:val="0"/>
        <w:spacing w:before="0" w:after="0" w:line="240" w:lineRule="auto"/>
        <w:ind w:hanging="358"/>
        <w:rPr>
          <w:rFonts w:ascii="Calibri" w:hAnsi="Calibri"/>
          <w:sz w:val="22"/>
          <w:szCs w:val="22"/>
        </w:rPr>
      </w:pPr>
      <w:r w:rsidRPr="00046D39">
        <w:rPr>
          <w:rFonts w:ascii="Calibri" w:eastAsia="Calibri" w:hAnsi="Calibri"/>
          <w:b w:val="0"/>
          <w:color w:val="222222"/>
          <w:sz w:val="22"/>
          <w:szCs w:val="22"/>
        </w:rPr>
        <w:t>Alternates serve for one year and then may be candidates to be elected as a Trustee at the next CSC.</w:t>
      </w:r>
    </w:p>
    <w:p w14:paraId="432FDC84" w14:textId="77777777" w:rsidR="00782367" w:rsidRPr="00046D39" w:rsidRDefault="00782367" w:rsidP="00782367">
      <w:pPr>
        <w:numPr>
          <w:ilvl w:val="0"/>
          <w:numId w:val="51"/>
        </w:numPr>
        <w:suppressAutoHyphens/>
        <w:autoSpaceDN w:val="0"/>
        <w:spacing w:line="240" w:lineRule="auto"/>
        <w:ind w:hanging="358"/>
        <w:rPr>
          <w:sz w:val="22"/>
          <w:szCs w:val="22"/>
        </w:rPr>
      </w:pPr>
      <w:r w:rsidRPr="00046D39">
        <w:rPr>
          <w:color w:val="222222"/>
          <w:sz w:val="22"/>
          <w:szCs w:val="22"/>
        </w:rPr>
        <w:t>If an Alternate Trustee has assumed the position of Trustee since the previous Conference, the Election Committee shall present said Trustee for ratification by a two-thirds (2/3) majority of the Voting Members at Conference. Said Trustee may request election by the Conference for a full term of three (3) years.</w:t>
      </w:r>
    </w:p>
    <w:p w14:paraId="1E2B9C41" w14:textId="77777777" w:rsidR="00782367" w:rsidRPr="00046D39" w:rsidRDefault="00782367" w:rsidP="00782367">
      <w:pPr>
        <w:spacing w:line="240" w:lineRule="auto"/>
        <w:rPr>
          <w:sz w:val="22"/>
          <w:szCs w:val="22"/>
        </w:rPr>
      </w:pPr>
    </w:p>
    <w:p w14:paraId="0A163D76" w14:textId="77777777" w:rsidR="00782367" w:rsidRPr="00046D39" w:rsidRDefault="00782367" w:rsidP="00782367">
      <w:pPr>
        <w:pStyle w:val="Heading1"/>
        <w:spacing w:before="0" w:after="0" w:line="240" w:lineRule="auto"/>
        <w:rPr>
          <w:rFonts w:ascii="Calibri" w:hAnsi="Calibri"/>
          <w:sz w:val="22"/>
          <w:szCs w:val="22"/>
        </w:rPr>
      </w:pPr>
      <w:r w:rsidRPr="00046D39">
        <w:rPr>
          <w:rFonts w:ascii="Calibri" w:eastAsia="Calibri" w:hAnsi="Calibri"/>
          <w:sz w:val="22"/>
          <w:szCs w:val="22"/>
        </w:rPr>
        <w:t xml:space="preserve">Legal Commitment: </w:t>
      </w:r>
    </w:p>
    <w:p w14:paraId="12409529" w14:textId="77777777" w:rsidR="00782367" w:rsidRPr="00046D39" w:rsidRDefault="00782367" w:rsidP="00782367">
      <w:pPr>
        <w:pStyle w:val="Heading1"/>
        <w:keepNext w:val="0"/>
        <w:numPr>
          <w:ilvl w:val="0"/>
          <w:numId w:val="49"/>
        </w:numPr>
        <w:suppressAutoHyphens/>
        <w:autoSpaceDN w:val="0"/>
        <w:spacing w:before="0" w:after="0" w:line="240" w:lineRule="auto"/>
        <w:ind w:hanging="358"/>
        <w:rPr>
          <w:rFonts w:ascii="Calibri" w:hAnsi="Calibri"/>
          <w:sz w:val="22"/>
          <w:szCs w:val="22"/>
        </w:rPr>
      </w:pPr>
      <w:r w:rsidRPr="00046D39">
        <w:rPr>
          <w:rFonts w:ascii="Calibri" w:eastAsia="Calibri" w:hAnsi="Calibri"/>
          <w:b w:val="0"/>
          <w:sz w:val="22"/>
          <w:szCs w:val="22"/>
        </w:rPr>
        <w:t xml:space="preserve">As a Trustee of the CoDA Board, each person shall comply with and be bound by all terms and provisions of the By-laws of Co-Dependents Anonymous, Inc., and all public laws, such as those of the State of Arizona, which affect CoDA's nonprofit status and corporation. Trustees are expected to exercise the powers vested in them in a manner consistent with the faith that guide the Fellowship of CoDA, guided and inspired by the Twelve Steps and in keeping with the Twelve Traditions. </w:t>
      </w:r>
    </w:p>
    <w:p w14:paraId="52A70FB3" w14:textId="77777777" w:rsidR="00782367" w:rsidRPr="00046D39" w:rsidRDefault="00782367" w:rsidP="00782367">
      <w:pPr>
        <w:pStyle w:val="Heading1"/>
        <w:keepNext w:val="0"/>
        <w:numPr>
          <w:ilvl w:val="0"/>
          <w:numId w:val="49"/>
        </w:numPr>
        <w:suppressAutoHyphens/>
        <w:autoSpaceDN w:val="0"/>
        <w:spacing w:before="0" w:after="0" w:line="240" w:lineRule="auto"/>
        <w:ind w:hanging="358"/>
        <w:rPr>
          <w:rFonts w:ascii="Calibri" w:hAnsi="Calibri"/>
          <w:sz w:val="22"/>
          <w:szCs w:val="22"/>
        </w:rPr>
      </w:pPr>
      <w:r w:rsidRPr="00046D39">
        <w:rPr>
          <w:rFonts w:ascii="Calibri" w:eastAsia="Calibri" w:hAnsi="Calibri"/>
          <w:sz w:val="22"/>
          <w:szCs w:val="22"/>
        </w:rPr>
        <w:t>Note:</w:t>
      </w:r>
      <w:r w:rsidRPr="00046D39">
        <w:rPr>
          <w:rFonts w:ascii="Calibri" w:eastAsia="Calibri" w:hAnsi="Calibri"/>
          <w:b w:val="0"/>
          <w:sz w:val="22"/>
          <w:szCs w:val="22"/>
        </w:rPr>
        <w:t xml:space="preserve">  Applicants will be asked about any previous felony convictions and as Trustee or Alternate Trustee will be asked to sign the Arizona Corporate Commission disclosure each year.   A conviction will not automatically disqualify an applicant, but must be disclosed.  Trustees and  Alternate</w:t>
      </w:r>
      <w:r w:rsidRPr="00046D39">
        <w:rPr>
          <w:rFonts w:ascii="Calibri" w:eastAsia="Calibri" w:hAnsi="Calibri"/>
          <w:b w:val="0"/>
          <w:color w:val="222222"/>
          <w:sz w:val="22"/>
          <w:szCs w:val="22"/>
        </w:rPr>
        <w:t xml:space="preserve"> Trustees must sign a Conflict of Interest Declaration statement each year. </w:t>
      </w:r>
    </w:p>
    <w:p w14:paraId="6E121CA4" w14:textId="77777777" w:rsidR="00782367" w:rsidRPr="00046D39" w:rsidRDefault="00782367" w:rsidP="00782367">
      <w:pPr>
        <w:spacing w:line="240" w:lineRule="auto"/>
        <w:rPr>
          <w:sz w:val="22"/>
          <w:szCs w:val="22"/>
        </w:rPr>
      </w:pPr>
    </w:p>
    <w:p w14:paraId="47E1BEE2" w14:textId="77777777" w:rsidR="00782367" w:rsidRPr="00046D39" w:rsidRDefault="00782367" w:rsidP="00782367">
      <w:pPr>
        <w:pStyle w:val="Heading1"/>
        <w:spacing w:before="0" w:after="0" w:line="240" w:lineRule="auto"/>
        <w:rPr>
          <w:rFonts w:ascii="Calibri" w:hAnsi="Calibri"/>
          <w:sz w:val="22"/>
          <w:szCs w:val="22"/>
        </w:rPr>
      </w:pPr>
      <w:r w:rsidRPr="00046D39">
        <w:rPr>
          <w:rFonts w:ascii="Calibri" w:eastAsia="Calibri" w:hAnsi="Calibri"/>
          <w:color w:val="222222"/>
          <w:sz w:val="22"/>
          <w:szCs w:val="22"/>
        </w:rPr>
        <w:t>Time Commitment:</w:t>
      </w:r>
    </w:p>
    <w:p w14:paraId="3A64AEF5" w14:textId="3CAEF5E4" w:rsidR="00782367" w:rsidRDefault="00782367" w:rsidP="00782367">
      <w:pPr>
        <w:pStyle w:val="Heading1"/>
        <w:keepNext w:val="0"/>
        <w:numPr>
          <w:ilvl w:val="0"/>
          <w:numId w:val="52"/>
        </w:numPr>
        <w:suppressAutoHyphens/>
        <w:autoSpaceDN w:val="0"/>
        <w:spacing w:before="0" w:after="0" w:line="240" w:lineRule="auto"/>
        <w:ind w:hanging="358"/>
        <w:rPr>
          <w:rFonts w:ascii="Calibri" w:eastAsia="Calibri" w:hAnsi="Calibri"/>
          <w:b w:val="0"/>
          <w:color w:val="222222"/>
          <w:sz w:val="22"/>
          <w:szCs w:val="22"/>
        </w:rPr>
      </w:pPr>
      <w:r w:rsidRPr="00046D39">
        <w:rPr>
          <w:rFonts w:ascii="Calibri" w:eastAsia="Calibri" w:hAnsi="Calibri"/>
          <w:b w:val="0"/>
          <w:color w:val="222222"/>
          <w:sz w:val="22"/>
          <w:szCs w:val="22"/>
        </w:rPr>
        <w:t>Trustees and Alternate Trustees may work 20 or more hours per week during critical times, such as preparation for Conference, and depending upon particular projects and responsibilities. Release time from personal employment must be arranged for travel needed by CoDA.</w:t>
      </w:r>
    </w:p>
    <w:p w14:paraId="1F1BEFCA" w14:textId="1ED49DB5" w:rsidR="0025353C" w:rsidRDefault="0025353C" w:rsidP="0025353C">
      <w:pPr>
        <w:rPr>
          <w:lang w:val="x-none" w:eastAsia="x-none"/>
        </w:rPr>
      </w:pPr>
    </w:p>
    <w:p w14:paraId="17167500" w14:textId="77777777" w:rsidR="0025353C" w:rsidRPr="00E46DDD" w:rsidRDefault="0025353C" w:rsidP="00E46DDD">
      <w:pPr>
        <w:pStyle w:val="Heading2"/>
        <w:shd w:val="clear" w:color="auto" w:fill="FFFFFF"/>
        <w:spacing w:before="0" w:after="0" w:line="330" w:lineRule="atLeast"/>
        <w:jc w:val="left"/>
        <w:rPr>
          <w:rFonts w:ascii="Calibri" w:hAnsi="Calibri"/>
          <w:bCs w:val="0"/>
          <w:i w:val="0"/>
          <w:sz w:val="36"/>
          <w:szCs w:val="36"/>
        </w:rPr>
      </w:pPr>
      <w:r w:rsidRPr="00E46DDD">
        <w:rPr>
          <w:rFonts w:ascii="Calibri" w:hAnsi="Calibri"/>
          <w:bCs w:val="0"/>
          <w:i w:val="0"/>
          <w:sz w:val="36"/>
          <w:szCs w:val="36"/>
        </w:rPr>
        <w:t>CoDA Service Conference Facilitator</w:t>
      </w:r>
    </w:p>
    <w:p w14:paraId="53934C9A" w14:textId="77777777" w:rsidR="0025353C" w:rsidRPr="00DA625F" w:rsidRDefault="0025353C" w:rsidP="0025353C">
      <w:pPr>
        <w:pStyle w:val="Heading2"/>
        <w:shd w:val="clear" w:color="auto" w:fill="FFFFFF"/>
        <w:spacing w:before="0" w:after="0" w:line="330" w:lineRule="atLeast"/>
        <w:rPr>
          <w:rFonts w:ascii="Calibri" w:hAnsi="Calibri"/>
          <w:bCs w:val="0"/>
          <w:i w:val="0"/>
          <w:sz w:val="22"/>
          <w:szCs w:val="22"/>
        </w:rPr>
      </w:pPr>
      <w:r w:rsidRPr="00DA625F">
        <w:rPr>
          <w:rFonts w:ascii="Calibri" w:hAnsi="Calibri"/>
          <w:bCs w:val="0"/>
          <w:i w:val="0"/>
          <w:sz w:val="22"/>
          <w:szCs w:val="22"/>
        </w:rPr>
        <w:t>What is a Facilitator?</w:t>
      </w:r>
    </w:p>
    <w:p w14:paraId="54EE9459" w14:textId="77777777" w:rsidR="0025353C" w:rsidRPr="00DA625F" w:rsidRDefault="0025353C" w:rsidP="0025353C">
      <w:pPr>
        <w:pStyle w:val="NormalWeb"/>
        <w:shd w:val="clear" w:color="auto" w:fill="FFFFFF"/>
        <w:spacing w:before="0" w:after="150" w:line="210" w:lineRule="atLeast"/>
        <w:rPr>
          <w:color w:val="auto"/>
          <w:sz w:val="22"/>
          <w:szCs w:val="22"/>
        </w:rPr>
      </w:pPr>
      <w:r w:rsidRPr="00DA625F">
        <w:rPr>
          <w:color w:val="auto"/>
          <w:sz w:val="22"/>
          <w:szCs w:val="22"/>
        </w:rPr>
        <w:t>The definition of facilitate is "to make easy" or "ease a process." What a facilitator does is plan, guide and manage a group event to ensure that the group's objectives are met effectively, with clear thinking, good participation and full buy-in from everyone who is involved.</w:t>
      </w:r>
    </w:p>
    <w:p w14:paraId="5FBE0374" w14:textId="77777777" w:rsidR="0025353C" w:rsidRPr="00DA625F" w:rsidRDefault="0025353C" w:rsidP="0025353C">
      <w:pPr>
        <w:pStyle w:val="NormalWeb"/>
        <w:shd w:val="clear" w:color="auto" w:fill="FFFFFF"/>
        <w:spacing w:before="0" w:after="150" w:line="210" w:lineRule="atLeast"/>
        <w:rPr>
          <w:color w:val="auto"/>
          <w:sz w:val="22"/>
          <w:szCs w:val="22"/>
        </w:rPr>
      </w:pPr>
      <w:r w:rsidRPr="00DA625F">
        <w:rPr>
          <w:color w:val="auto"/>
          <w:sz w:val="22"/>
          <w:szCs w:val="22"/>
        </w:rPr>
        <w:t xml:space="preserve">To facilitate effectively, one must be objective. This doesn't mean the person has to come from outside the organization or team, though. It simply means that, for the purposes of this group process, the facilitator will take a neutral stance. They must step back from the detailed content and from their own personal views, and focus purely on the group process, the Agenda and the time management of the meeting. </w:t>
      </w:r>
    </w:p>
    <w:p w14:paraId="17977347" w14:textId="77777777" w:rsidR="0025353C" w:rsidRPr="00DA625F" w:rsidRDefault="0025353C" w:rsidP="0025353C">
      <w:pPr>
        <w:pStyle w:val="NormalWeb"/>
        <w:shd w:val="clear" w:color="auto" w:fill="FFFFFF"/>
        <w:spacing w:before="0" w:after="150" w:line="210" w:lineRule="atLeast"/>
        <w:rPr>
          <w:color w:val="auto"/>
          <w:sz w:val="22"/>
          <w:szCs w:val="22"/>
        </w:rPr>
      </w:pPr>
      <w:r w:rsidRPr="00DA625F">
        <w:rPr>
          <w:color w:val="auto"/>
          <w:sz w:val="22"/>
          <w:szCs w:val="22"/>
        </w:rPr>
        <w:t>(The "group process" is the approach used to manage discussions, get the best from all members, and bring the subject through to a successful conclusion. The secret of great facilitation is a creating group process that is open and safe – and that will engage the group's ideas, solutions, and decisions freely.)</w:t>
      </w:r>
    </w:p>
    <w:p w14:paraId="282E211E" w14:textId="77777777" w:rsidR="0025353C" w:rsidRPr="00DA625F" w:rsidRDefault="0025353C" w:rsidP="0025353C">
      <w:pPr>
        <w:pStyle w:val="NormalWeb"/>
        <w:shd w:val="clear" w:color="auto" w:fill="FFFFFF"/>
        <w:spacing w:before="0" w:after="0" w:line="210" w:lineRule="atLeast"/>
        <w:rPr>
          <w:color w:val="auto"/>
          <w:sz w:val="22"/>
          <w:szCs w:val="22"/>
        </w:rPr>
      </w:pPr>
      <w:r w:rsidRPr="00DA625F">
        <w:rPr>
          <w:color w:val="auto"/>
          <w:sz w:val="22"/>
          <w:szCs w:val="22"/>
        </w:rPr>
        <w:t>The key responsibility of a facilitator is to manage the group process and maintain an environment in which the process can flourish.  This will help the group reach a successful decision, solution or conclusion to the subjects at hand.</w:t>
      </w:r>
    </w:p>
    <w:p w14:paraId="0CB949D4" w14:textId="77777777" w:rsidR="0025353C" w:rsidRPr="00DA625F" w:rsidRDefault="0025353C" w:rsidP="0025353C">
      <w:pPr>
        <w:pStyle w:val="NormalWeb"/>
        <w:shd w:val="clear" w:color="auto" w:fill="FFFFFF"/>
        <w:spacing w:before="0" w:after="0" w:line="210" w:lineRule="atLeast"/>
        <w:rPr>
          <w:color w:val="auto"/>
          <w:sz w:val="22"/>
          <w:szCs w:val="22"/>
        </w:rPr>
      </w:pPr>
    </w:p>
    <w:p w14:paraId="3B51F9E5" w14:textId="77777777" w:rsidR="0025353C" w:rsidRPr="00DA625F" w:rsidRDefault="0025353C" w:rsidP="0025353C">
      <w:pPr>
        <w:pStyle w:val="Heading2"/>
        <w:shd w:val="clear" w:color="auto" w:fill="FFFFFF"/>
        <w:spacing w:before="0" w:after="0" w:line="330" w:lineRule="atLeast"/>
        <w:rPr>
          <w:rFonts w:ascii="Calibri" w:hAnsi="Calibri"/>
          <w:bCs w:val="0"/>
          <w:i w:val="0"/>
          <w:sz w:val="22"/>
          <w:szCs w:val="22"/>
          <w:lang w:val="en-US"/>
        </w:rPr>
      </w:pPr>
      <w:r w:rsidRPr="00DA625F">
        <w:rPr>
          <w:rFonts w:ascii="Calibri" w:hAnsi="Calibri"/>
          <w:bCs w:val="0"/>
          <w:i w:val="0"/>
          <w:sz w:val="22"/>
          <w:szCs w:val="22"/>
        </w:rPr>
        <w:lastRenderedPageBreak/>
        <w:t>What is the role of the CSC Facilitator?</w:t>
      </w:r>
    </w:p>
    <w:p w14:paraId="52ECA2A7" w14:textId="77777777" w:rsidR="0025353C" w:rsidRPr="00DA625F" w:rsidRDefault="0025353C" w:rsidP="0025353C">
      <w:pPr>
        <w:pStyle w:val="NormalWeb"/>
        <w:shd w:val="clear" w:color="auto" w:fill="FFFFFF"/>
        <w:spacing w:before="0" w:after="150" w:line="210" w:lineRule="atLeast"/>
        <w:rPr>
          <w:color w:val="auto"/>
          <w:sz w:val="22"/>
          <w:szCs w:val="22"/>
        </w:rPr>
      </w:pPr>
      <w:r w:rsidRPr="00DA625F">
        <w:rPr>
          <w:color w:val="auto"/>
          <w:sz w:val="22"/>
          <w:szCs w:val="22"/>
        </w:rPr>
        <w:t>To facilitate an event well, one must first understand the group's desired outcome, and the background and context of the meeting or event. The bulk of your responsibility is then to:</w:t>
      </w:r>
    </w:p>
    <w:p w14:paraId="5B28C00D" w14:textId="77777777" w:rsidR="0025353C" w:rsidRPr="00DA625F" w:rsidRDefault="0025353C" w:rsidP="0025353C">
      <w:pPr>
        <w:widowControl/>
        <w:numPr>
          <w:ilvl w:val="0"/>
          <w:numId w:val="56"/>
        </w:numPr>
        <w:shd w:val="clear" w:color="auto" w:fill="FFFFFF"/>
        <w:adjustRightInd/>
        <w:spacing w:after="75" w:line="210" w:lineRule="atLeast"/>
        <w:ind w:right="300"/>
        <w:jc w:val="left"/>
        <w:rPr>
          <w:sz w:val="22"/>
          <w:szCs w:val="22"/>
        </w:rPr>
      </w:pPr>
      <w:r w:rsidRPr="00DA625F">
        <w:rPr>
          <w:bCs/>
          <w:sz w:val="22"/>
          <w:szCs w:val="22"/>
        </w:rPr>
        <w:t>Keep focused and guide</w:t>
      </w:r>
      <w:r w:rsidRPr="00DA625F">
        <w:rPr>
          <w:rStyle w:val="apple-converted-space"/>
          <w:rFonts w:eastAsia="Arial Unicode MS"/>
          <w:sz w:val="22"/>
          <w:szCs w:val="22"/>
        </w:rPr>
        <w:t> </w:t>
      </w:r>
      <w:r w:rsidRPr="00DA625F">
        <w:rPr>
          <w:sz w:val="22"/>
          <w:szCs w:val="22"/>
        </w:rPr>
        <w:t xml:space="preserve">the group process, by keeping time, keeping order and gently correcting errors. </w:t>
      </w:r>
    </w:p>
    <w:p w14:paraId="455C9554" w14:textId="77777777" w:rsidR="0025353C" w:rsidRPr="00DA625F" w:rsidRDefault="0025353C" w:rsidP="0025353C">
      <w:pPr>
        <w:widowControl/>
        <w:numPr>
          <w:ilvl w:val="0"/>
          <w:numId w:val="56"/>
        </w:numPr>
        <w:shd w:val="clear" w:color="auto" w:fill="FFFFFF"/>
        <w:adjustRightInd/>
        <w:spacing w:after="75" w:line="210" w:lineRule="atLeast"/>
        <w:ind w:right="300"/>
        <w:jc w:val="left"/>
        <w:rPr>
          <w:sz w:val="22"/>
          <w:szCs w:val="22"/>
        </w:rPr>
      </w:pPr>
      <w:r w:rsidRPr="00DA625F">
        <w:rPr>
          <w:sz w:val="22"/>
          <w:szCs w:val="22"/>
        </w:rPr>
        <w:t>Ensure that there is effective participation.</w:t>
      </w:r>
    </w:p>
    <w:p w14:paraId="0BD992DB" w14:textId="77777777" w:rsidR="0025353C" w:rsidRPr="00DA625F" w:rsidRDefault="0025353C" w:rsidP="0025353C">
      <w:pPr>
        <w:widowControl/>
        <w:numPr>
          <w:ilvl w:val="0"/>
          <w:numId w:val="56"/>
        </w:numPr>
        <w:shd w:val="clear" w:color="auto" w:fill="FFFFFF"/>
        <w:adjustRightInd/>
        <w:spacing w:after="75" w:line="210" w:lineRule="atLeast"/>
        <w:ind w:right="300"/>
        <w:jc w:val="left"/>
        <w:rPr>
          <w:sz w:val="22"/>
          <w:szCs w:val="22"/>
        </w:rPr>
      </w:pPr>
      <w:r w:rsidRPr="00DA625F">
        <w:rPr>
          <w:sz w:val="22"/>
          <w:szCs w:val="22"/>
        </w:rPr>
        <w:t>Ensure participants are informed and comfortable.</w:t>
      </w:r>
    </w:p>
    <w:p w14:paraId="34E39F25" w14:textId="77777777" w:rsidR="0025353C" w:rsidRPr="00DA625F" w:rsidRDefault="0025353C" w:rsidP="0025353C">
      <w:pPr>
        <w:widowControl/>
        <w:numPr>
          <w:ilvl w:val="0"/>
          <w:numId w:val="56"/>
        </w:numPr>
        <w:shd w:val="clear" w:color="auto" w:fill="FFFFFF"/>
        <w:adjustRightInd/>
        <w:spacing w:after="75" w:line="210" w:lineRule="atLeast"/>
        <w:ind w:right="600"/>
        <w:jc w:val="left"/>
        <w:rPr>
          <w:sz w:val="22"/>
          <w:szCs w:val="22"/>
        </w:rPr>
      </w:pPr>
      <w:r w:rsidRPr="00DA625F">
        <w:rPr>
          <w:sz w:val="22"/>
          <w:szCs w:val="22"/>
        </w:rPr>
        <w:t>Participant contributions are considered and included by following all guidelines.</w:t>
      </w:r>
    </w:p>
    <w:p w14:paraId="1B5D2224" w14:textId="77777777" w:rsidR="0025353C" w:rsidRPr="00DA625F" w:rsidRDefault="0025353C" w:rsidP="0025353C">
      <w:pPr>
        <w:widowControl/>
        <w:numPr>
          <w:ilvl w:val="0"/>
          <w:numId w:val="56"/>
        </w:numPr>
        <w:shd w:val="clear" w:color="auto" w:fill="FFFFFF"/>
        <w:adjustRightInd/>
        <w:spacing w:after="75" w:line="210" w:lineRule="atLeast"/>
        <w:ind w:right="600"/>
        <w:jc w:val="left"/>
        <w:rPr>
          <w:sz w:val="22"/>
          <w:szCs w:val="22"/>
        </w:rPr>
      </w:pPr>
      <w:r w:rsidRPr="00DA625F">
        <w:rPr>
          <w:sz w:val="22"/>
          <w:szCs w:val="22"/>
        </w:rPr>
        <w:t>Participants take shared responsibility for the outcome.</w:t>
      </w:r>
    </w:p>
    <w:p w14:paraId="5EF36E6E" w14:textId="77777777" w:rsidR="0025353C" w:rsidRPr="00DA625F" w:rsidRDefault="0025353C" w:rsidP="0025353C">
      <w:pPr>
        <w:widowControl/>
        <w:numPr>
          <w:ilvl w:val="0"/>
          <w:numId w:val="56"/>
        </w:numPr>
        <w:shd w:val="clear" w:color="auto" w:fill="FFFFFF"/>
        <w:adjustRightInd/>
        <w:spacing w:after="75" w:line="210" w:lineRule="atLeast"/>
        <w:ind w:right="600"/>
        <w:jc w:val="left"/>
        <w:rPr>
          <w:sz w:val="22"/>
          <w:szCs w:val="22"/>
        </w:rPr>
      </w:pPr>
      <w:r w:rsidRPr="00DA625F">
        <w:rPr>
          <w:sz w:val="22"/>
          <w:szCs w:val="22"/>
        </w:rPr>
        <w:t xml:space="preserve">Make needed announcements. </w:t>
      </w:r>
    </w:p>
    <w:p w14:paraId="3BE06A5F" w14:textId="77777777" w:rsidR="0025353C" w:rsidRPr="00DA625F" w:rsidRDefault="0025353C" w:rsidP="0025353C">
      <w:pPr>
        <w:widowControl/>
        <w:numPr>
          <w:ilvl w:val="0"/>
          <w:numId w:val="56"/>
        </w:numPr>
        <w:shd w:val="clear" w:color="auto" w:fill="FFFFFF"/>
        <w:adjustRightInd/>
        <w:spacing w:after="75" w:line="210" w:lineRule="atLeast"/>
        <w:ind w:right="600"/>
        <w:jc w:val="left"/>
        <w:rPr>
          <w:sz w:val="22"/>
          <w:szCs w:val="22"/>
        </w:rPr>
      </w:pPr>
      <w:r w:rsidRPr="00DA625F">
        <w:rPr>
          <w:sz w:val="22"/>
          <w:szCs w:val="22"/>
        </w:rPr>
        <w:t xml:space="preserve">Keep the time for each piece of the motion crafting process. </w:t>
      </w:r>
    </w:p>
    <w:p w14:paraId="2B5D9462" w14:textId="77777777" w:rsidR="0025353C" w:rsidRPr="00DA625F" w:rsidRDefault="0025353C" w:rsidP="0025353C">
      <w:pPr>
        <w:widowControl/>
        <w:numPr>
          <w:ilvl w:val="0"/>
          <w:numId w:val="56"/>
        </w:numPr>
        <w:shd w:val="clear" w:color="auto" w:fill="FFFFFF"/>
        <w:adjustRightInd/>
        <w:spacing w:after="75" w:line="210" w:lineRule="atLeast"/>
        <w:ind w:right="600"/>
        <w:jc w:val="left"/>
        <w:rPr>
          <w:sz w:val="22"/>
          <w:szCs w:val="22"/>
        </w:rPr>
      </w:pPr>
      <w:r w:rsidRPr="00DA625F">
        <w:rPr>
          <w:sz w:val="22"/>
          <w:szCs w:val="22"/>
        </w:rPr>
        <w:t xml:space="preserve">Ask for assistance from veterans if they are unclear about a policy or procedure. </w:t>
      </w:r>
    </w:p>
    <w:p w14:paraId="40122D39" w14:textId="77777777" w:rsidR="0025353C" w:rsidRPr="00DA625F" w:rsidRDefault="0025353C" w:rsidP="0025353C">
      <w:pPr>
        <w:widowControl/>
        <w:numPr>
          <w:ilvl w:val="0"/>
          <w:numId w:val="56"/>
        </w:numPr>
        <w:shd w:val="clear" w:color="auto" w:fill="FFFFFF"/>
        <w:adjustRightInd/>
        <w:spacing w:line="210" w:lineRule="atLeast"/>
        <w:ind w:right="600"/>
        <w:jc w:val="left"/>
        <w:rPr>
          <w:sz w:val="22"/>
          <w:szCs w:val="22"/>
        </w:rPr>
      </w:pPr>
      <w:r w:rsidRPr="00DA625F">
        <w:rPr>
          <w:sz w:val="22"/>
          <w:szCs w:val="22"/>
        </w:rPr>
        <w:t xml:space="preserve">Ensure the group adheres to the </w:t>
      </w:r>
      <w:r w:rsidRPr="00DA625F">
        <w:rPr>
          <w:sz w:val="22"/>
          <w:szCs w:val="22"/>
          <w:u w:val="single"/>
        </w:rPr>
        <w:t>30 Seconds</w:t>
      </w:r>
      <w:r w:rsidRPr="00DA625F">
        <w:rPr>
          <w:sz w:val="22"/>
          <w:szCs w:val="22"/>
        </w:rPr>
        <w:t xml:space="preserve"> rule outlined in the problem solving method descriptions. </w:t>
      </w:r>
    </w:p>
    <w:p w14:paraId="145DB156" w14:textId="77777777" w:rsidR="0025353C" w:rsidRPr="00DA625F" w:rsidRDefault="0025353C" w:rsidP="0025353C">
      <w:pPr>
        <w:pStyle w:val="NormalWeb"/>
        <w:shd w:val="clear" w:color="auto" w:fill="FFFFFF"/>
        <w:spacing w:before="0" w:after="0" w:line="210" w:lineRule="atLeast"/>
        <w:rPr>
          <w:color w:val="auto"/>
          <w:sz w:val="22"/>
          <w:szCs w:val="22"/>
        </w:rPr>
      </w:pPr>
    </w:p>
    <w:p w14:paraId="6968EA9C" w14:textId="77777777" w:rsidR="0025353C" w:rsidRPr="00DA625F" w:rsidRDefault="0025353C" w:rsidP="0025353C">
      <w:pPr>
        <w:pStyle w:val="NormalWeb"/>
        <w:shd w:val="clear" w:color="auto" w:fill="FFFFFF"/>
        <w:spacing w:before="0" w:after="150" w:line="210" w:lineRule="atLeast"/>
        <w:rPr>
          <w:color w:val="auto"/>
          <w:sz w:val="22"/>
          <w:szCs w:val="22"/>
        </w:rPr>
      </w:pPr>
      <w:r w:rsidRPr="00DA625F">
        <w:rPr>
          <w:color w:val="auto"/>
          <w:sz w:val="22"/>
          <w:szCs w:val="22"/>
        </w:rPr>
        <w:t xml:space="preserve">With the group's objective firmly in mind, preparation for the meeting or event is all-important. Your job is to have a working knowledge of the </w:t>
      </w:r>
      <w:r w:rsidRPr="00DA625F">
        <w:rPr>
          <w:color w:val="auto"/>
          <w:sz w:val="22"/>
          <w:szCs w:val="22"/>
          <w:u w:val="single"/>
        </w:rPr>
        <w:t>Community Problem Solving Method of Decision Making</w:t>
      </w:r>
      <w:r w:rsidRPr="00DA625F">
        <w:rPr>
          <w:color w:val="auto"/>
          <w:sz w:val="22"/>
          <w:szCs w:val="22"/>
        </w:rPr>
        <w:t xml:space="preserve"> (developed by CoDA, Inc.) and follow, and amend as needed, an effective CSC agenda. </w:t>
      </w:r>
    </w:p>
    <w:p w14:paraId="78FD4F9D" w14:textId="77777777" w:rsidR="0025353C" w:rsidRPr="00DA625F" w:rsidRDefault="0025353C" w:rsidP="0025353C">
      <w:pPr>
        <w:pStyle w:val="NormalWeb"/>
        <w:shd w:val="clear" w:color="auto" w:fill="FFFFFF"/>
        <w:spacing w:before="0" w:after="150" w:line="210" w:lineRule="atLeast"/>
        <w:rPr>
          <w:color w:val="auto"/>
          <w:sz w:val="22"/>
          <w:szCs w:val="22"/>
        </w:rPr>
      </w:pPr>
      <w:r w:rsidRPr="00DA625F">
        <w:rPr>
          <w:color w:val="auto"/>
          <w:sz w:val="22"/>
          <w:szCs w:val="22"/>
        </w:rPr>
        <w:t>What does it take to be an effective Facilitator?</w:t>
      </w:r>
    </w:p>
    <w:p w14:paraId="28E43E49" w14:textId="77777777" w:rsidR="0025353C" w:rsidRPr="00DA625F" w:rsidRDefault="0025353C" w:rsidP="0025353C">
      <w:pPr>
        <w:pStyle w:val="NormalWeb"/>
        <w:widowControl/>
        <w:numPr>
          <w:ilvl w:val="0"/>
          <w:numId w:val="57"/>
        </w:numPr>
        <w:shd w:val="clear" w:color="auto" w:fill="FFFFFF"/>
        <w:adjustRightInd/>
        <w:spacing w:before="0" w:after="150" w:line="210" w:lineRule="atLeast"/>
        <w:jc w:val="left"/>
        <w:rPr>
          <w:color w:val="auto"/>
          <w:sz w:val="22"/>
          <w:szCs w:val="22"/>
        </w:rPr>
      </w:pPr>
      <w:r w:rsidRPr="00DA625F">
        <w:rPr>
          <w:color w:val="auto"/>
          <w:sz w:val="22"/>
          <w:szCs w:val="22"/>
        </w:rPr>
        <w:t xml:space="preserve">They have participated in a CoDA Service Conference in the past. </w:t>
      </w:r>
    </w:p>
    <w:p w14:paraId="573640EC" w14:textId="77777777" w:rsidR="0025353C" w:rsidRPr="00DA625F" w:rsidRDefault="0025353C" w:rsidP="0025353C">
      <w:pPr>
        <w:pStyle w:val="NormalWeb"/>
        <w:widowControl/>
        <w:numPr>
          <w:ilvl w:val="0"/>
          <w:numId w:val="57"/>
        </w:numPr>
        <w:shd w:val="clear" w:color="auto" w:fill="FFFFFF"/>
        <w:adjustRightInd/>
        <w:spacing w:before="0" w:after="150" w:line="210" w:lineRule="atLeast"/>
        <w:jc w:val="left"/>
        <w:rPr>
          <w:color w:val="auto"/>
          <w:sz w:val="22"/>
          <w:szCs w:val="22"/>
        </w:rPr>
      </w:pPr>
      <w:r w:rsidRPr="00DA625F">
        <w:rPr>
          <w:color w:val="auto"/>
          <w:sz w:val="22"/>
          <w:szCs w:val="22"/>
        </w:rPr>
        <w:t>They are very knowledgeable about CoDA’s By-Laws and Fellowship Service Manual.</w:t>
      </w:r>
    </w:p>
    <w:p w14:paraId="576585BC" w14:textId="77777777" w:rsidR="0025353C" w:rsidRPr="00DA625F" w:rsidRDefault="0025353C" w:rsidP="0025353C">
      <w:pPr>
        <w:pStyle w:val="NormalWeb"/>
        <w:widowControl/>
        <w:numPr>
          <w:ilvl w:val="0"/>
          <w:numId w:val="57"/>
        </w:numPr>
        <w:shd w:val="clear" w:color="auto" w:fill="FFFFFF"/>
        <w:adjustRightInd/>
        <w:spacing w:before="0" w:after="150" w:line="210" w:lineRule="atLeast"/>
        <w:jc w:val="left"/>
        <w:rPr>
          <w:color w:val="auto"/>
          <w:sz w:val="22"/>
          <w:szCs w:val="22"/>
        </w:rPr>
      </w:pPr>
      <w:r w:rsidRPr="00DA625F">
        <w:rPr>
          <w:color w:val="auto"/>
          <w:sz w:val="22"/>
          <w:szCs w:val="22"/>
        </w:rPr>
        <w:t xml:space="preserve">They are familiar with codependency and the passion of its members about the program of Codependents Anonymous. </w:t>
      </w:r>
    </w:p>
    <w:p w14:paraId="6CC85BA1" w14:textId="77777777" w:rsidR="0025353C" w:rsidRPr="00DA625F" w:rsidRDefault="0025353C" w:rsidP="0025353C">
      <w:pPr>
        <w:pStyle w:val="NormalWeb"/>
        <w:widowControl/>
        <w:numPr>
          <w:ilvl w:val="0"/>
          <w:numId w:val="57"/>
        </w:numPr>
        <w:shd w:val="clear" w:color="auto" w:fill="FFFFFF"/>
        <w:adjustRightInd/>
        <w:spacing w:before="0" w:after="150" w:line="210" w:lineRule="atLeast"/>
        <w:jc w:val="left"/>
        <w:rPr>
          <w:color w:val="auto"/>
          <w:sz w:val="22"/>
          <w:szCs w:val="22"/>
        </w:rPr>
      </w:pPr>
      <w:r w:rsidRPr="00DA625F">
        <w:rPr>
          <w:color w:val="auto"/>
          <w:sz w:val="22"/>
          <w:szCs w:val="22"/>
        </w:rPr>
        <w:t xml:space="preserve">They are good at public speaking.  </w:t>
      </w:r>
    </w:p>
    <w:p w14:paraId="5D7023A0" w14:textId="77777777" w:rsidR="0025353C" w:rsidRPr="00DA625F" w:rsidRDefault="0025353C" w:rsidP="0025353C">
      <w:pPr>
        <w:pStyle w:val="NormalWeb"/>
        <w:widowControl/>
        <w:numPr>
          <w:ilvl w:val="0"/>
          <w:numId w:val="57"/>
        </w:numPr>
        <w:shd w:val="clear" w:color="auto" w:fill="FFFFFF"/>
        <w:adjustRightInd/>
        <w:spacing w:before="0" w:after="150" w:line="210" w:lineRule="atLeast"/>
        <w:jc w:val="left"/>
        <w:rPr>
          <w:color w:val="auto"/>
          <w:sz w:val="22"/>
          <w:szCs w:val="22"/>
        </w:rPr>
      </w:pPr>
      <w:r w:rsidRPr="00DA625F">
        <w:rPr>
          <w:color w:val="auto"/>
          <w:sz w:val="22"/>
          <w:szCs w:val="22"/>
        </w:rPr>
        <w:t>They have good boundaries and do not take things personally.</w:t>
      </w:r>
    </w:p>
    <w:p w14:paraId="32139FF2" w14:textId="77777777" w:rsidR="0025353C" w:rsidRPr="00DA625F" w:rsidRDefault="0025353C" w:rsidP="0025353C">
      <w:pPr>
        <w:pStyle w:val="NormalWeb"/>
        <w:widowControl/>
        <w:numPr>
          <w:ilvl w:val="0"/>
          <w:numId w:val="57"/>
        </w:numPr>
        <w:shd w:val="clear" w:color="auto" w:fill="FFFFFF"/>
        <w:adjustRightInd/>
        <w:spacing w:before="0" w:after="150" w:line="210" w:lineRule="atLeast"/>
        <w:jc w:val="left"/>
        <w:rPr>
          <w:color w:val="auto"/>
          <w:sz w:val="22"/>
          <w:szCs w:val="22"/>
        </w:rPr>
      </w:pPr>
      <w:r w:rsidRPr="00DA625F">
        <w:rPr>
          <w:color w:val="auto"/>
          <w:sz w:val="22"/>
          <w:szCs w:val="22"/>
        </w:rPr>
        <w:t xml:space="preserve">They have the ability to remain calm is stressful situations.  </w:t>
      </w:r>
    </w:p>
    <w:p w14:paraId="35EBD331" w14:textId="77777777" w:rsidR="0025353C" w:rsidRPr="00DA625F" w:rsidRDefault="0025353C" w:rsidP="0025353C">
      <w:pPr>
        <w:pStyle w:val="NormalWeb"/>
        <w:widowControl/>
        <w:numPr>
          <w:ilvl w:val="0"/>
          <w:numId w:val="57"/>
        </w:numPr>
        <w:shd w:val="clear" w:color="auto" w:fill="FFFFFF"/>
        <w:adjustRightInd/>
        <w:spacing w:before="0" w:after="150" w:line="210" w:lineRule="atLeast"/>
        <w:jc w:val="left"/>
        <w:rPr>
          <w:color w:val="auto"/>
          <w:sz w:val="22"/>
          <w:szCs w:val="22"/>
        </w:rPr>
      </w:pPr>
      <w:r w:rsidRPr="00DA625F">
        <w:rPr>
          <w:color w:val="auto"/>
          <w:sz w:val="22"/>
          <w:szCs w:val="22"/>
        </w:rPr>
        <w:t xml:space="preserve">They are ok with making mistakes in front of an audience.  </w:t>
      </w:r>
    </w:p>
    <w:p w14:paraId="3311D532" w14:textId="77777777" w:rsidR="0025353C" w:rsidRPr="00DA625F" w:rsidRDefault="0025353C" w:rsidP="0025353C">
      <w:pPr>
        <w:pStyle w:val="NormalWeb"/>
        <w:widowControl/>
        <w:numPr>
          <w:ilvl w:val="0"/>
          <w:numId w:val="57"/>
        </w:numPr>
        <w:shd w:val="clear" w:color="auto" w:fill="FFFFFF"/>
        <w:adjustRightInd/>
        <w:spacing w:before="0" w:after="150" w:line="210" w:lineRule="atLeast"/>
        <w:jc w:val="left"/>
        <w:rPr>
          <w:color w:val="auto"/>
          <w:sz w:val="22"/>
          <w:szCs w:val="22"/>
        </w:rPr>
      </w:pPr>
      <w:r w:rsidRPr="00DA625F">
        <w:rPr>
          <w:color w:val="auto"/>
          <w:sz w:val="22"/>
          <w:szCs w:val="22"/>
        </w:rPr>
        <w:t>They are not afraid to act as the authority when needed.</w:t>
      </w:r>
    </w:p>
    <w:p w14:paraId="4E2CA333" w14:textId="77777777" w:rsidR="0025353C" w:rsidRPr="00DA625F" w:rsidRDefault="0025353C" w:rsidP="0025353C">
      <w:pPr>
        <w:pStyle w:val="NormalWeb"/>
        <w:widowControl/>
        <w:numPr>
          <w:ilvl w:val="0"/>
          <w:numId w:val="57"/>
        </w:numPr>
        <w:shd w:val="clear" w:color="auto" w:fill="FFFFFF"/>
        <w:adjustRightInd/>
        <w:spacing w:before="0" w:after="150" w:line="210" w:lineRule="atLeast"/>
        <w:jc w:val="left"/>
        <w:rPr>
          <w:color w:val="auto"/>
          <w:sz w:val="22"/>
          <w:szCs w:val="22"/>
        </w:rPr>
      </w:pPr>
      <w:r w:rsidRPr="00DA625F">
        <w:rPr>
          <w:color w:val="auto"/>
          <w:sz w:val="22"/>
          <w:szCs w:val="22"/>
        </w:rPr>
        <w:t xml:space="preserve">They are able to confront a situation immediately to restore order. </w:t>
      </w:r>
    </w:p>
    <w:p w14:paraId="217DB2AC" w14:textId="77777777" w:rsidR="0025353C" w:rsidRPr="00DA625F" w:rsidRDefault="0025353C" w:rsidP="0025353C">
      <w:pPr>
        <w:pStyle w:val="NormalWeb"/>
        <w:widowControl/>
        <w:numPr>
          <w:ilvl w:val="0"/>
          <w:numId w:val="57"/>
        </w:numPr>
        <w:shd w:val="clear" w:color="auto" w:fill="FFFFFF"/>
        <w:adjustRightInd/>
        <w:spacing w:before="0" w:after="150" w:line="210" w:lineRule="atLeast"/>
        <w:jc w:val="left"/>
        <w:rPr>
          <w:color w:val="auto"/>
          <w:sz w:val="22"/>
          <w:szCs w:val="22"/>
        </w:rPr>
      </w:pPr>
      <w:r w:rsidRPr="00DA625F">
        <w:rPr>
          <w:color w:val="auto"/>
          <w:sz w:val="22"/>
          <w:szCs w:val="22"/>
        </w:rPr>
        <w:t xml:space="preserve">They are compassionate and understanding about the naiveté of the first time Delegate.  </w:t>
      </w:r>
    </w:p>
    <w:p w14:paraId="6E3C2D79" w14:textId="77777777" w:rsidR="0025353C" w:rsidRPr="00DA625F" w:rsidRDefault="0025353C" w:rsidP="0025353C">
      <w:pPr>
        <w:pStyle w:val="NormalWeb"/>
        <w:widowControl/>
        <w:numPr>
          <w:ilvl w:val="0"/>
          <w:numId w:val="57"/>
        </w:numPr>
        <w:shd w:val="clear" w:color="auto" w:fill="FFFFFF"/>
        <w:adjustRightInd/>
        <w:spacing w:before="0" w:after="150" w:line="210" w:lineRule="atLeast"/>
        <w:jc w:val="left"/>
        <w:rPr>
          <w:color w:val="auto"/>
          <w:sz w:val="22"/>
          <w:szCs w:val="22"/>
        </w:rPr>
      </w:pPr>
      <w:r w:rsidRPr="00DA625F">
        <w:rPr>
          <w:color w:val="auto"/>
          <w:sz w:val="22"/>
          <w:szCs w:val="22"/>
        </w:rPr>
        <w:t xml:space="preserve">They have a sense of humor. </w:t>
      </w:r>
    </w:p>
    <w:p w14:paraId="15A9759E" w14:textId="77777777" w:rsidR="0025353C" w:rsidRPr="00DA625F" w:rsidRDefault="0025353C" w:rsidP="0025353C">
      <w:pPr>
        <w:pStyle w:val="Heading3"/>
        <w:spacing w:before="0"/>
        <w:rPr>
          <w:rFonts w:ascii="Calibri" w:hAnsi="Calibri"/>
          <w:b w:val="0"/>
          <w:sz w:val="22"/>
          <w:szCs w:val="22"/>
          <w:lang w:val="en-US"/>
        </w:rPr>
      </w:pPr>
      <w:r w:rsidRPr="00DA625F">
        <w:rPr>
          <w:rFonts w:ascii="Calibri" w:hAnsi="Calibri"/>
          <w:b w:val="0"/>
          <w:sz w:val="22"/>
          <w:szCs w:val="22"/>
        </w:rPr>
        <w:t>The CSC facilitator is an integral part of the success of the conference.  Those who have provided this service as a willing trusted servant of the fellowship have found it incredibly rewarding and provided great opportunity to grow in their recovery. If you are interested in facilitating a CoDA Service Conference</w:t>
      </w:r>
      <w:r w:rsidRPr="00DA625F">
        <w:rPr>
          <w:rFonts w:ascii="Calibri" w:hAnsi="Calibri"/>
          <w:b w:val="0"/>
          <w:sz w:val="22"/>
          <w:szCs w:val="22"/>
          <w:lang w:val="en-US"/>
        </w:rPr>
        <w:t>,</w:t>
      </w:r>
      <w:r w:rsidRPr="00DA625F">
        <w:rPr>
          <w:rFonts w:ascii="Calibri" w:hAnsi="Calibri"/>
          <w:b w:val="0"/>
          <w:sz w:val="22"/>
          <w:szCs w:val="22"/>
        </w:rPr>
        <w:t xml:space="preserve"> please contact Events@CoDA.org.  </w:t>
      </w:r>
    </w:p>
    <w:p w14:paraId="2111EF37" w14:textId="77777777" w:rsidR="0025353C" w:rsidRPr="00DA625F" w:rsidRDefault="0025353C" w:rsidP="0025353C">
      <w:pPr>
        <w:rPr>
          <w:sz w:val="22"/>
          <w:szCs w:val="22"/>
          <w:lang w:eastAsia="x-none"/>
        </w:rPr>
      </w:pPr>
    </w:p>
    <w:p w14:paraId="5DB2E991" w14:textId="77777777" w:rsidR="0025353C" w:rsidRPr="0025353C" w:rsidRDefault="0025353C" w:rsidP="0025353C">
      <w:pPr>
        <w:rPr>
          <w:lang w:val="x-none" w:eastAsia="x-none"/>
        </w:rPr>
      </w:pPr>
    </w:p>
    <w:p w14:paraId="4398B217" w14:textId="77777777" w:rsidR="00782367" w:rsidRDefault="00782367" w:rsidP="00782367">
      <w:pPr>
        <w:rPr>
          <w:rFonts w:cs="Arial"/>
          <w:snapToGrid w:val="0"/>
        </w:rPr>
      </w:pPr>
    </w:p>
    <w:p w14:paraId="2ECF781D" w14:textId="6D6CADCC" w:rsidR="00B41E85" w:rsidRPr="00B41E85" w:rsidRDefault="00B41E85" w:rsidP="00B41E85">
      <w:pPr>
        <w:jc w:val="left"/>
        <w:rPr>
          <w:rFonts w:ascii="Calibri" w:hAnsi="Calibri" w:cs="Arial"/>
          <w:snapToGrid w:val="0"/>
          <w:sz w:val="28"/>
        </w:rPr>
      </w:pPr>
      <w:r>
        <w:rPr>
          <w:rFonts w:ascii="Calibri" w:hAnsi="Calibri" w:cs="Arial"/>
          <w:sz w:val="22"/>
        </w:rPr>
        <w:br w:type="page"/>
      </w:r>
      <w:r>
        <w:rPr>
          <w:rFonts w:ascii="Calibri" w:hAnsi="Calibri" w:cs="Arial"/>
          <w:b/>
          <w:snapToGrid w:val="0"/>
          <w:sz w:val="44"/>
        </w:rPr>
        <w:lastRenderedPageBreak/>
        <w:t xml:space="preserve">Co-Dependents </w:t>
      </w:r>
      <w:r w:rsidRPr="00B41E85">
        <w:rPr>
          <w:rFonts w:ascii="Calibri" w:hAnsi="Calibri" w:cs="Arial"/>
          <w:b/>
          <w:snapToGrid w:val="0"/>
          <w:sz w:val="44"/>
        </w:rPr>
        <w:t>Anonymous</w:t>
      </w:r>
      <w:r w:rsidRPr="00B41E85">
        <w:rPr>
          <w:rFonts w:ascii="Calibri" w:hAnsi="Calibri" w:cs="Arial"/>
          <w:b/>
          <w:snapToGrid w:val="0"/>
          <w:sz w:val="44"/>
        </w:rPr>
        <w:br/>
      </w:r>
      <w:r w:rsidRPr="00B41E85">
        <w:rPr>
          <w:rFonts w:ascii="Calibri" w:hAnsi="Calibri" w:cs="Arial"/>
          <w:snapToGrid w:val="0"/>
          <w:sz w:val="28"/>
        </w:rPr>
        <w:t>PO BOX 33577, Phoenix, AZ  85067-3577</w:t>
      </w:r>
    </w:p>
    <w:p w14:paraId="683FC4C1" w14:textId="77777777" w:rsidR="00B41E85" w:rsidRPr="00B41E85" w:rsidRDefault="00B41E85" w:rsidP="00B41E85">
      <w:pPr>
        <w:adjustRightInd/>
        <w:spacing w:line="240" w:lineRule="auto"/>
        <w:jc w:val="left"/>
        <w:textAlignment w:val="auto"/>
        <w:rPr>
          <w:rFonts w:ascii="Calibri" w:hAnsi="Calibri" w:cs="Arial"/>
          <w:b/>
          <w:snapToGrid w:val="0"/>
          <w:sz w:val="28"/>
        </w:rPr>
      </w:pPr>
    </w:p>
    <w:p w14:paraId="716C003E" w14:textId="77777777" w:rsidR="00B41E85" w:rsidRPr="00B41E85" w:rsidRDefault="00B41E85" w:rsidP="00B41E85">
      <w:pPr>
        <w:adjustRightInd/>
        <w:spacing w:line="240" w:lineRule="auto"/>
        <w:jc w:val="center"/>
        <w:textAlignment w:val="auto"/>
        <w:rPr>
          <w:rFonts w:ascii="Calibri" w:hAnsi="Calibri" w:cs="Arial"/>
          <w:b/>
          <w:bCs/>
          <w:kern w:val="32"/>
          <w:sz w:val="32"/>
          <w:szCs w:val="32"/>
          <w:lang w:eastAsia="x-none"/>
        </w:rPr>
      </w:pPr>
      <w:r w:rsidRPr="00B41E85">
        <w:rPr>
          <w:rFonts w:ascii="Calibri" w:hAnsi="Calibri" w:cs="Arial"/>
          <w:b/>
          <w:bCs/>
          <w:kern w:val="32"/>
          <w:sz w:val="32"/>
          <w:szCs w:val="32"/>
          <w:lang w:eastAsia="x-none"/>
        </w:rPr>
        <w:t>NOMINEE APPLICATION</w:t>
      </w:r>
    </w:p>
    <w:p w14:paraId="57524C73" w14:textId="77777777" w:rsidR="00B41E85" w:rsidRPr="00B41E85" w:rsidRDefault="00B41E85" w:rsidP="00B41E85">
      <w:pPr>
        <w:adjustRightInd/>
        <w:spacing w:line="240" w:lineRule="auto"/>
        <w:jc w:val="left"/>
        <w:textAlignment w:val="auto"/>
        <w:rPr>
          <w:rFonts w:ascii="Calibri" w:hAnsi="Calibri" w:cs="Arial"/>
          <w:b/>
          <w:bCs/>
          <w:kern w:val="32"/>
          <w:sz w:val="28"/>
          <w:szCs w:val="28"/>
          <w:lang w:eastAsia="x-none"/>
        </w:rPr>
      </w:pPr>
    </w:p>
    <w:p w14:paraId="0B4BB06C" w14:textId="77777777" w:rsidR="00B41E85" w:rsidRPr="00B41E85" w:rsidRDefault="00B41E85" w:rsidP="00B41E85">
      <w:pPr>
        <w:adjustRightInd/>
        <w:spacing w:line="240" w:lineRule="auto"/>
        <w:jc w:val="center"/>
        <w:textAlignment w:val="auto"/>
        <w:rPr>
          <w:rFonts w:ascii="Calibri" w:hAnsi="Calibri" w:cs="Arial"/>
          <w:b/>
          <w:bCs/>
          <w:kern w:val="32"/>
          <w:sz w:val="28"/>
          <w:szCs w:val="28"/>
          <w:lang w:eastAsia="x-none"/>
        </w:rPr>
      </w:pPr>
      <w:r w:rsidRPr="00B41E85">
        <w:rPr>
          <w:rFonts w:ascii="Calibri" w:hAnsi="Calibri" w:cs="Arial"/>
          <w:b/>
          <w:bCs/>
          <w:kern w:val="32"/>
          <w:sz w:val="28"/>
          <w:szCs w:val="28"/>
          <w:lang w:eastAsia="x-none"/>
        </w:rPr>
        <w:t>APPLICATION FOR BOARD OF TRUSTEES OR ALTERNATE TRUSTEE</w:t>
      </w:r>
    </w:p>
    <w:p w14:paraId="71BBCE23" w14:textId="77777777" w:rsidR="00B41E85" w:rsidRPr="00B41E85" w:rsidRDefault="00B41E85" w:rsidP="00B41E85">
      <w:pPr>
        <w:adjustRightInd/>
        <w:spacing w:line="240" w:lineRule="auto"/>
        <w:jc w:val="center"/>
        <w:textAlignment w:val="auto"/>
        <w:rPr>
          <w:rFonts w:ascii="Calibri" w:hAnsi="Calibri" w:cs="Arial"/>
          <w:b/>
          <w:bCs/>
          <w:kern w:val="32"/>
          <w:sz w:val="28"/>
          <w:szCs w:val="28"/>
          <w:lang w:eastAsia="x-none"/>
        </w:rPr>
      </w:pPr>
      <w:r w:rsidRPr="00B41E85">
        <w:rPr>
          <w:rFonts w:ascii="Calibri" w:hAnsi="Calibri" w:cs="Arial"/>
          <w:b/>
          <w:bCs/>
          <w:kern w:val="32"/>
          <w:sz w:val="28"/>
          <w:szCs w:val="28"/>
          <w:lang w:eastAsia="x-none"/>
        </w:rPr>
        <w:t>OF CO-DEPENDENTS ANONYMOUS, INC.</w:t>
      </w:r>
    </w:p>
    <w:p w14:paraId="4CE009AD" w14:textId="77777777" w:rsidR="00B41E85" w:rsidRPr="00B41E85" w:rsidRDefault="00B41E85" w:rsidP="00B41E85">
      <w:pPr>
        <w:adjustRightInd/>
        <w:spacing w:line="240" w:lineRule="auto"/>
        <w:jc w:val="left"/>
        <w:textAlignment w:val="auto"/>
        <w:rPr>
          <w:rFonts w:ascii="Calibri" w:hAnsi="Calibri" w:cs="Arial"/>
          <w:b/>
          <w:bCs/>
          <w:kern w:val="32"/>
          <w:sz w:val="28"/>
          <w:szCs w:val="28"/>
          <w:lang w:eastAsia="x-none"/>
        </w:rPr>
      </w:pPr>
    </w:p>
    <w:p w14:paraId="49E02084"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DATE:</w:t>
      </w:r>
    </w:p>
    <w:p w14:paraId="364C4CA8"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2825A7AB"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NAME: ____________________________VOTING ENTITY: ___________________ TRUSTEE [ ]   ALTERNATE [ ]</w:t>
      </w:r>
    </w:p>
    <w:p w14:paraId="479E0E68"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159B89F8"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ADDRESS:______________________________________________________________</w:t>
      </w:r>
    </w:p>
    <w:p w14:paraId="0B08AEF0"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672BD75F"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CITY: ____________________ STATE: _____________ ZIP CODE: ________________</w:t>
      </w:r>
    </w:p>
    <w:p w14:paraId="17F23B78"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42E029E9"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PROVINCE: _________________ COUNTRY: ___________________</w:t>
      </w:r>
    </w:p>
    <w:p w14:paraId="2CB495C7"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26E2CDBC"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TELEPHONE NUMBERS: (H) (W)____________________________________________________</w:t>
      </w:r>
    </w:p>
    <w:p w14:paraId="65FB61FD"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77EB05B1"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FAX:_______________________ EMAIL ADDRESS:________________________</w:t>
      </w:r>
    </w:p>
    <w:p w14:paraId="0E464EE4"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3A4D3069"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 xml:space="preserve">Have you ever served on the CoDA Board?  YES [ ]    NO [ ]     If yes, how many times?             When? </w:t>
      </w:r>
    </w:p>
    <w:p w14:paraId="3E46ECBC"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41F4B1CD"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 xml:space="preserve">Please circle any officer positions held:      Chair       Vice Chair        Secretary         Treasurer </w:t>
      </w:r>
    </w:p>
    <w:p w14:paraId="6355E694"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717BA530"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DIRECTIONS: Answer each item below  on separate paper, use type or word-process for legibility. Do not attach a resume.</w:t>
      </w:r>
    </w:p>
    <w:p w14:paraId="2F7D1215"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6C2B7BFA" w14:textId="77777777" w:rsidR="00B41E85" w:rsidRPr="00B41E85" w:rsidRDefault="00B41E85" w:rsidP="00B41E85">
      <w:pPr>
        <w:widowControl/>
        <w:numPr>
          <w:ilvl w:val="1"/>
          <w:numId w:val="53"/>
        </w:num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Describe your current working knowledge of the Twelve Steps and Twelve Traditions, and the CoDA foundational documents, such as the Fellowship Services Manual, By-laws, etc.</w:t>
      </w:r>
    </w:p>
    <w:p w14:paraId="5B40298B"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47869FEC" w14:textId="77777777" w:rsidR="00B41E85" w:rsidRPr="00B41E85" w:rsidRDefault="00B41E85" w:rsidP="00B41E85">
      <w:pPr>
        <w:widowControl/>
        <w:numPr>
          <w:ilvl w:val="1"/>
          <w:numId w:val="53"/>
        </w:num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Why do you want to serve the Fellowship as a member of the Board of Trustees?</w:t>
      </w:r>
    </w:p>
    <w:p w14:paraId="12B20631"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52A43707" w14:textId="77777777" w:rsidR="00B41E85" w:rsidRPr="00B41E85" w:rsidRDefault="00B41E85" w:rsidP="00B41E85">
      <w:pPr>
        <w:widowControl/>
        <w:numPr>
          <w:ilvl w:val="1"/>
          <w:numId w:val="53"/>
        </w:num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Describe your service work on Meeting, Intergroup, Voting Entity level, including number of years of service.</w:t>
      </w:r>
    </w:p>
    <w:p w14:paraId="00DFEE59"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29C787E7" w14:textId="77777777" w:rsidR="00B41E85" w:rsidRPr="00B41E85" w:rsidRDefault="00B41E85" w:rsidP="00B41E85">
      <w:pPr>
        <w:widowControl/>
        <w:numPr>
          <w:ilvl w:val="1"/>
          <w:numId w:val="53"/>
        </w:num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Describe any personal or professional background that you think would benefit the health of CoDA, such as experience negotiating contracts, general business management, accounting and financial skills or any other relevant skills.</w:t>
      </w:r>
    </w:p>
    <w:p w14:paraId="66B56BE7"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58F97118" w14:textId="77777777" w:rsidR="00B41E85" w:rsidRPr="00B41E85" w:rsidRDefault="00B41E85" w:rsidP="00B41E85">
      <w:pPr>
        <w:widowControl/>
        <w:numPr>
          <w:ilvl w:val="1"/>
          <w:numId w:val="53"/>
        </w:num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Share your:</w:t>
      </w:r>
    </w:p>
    <w:p w14:paraId="747484BA"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3514B9B3" w14:textId="77777777" w:rsidR="00B41E85" w:rsidRPr="00B41E85" w:rsidRDefault="00B41E85" w:rsidP="00B41E85">
      <w:pPr>
        <w:widowControl/>
        <w:numPr>
          <w:ilvl w:val="0"/>
          <w:numId w:val="54"/>
        </w:num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Experience with the group conscience process.</w:t>
      </w:r>
    </w:p>
    <w:p w14:paraId="7724D1AE"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5A8CEF41" w14:textId="77777777" w:rsidR="00B41E85" w:rsidRPr="00B41E85" w:rsidRDefault="00B41E85" w:rsidP="00B41E85">
      <w:pPr>
        <w:widowControl/>
        <w:numPr>
          <w:ilvl w:val="0"/>
          <w:numId w:val="54"/>
        </w:num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Courage to express yourself, ability to listen, and ability to communicate effectively.</w:t>
      </w:r>
    </w:p>
    <w:p w14:paraId="6BC371F1"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43F728E1" w14:textId="77777777" w:rsidR="00B41E85" w:rsidRPr="00B41E85" w:rsidRDefault="00B41E85" w:rsidP="00B41E85">
      <w:pPr>
        <w:widowControl/>
        <w:numPr>
          <w:ilvl w:val="0"/>
          <w:numId w:val="54"/>
        </w:num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Ability to manage interpersonal differences and accomplish goals as a group member.</w:t>
      </w:r>
    </w:p>
    <w:p w14:paraId="7BE8232A"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139A03E3" w14:textId="77777777" w:rsidR="00B41E85" w:rsidRPr="00B41E85" w:rsidRDefault="00B41E85" w:rsidP="00B41E85">
      <w:pPr>
        <w:widowControl/>
        <w:numPr>
          <w:ilvl w:val="1"/>
          <w:numId w:val="53"/>
        </w:num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The job of Trustee has varying time demands. What is your availability?</w:t>
      </w:r>
    </w:p>
    <w:p w14:paraId="1693D83C"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40DB3530" w14:textId="77777777" w:rsidR="00B41E85" w:rsidRPr="00B41E85" w:rsidRDefault="00B41E85" w:rsidP="00B41E85">
      <w:pPr>
        <w:widowControl/>
        <w:numPr>
          <w:ilvl w:val="1"/>
          <w:numId w:val="53"/>
        </w:num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Please share your vision for CoDA.</w:t>
      </w:r>
    </w:p>
    <w:p w14:paraId="34943F8A"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36566773" w14:textId="77777777" w:rsidR="00B41E85" w:rsidRPr="00B41E85" w:rsidRDefault="00B41E85" w:rsidP="00B41E85">
      <w:pPr>
        <w:widowControl/>
        <w:numPr>
          <w:ilvl w:val="1"/>
          <w:numId w:val="53"/>
        </w:num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Please add any additional information you feel may be helpful in the selection process.</w:t>
      </w:r>
    </w:p>
    <w:p w14:paraId="2BCB8A35"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3A81EE84"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bookmarkStart w:id="1" w:name="h.lnxbz9"/>
      <w:bookmarkEnd w:id="1"/>
      <w:r w:rsidRPr="00B41E85">
        <w:rPr>
          <w:rFonts w:ascii="Calibri" w:hAnsi="Calibri" w:cs="Arial"/>
          <w:b/>
          <w:bCs/>
          <w:kern w:val="32"/>
          <w:sz w:val="22"/>
          <w:szCs w:val="22"/>
          <w:lang w:eastAsia="x-none"/>
        </w:rPr>
        <w:t xml:space="preserve">Please email your application to </w:t>
      </w:r>
      <w:hyperlink r:id="rId10" w:history="1">
        <w:r w:rsidRPr="00B41E85">
          <w:rPr>
            <w:rFonts w:ascii="Calibri" w:hAnsi="Calibri" w:cs="Arial"/>
            <w:b/>
            <w:bCs/>
            <w:color w:val="0000FF"/>
            <w:kern w:val="32"/>
            <w:sz w:val="22"/>
            <w:szCs w:val="22"/>
            <w:u w:val="single"/>
            <w:lang w:eastAsia="x-none"/>
          </w:rPr>
          <w:t>Events@coda.org</w:t>
        </w:r>
      </w:hyperlink>
      <w:r w:rsidRPr="00B41E85">
        <w:rPr>
          <w:rFonts w:ascii="Calibri" w:hAnsi="Calibri" w:cs="Arial"/>
          <w:b/>
          <w:bCs/>
          <w:kern w:val="32"/>
          <w:sz w:val="22"/>
          <w:szCs w:val="22"/>
          <w:lang w:eastAsia="x-none"/>
        </w:rPr>
        <w:t xml:space="preserve"> and </w:t>
      </w:r>
      <w:hyperlink r:id="rId11" w:history="1">
        <w:r w:rsidRPr="00B41E85">
          <w:rPr>
            <w:rFonts w:ascii="Calibri" w:hAnsi="Calibri" w:cs="Arial"/>
            <w:b/>
            <w:bCs/>
            <w:color w:val="0000FF"/>
            <w:kern w:val="32"/>
            <w:sz w:val="22"/>
            <w:szCs w:val="22"/>
            <w:u w:val="single"/>
            <w:lang w:eastAsia="x-none"/>
          </w:rPr>
          <w:t>webliaison@coda.org</w:t>
        </w:r>
      </w:hyperlink>
      <w:r w:rsidRPr="00B41E85">
        <w:rPr>
          <w:rFonts w:ascii="Calibri" w:hAnsi="Calibri" w:cs="Arial"/>
          <w:b/>
          <w:bCs/>
          <w:kern w:val="32"/>
          <w:sz w:val="22"/>
          <w:szCs w:val="22"/>
          <w:lang w:eastAsia="x-none"/>
        </w:rPr>
        <w:t xml:space="preserve"> , and/or</w:t>
      </w:r>
    </w:p>
    <w:p w14:paraId="25A820EF"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 xml:space="preserve"> Send to PO BOX 33577 Phoenix, AZ 85067-3577  </w:t>
      </w:r>
    </w:p>
    <w:p w14:paraId="3E0448A4"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456390EC"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 xml:space="preserve">By signing below you are giving permission to post your application to the web excluding identifying information except for your first name with last initial and Voting Entity </w:t>
      </w:r>
    </w:p>
    <w:p w14:paraId="17BB834E"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0FA90B73"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Signature ________________________________________________________</w:t>
      </w:r>
      <w:r w:rsidRPr="00B41E85">
        <w:rPr>
          <w:rFonts w:ascii="Calibri" w:hAnsi="Calibri" w:cs="Arial"/>
          <w:b/>
          <w:bCs/>
          <w:kern w:val="32"/>
          <w:sz w:val="22"/>
          <w:szCs w:val="22"/>
          <w:lang w:eastAsia="x-none"/>
        </w:rPr>
        <w:tab/>
        <w:t>Date:_______________</w:t>
      </w:r>
    </w:p>
    <w:p w14:paraId="6328F286" w14:textId="77777777" w:rsidR="00B41E85" w:rsidRPr="00B41E85" w:rsidRDefault="00B41E85" w:rsidP="00B41E85">
      <w:pPr>
        <w:adjustRightInd/>
        <w:spacing w:line="240" w:lineRule="auto"/>
        <w:jc w:val="left"/>
        <w:textAlignment w:val="auto"/>
        <w:rPr>
          <w:rFonts w:ascii="Calibri" w:hAnsi="Calibri" w:cs="Arial"/>
          <w:b/>
          <w:bCs/>
          <w:kern w:val="32"/>
          <w:sz w:val="28"/>
          <w:szCs w:val="28"/>
          <w:lang w:eastAsia="x-none"/>
        </w:rPr>
      </w:pPr>
    </w:p>
    <w:p w14:paraId="34ECDDEA" w14:textId="77777777" w:rsidR="00B41E85" w:rsidRPr="00B41E85" w:rsidRDefault="00B41E85" w:rsidP="00B41E85">
      <w:pPr>
        <w:widowControl/>
        <w:adjustRightInd/>
        <w:spacing w:line="240" w:lineRule="auto"/>
        <w:jc w:val="left"/>
        <w:textAlignment w:val="auto"/>
        <w:rPr>
          <w:rFonts w:ascii="Calibri" w:hAnsi="Calibri" w:cs="Arial"/>
          <w:bCs/>
          <w:snapToGrid w:val="0"/>
          <w:sz w:val="16"/>
        </w:rPr>
      </w:pPr>
    </w:p>
    <w:p w14:paraId="7888ADF1" w14:textId="08752CC6" w:rsidR="00AF122A" w:rsidRPr="004C515D" w:rsidRDefault="00AF122A" w:rsidP="00AF4221">
      <w:pPr>
        <w:pStyle w:val="PlainText"/>
        <w:spacing w:before="120" w:line="240" w:lineRule="auto"/>
        <w:rPr>
          <w:rFonts w:ascii="Calibri" w:hAnsi="Calibri" w:cs="Arial"/>
          <w:sz w:val="22"/>
        </w:rPr>
      </w:pPr>
    </w:p>
    <w:sectPr w:rsidR="00AF122A" w:rsidRPr="004C515D" w:rsidSect="00786947">
      <w:headerReference w:type="default" r:id="rId12"/>
      <w:footerReference w:type="default" r:id="rId13"/>
      <w:pgSz w:w="12240" w:h="15840"/>
      <w:pgMar w:top="1152" w:right="720" w:bottom="1152" w:left="720" w:header="720" w:footer="6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C5BE9" w14:textId="77777777" w:rsidR="00300E8E" w:rsidRDefault="00300E8E">
      <w:r>
        <w:separator/>
      </w:r>
    </w:p>
  </w:endnote>
  <w:endnote w:type="continuationSeparator" w:id="0">
    <w:p w14:paraId="798615F0" w14:textId="77777777" w:rsidR="00300E8E" w:rsidRDefault="0030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ヒラギノ角ゴ Pro W3">
    <w:charset w:val="00"/>
    <w:family w:val="roman"/>
    <w:pitch w:val="default"/>
  </w:font>
  <w:font w:name="Lucida Grand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59379" w14:textId="61DF2D28" w:rsidR="002D44AC" w:rsidRPr="009F3A16" w:rsidRDefault="00491699" w:rsidP="009F3A16">
    <w:pPr>
      <w:pStyle w:val="Footer"/>
      <w:tabs>
        <w:tab w:val="clear" w:pos="4320"/>
        <w:tab w:val="left" w:pos="1800"/>
        <w:tab w:val="center" w:pos="5310"/>
      </w:tabs>
      <w:rPr>
        <w:rFonts w:ascii="Arial" w:hAnsi="Arial"/>
        <w:b/>
        <w:sz w:val="16"/>
        <w:lang w:val="en-US"/>
      </w:rPr>
    </w:pPr>
    <w:r>
      <w:rPr>
        <w:rFonts w:ascii="Arial" w:hAnsi="Arial"/>
        <w:b/>
        <w:sz w:val="16"/>
      </w:rPr>
      <w:t xml:space="preserve">CoDA Fellowship Service Manual </w:t>
    </w:r>
    <w:r w:rsidR="009F3A16">
      <w:rPr>
        <w:rFonts w:ascii="Arial" w:hAnsi="Arial"/>
        <w:b/>
        <w:sz w:val="16"/>
        <w:lang w:val="en-US"/>
      </w:rPr>
      <w:t>Part 4</w:t>
    </w:r>
    <w:r>
      <w:rPr>
        <w:rFonts w:ascii="Arial" w:hAnsi="Arial"/>
        <w:b/>
        <w:sz w:val="16"/>
        <w:lang w:val="en-US"/>
      </w:rPr>
      <w:tab/>
    </w:r>
    <w:r>
      <w:rPr>
        <w:rFonts w:ascii="Arial" w:hAnsi="Arial"/>
        <w:b/>
        <w:sz w:val="16"/>
      </w:rPr>
      <w:t xml:space="preserve">Page </w:t>
    </w:r>
    <w:r>
      <w:rPr>
        <w:rFonts w:ascii="Arial" w:hAnsi="Arial"/>
        <w:b/>
        <w:sz w:val="16"/>
      </w:rPr>
      <w:fldChar w:fldCharType="begin"/>
    </w:r>
    <w:r>
      <w:rPr>
        <w:rFonts w:ascii="Arial" w:hAnsi="Arial"/>
        <w:b/>
        <w:sz w:val="16"/>
      </w:rPr>
      <w:instrText xml:space="preserve"> PAGE </w:instrText>
    </w:r>
    <w:r>
      <w:rPr>
        <w:rFonts w:ascii="Arial" w:hAnsi="Arial"/>
        <w:b/>
        <w:sz w:val="16"/>
      </w:rPr>
      <w:fldChar w:fldCharType="separate"/>
    </w:r>
    <w:r w:rsidR="009F3A16">
      <w:rPr>
        <w:rFonts w:ascii="Arial" w:hAnsi="Arial"/>
        <w:b/>
        <w:noProof/>
        <w:sz w:val="16"/>
      </w:rPr>
      <w:t>6</w:t>
    </w:r>
    <w:r>
      <w:rPr>
        <w:rFonts w:ascii="Arial" w:hAnsi="Arial"/>
        <w:b/>
        <w:sz w:val="16"/>
      </w:rPr>
      <w:fldChar w:fldCharType="end"/>
    </w:r>
    <w:r>
      <w:rPr>
        <w:rFonts w:ascii="Arial" w:hAnsi="Arial"/>
        <w:b/>
        <w:sz w:val="16"/>
      </w:rPr>
      <w:t xml:space="preserve">  </w:t>
    </w:r>
    <w:r>
      <w:rPr>
        <w:rFonts w:ascii="Arial" w:hAnsi="Arial"/>
        <w:b/>
        <w:sz w:val="16"/>
      </w:rPr>
      <w:tab/>
      <w:t xml:space="preserve"> </w:t>
    </w:r>
    <w:r>
      <w:rPr>
        <w:rFonts w:ascii="Arial" w:hAnsi="Arial"/>
        <w:b/>
        <w:sz w:val="16"/>
        <w:lang w:val="en-US"/>
      </w:rPr>
      <w:t xml:space="preserve">                                  </w:t>
    </w:r>
    <w:r>
      <w:rPr>
        <w:rFonts w:ascii="Arial" w:hAnsi="Arial"/>
        <w:b/>
        <w:sz w:val="16"/>
      </w:rPr>
      <w:t xml:space="preserve">Last Revision: </w:t>
    </w:r>
    <w:r>
      <w:rPr>
        <w:rFonts w:ascii="Arial" w:hAnsi="Arial"/>
        <w:b/>
        <w:sz w:val="16"/>
        <w:lang w:val="en-US"/>
      </w:rPr>
      <w:t>August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ACC5B" w14:textId="77777777" w:rsidR="00300E8E" w:rsidRDefault="00300E8E">
      <w:r>
        <w:separator/>
      </w:r>
    </w:p>
  </w:footnote>
  <w:footnote w:type="continuationSeparator" w:id="0">
    <w:p w14:paraId="580CF334" w14:textId="77777777" w:rsidR="00300E8E" w:rsidRDefault="0030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A4002" w14:textId="2BCFC5C0" w:rsidR="00491699" w:rsidRPr="00B03F9F" w:rsidRDefault="00491699" w:rsidP="00491699">
    <w:pPr>
      <w:pStyle w:val="Header"/>
      <w:tabs>
        <w:tab w:val="clear" w:pos="8640"/>
        <w:tab w:val="left" w:pos="5940"/>
        <w:tab w:val="right" w:pos="10080"/>
      </w:tabs>
      <w:rPr>
        <w:rFonts w:ascii="Arial" w:hAnsi="Arial"/>
        <w:b/>
        <w:i/>
        <w:sz w:val="16"/>
        <w:lang w:val="en-US"/>
      </w:rPr>
    </w:pPr>
    <w:r>
      <w:rPr>
        <w:rFonts w:ascii="Arial" w:hAnsi="Arial"/>
        <w:b/>
        <w:i/>
        <w:sz w:val="16"/>
      </w:rPr>
      <w:t>The Fellowship Service Manual of Co-Dependents Anonymous</w:t>
    </w:r>
    <w:r>
      <w:rPr>
        <w:rFonts w:ascii="Arial" w:hAnsi="Arial"/>
        <w:b/>
        <w:i/>
        <w:sz w:val="16"/>
        <w:lang w:val="en-US"/>
      </w:rPr>
      <w:t xml:space="preserve"> Part </w:t>
    </w:r>
    <w:r>
      <w:rPr>
        <w:rFonts w:ascii="Arial" w:hAnsi="Arial"/>
        <w:b/>
        <w:i/>
        <w:sz w:val="16"/>
        <w:lang w:val="en-US"/>
      </w:rPr>
      <w:t>4</w:t>
    </w:r>
    <w:r>
      <w:rPr>
        <w:rFonts w:ascii="Arial" w:hAnsi="Arial"/>
        <w:b/>
        <w:i/>
        <w:sz w:val="16"/>
      </w:rPr>
      <w:tab/>
    </w:r>
    <w:r>
      <w:rPr>
        <w:rFonts w:ascii="Arial" w:hAnsi="Arial"/>
        <w:b/>
        <w:i/>
        <w:sz w:val="16"/>
      </w:rPr>
      <w:tab/>
    </w:r>
    <w:r>
      <w:rPr>
        <w:rFonts w:ascii="Arial" w:hAnsi="Arial"/>
        <w:b/>
        <w:i/>
        <w:sz w:val="16"/>
        <w:lang w:val="en-US"/>
      </w:rPr>
      <w:t>Restructured 8-17-16</w:t>
    </w:r>
  </w:p>
  <w:p w14:paraId="518CDDB0" w14:textId="6974D835" w:rsidR="002D44AC" w:rsidRPr="00491699" w:rsidRDefault="00491699" w:rsidP="00491699">
    <w:pPr>
      <w:pStyle w:val="Header"/>
      <w:tabs>
        <w:tab w:val="left" w:pos="5940"/>
      </w:tabs>
      <w:rPr>
        <w:rFonts w:ascii="Arial" w:hAnsi="Arial"/>
        <w:b/>
        <w:i/>
        <w:color w:val="000000"/>
        <w:sz w:val="16"/>
      </w:rPr>
    </w:pPr>
    <w:r>
      <w:rPr>
        <w:rFonts w:ascii="Arial" w:hAnsi="Arial"/>
        <w:b/>
        <w:i/>
        <w:color w:val="000000"/>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282592C"/>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4AB451B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96801FE"/>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93A0F7D4"/>
    <w:lvl w:ilvl="0">
      <w:start w:val="1"/>
      <w:numFmt w:val="bullet"/>
      <w:pStyle w:val="ListBullet"/>
      <w:lvlText w:val=""/>
      <w:lvlJc w:val="left"/>
      <w:pPr>
        <w:tabs>
          <w:tab w:val="num" w:pos="720"/>
        </w:tabs>
        <w:ind w:left="720" w:hanging="360"/>
      </w:pPr>
      <w:rPr>
        <w:rFonts w:ascii="Symbol" w:hAnsi="Symbol" w:hint="default"/>
      </w:rPr>
    </w:lvl>
  </w:abstractNum>
  <w:abstractNum w:abstractNumId="4" w15:restartNumberingAfterBreak="0">
    <w:nsid w:val="00000002"/>
    <w:multiLevelType w:val="multilevel"/>
    <w:tmpl w:val="68C6DA4E"/>
    <w:numStyleLink w:val="List1"/>
  </w:abstractNum>
  <w:abstractNum w:abstractNumId="5" w15:restartNumberingAfterBreak="0">
    <w:nsid w:val="00000003"/>
    <w:multiLevelType w:val="multilevel"/>
    <w:tmpl w:val="894EE875"/>
    <w:lvl w:ilvl="0">
      <w:start w:val="1"/>
      <w:numFmt w:val="bullet"/>
      <w:suff w:val="nothing"/>
      <w:lvlText w:val=""/>
      <w:lvlJc w:val="left"/>
      <w:pPr>
        <w:ind w:left="0" w:firstLine="0"/>
      </w:pPr>
      <w:rPr>
        <w:rFonts w:hint="default"/>
        <w:position w:val="0"/>
      </w:rPr>
    </w:lvl>
    <w:lvl w:ilvl="1">
      <w:numFmt w:val="bullet"/>
      <w:lvlText w:val=""/>
      <w:lvlJc w:val="left"/>
      <w:pPr>
        <w:tabs>
          <w:tab w:val="num" w:pos="720"/>
        </w:tabs>
        <w:ind w:left="720" w:firstLine="0"/>
      </w:pPr>
      <w:rPr>
        <w:rFonts w:hint="default"/>
        <w:position w:val="0"/>
      </w:rPr>
    </w:lvl>
    <w:lvl w:ilvl="2">
      <w:numFmt w:val="bullet"/>
      <w:lvlText w:val="•"/>
      <w:lvlJc w:val="left"/>
      <w:pPr>
        <w:tabs>
          <w:tab w:val="num" w:pos="500"/>
        </w:tabs>
        <w:ind w:left="500" w:firstLine="166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15:restartNumberingAfterBreak="0">
    <w:nsid w:val="025A63E4"/>
    <w:multiLevelType w:val="multilevel"/>
    <w:tmpl w:val="C1D477B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6830B7F"/>
    <w:multiLevelType w:val="multilevel"/>
    <w:tmpl w:val="5EA6669C"/>
    <w:lvl w:ilvl="0">
      <w:numFmt w:val="bullet"/>
      <w:lvlText w:val="●"/>
      <w:lvlJc w:val="left"/>
      <w:pPr>
        <w:ind w:left="630" w:firstLine="0"/>
      </w:pPr>
      <w:rPr>
        <w:rFonts w:ascii="Arial" w:eastAsia="Arial" w:hAnsi="Arial" w:cs="Arial"/>
        <w:color w:val="222222"/>
        <w:sz w:val="22"/>
        <w:u w:val="none"/>
        <w:shd w:val="clear" w:color="auto" w:fill="FFFFFF"/>
      </w:rPr>
    </w:lvl>
    <w:lvl w:ilvl="1">
      <w:numFmt w:val="bullet"/>
      <w:lvlText w:val="○"/>
      <w:lvlJc w:val="left"/>
      <w:pPr>
        <w:ind w:left="2790" w:firstLine="0"/>
      </w:pPr>
      <w:rPr>
        <w:rFonts w:ascii="Arial" w:eastAsia="Arial" w:hAnsi="Arial" w:cs="Arial"/>
        <w:u w:val="none"/>
      </w:rPr>
    </w:lvl>
    <w:lvl w:ilvl="2">
      <w:numFmt w:val="bullet"/>
      <w:lvlText w:val="■"/>
      <w:lvlJc w:val="left"/>
      <w:pPr>
        <w:ind w:left="4950" w:firstLine="0"/>
      </w:pPr>
      <w:rPr>
        <w:rFonts w:ascii="Arial" w:eastAsia="Arial" w:hAnsi="Arial" w:cs="Arial"/>
        <w:u w:val="none"/>
      </w:rPr>
    </w:lvl>
    <w:lvl w:ilvl="3">
      <w:numFmt w:val="bullet"/>
      <w:lvlText w:val="●"/>
      <w:lvlJc w:val="left"/>
      <w:pPr>
        <w:ind w:left="7110" w:firstLine="0"/>
      </w:pPr>
      <w:rPr>
        <w:rFonts w:ascii="Arial" w:eastAsia="Arial" w:hAnsi="Arial" w:cs="Arial"/>
        <w:u w:val="none"/>
      </w:rPr>
    </w:lvl>
    <w:lvl w:ilvl="4">
      <w:numFmt w:val="bullet"/>
      <w:lvlText w:val="○"/>
      <w:lvlJc w:val="left"/>
      <w:pPr>
        <w:ind w:left="9270" w:firstLine="0"/>
      </w:pPr>
      <w:rPr>
        <w:rFonts w:ascii="Arial" w:eastAsia="Arial" w:hAnsi="Arial" w:cs="Arial"/>
        <w:u w:val="none"/>
      </w:rPr>
    </w:lvl>
    <w:lvl w:ilvl="5">
      <w:numFmt w:val="bullet"/>
      <w:lvlText w:val="■"/>
      <w:lvlJc w:val="left"/>
      <w:pPr>
        <w:ind w:left="11430" w:firstLine="0"/>
      </w:pPr>
      <w:rPr>
        <w:rFonts w:ascii="Arial" w:eastAsia="Arial" w:hAnsi="Arial" w:cs="Arial"/>
        <w:u w:val="none"/>
      </w:rPr>
    </w:lvl>
    <w:lvl w:ilvl="6">
      <w:numFmt w:val="bullet"/>
      <w:lvlText w:val="●"/>
      <w:lvlJc w:val="left"/>
      <w:pPr>
        <w:ind w:left="13590" w:firstLine="0"/>
      </w:pPr>
      <w:rPr>
        <w:rFonts w:ascii="Arial" w:eastAsia="Arial" w:hAnsi="Arial" w:cs="Arial"/>
        <w:u w:val="none"/>
      </w:rPr>
    </w:lvl>
    <w:lvl w:ilvl="7">
      <w:numFmt w:val="bullet"/>
      <w:lvlText w:val="○"/>
      <w:lvlJc w:val="left"/>
      <w:pPr>
        <w:ind w:left="15750" w:firstLine="0"/>
      </w:pPr>
      <w:rPr>
        <w:rFonts w:ascii="Arial" w:eastAsia="Arial" w:hAnsi="Arial" w:cs="Arial"/>
        <w:u w:val="none"/>
      </w:rPr>
    </w:lvl>
    <w:lvl w:ilvl="8">
      <w:numFmt w:val="bullet"/>
      <w:lvlText w:val="■"/>
      <w:lvlJc w:val="left"/>
      <w:pPr>
        <w:ind w:left="17910" w:firstLine="0"/>
      </w:pPr>
      <w:rPr>
        <w:rFonts w:ascii="Arial" w:eastAsia="Arial" w:hAnsi="Arial" w:cs="Arial"/>
        <w:u w:val="none"/>
      </w:rPr>
    </w:lvl>
  </w:abstractNum>
  <w:abstractNum w:abstractNumId="8" w15:restartNumberingAfterBreak="0">
    <w:nsid w:val="0685480B"/>
    <w:multiLevelType w:val="multilevel"/>
    <w:tmpl w:val="33AE1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7766740"/>
    <w:multiLevelType w:val="multilevel"/>
    <w:tmpl w:val="68C6DA4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15:restartNumberingAfterBreak="0">
    <w:nsid w:val="0DAD4ED0"/>
    <w:multiLevelType w:val="hybridMultilevel"/>
    <w:tmpl w:val="725814BE"/>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1" w15:restartNumberingAfterBreak="0">
    <w:nsid w:val="0ED07974"/>
    <w:multiLevelType w:val="hybridMultilevel"/>
    <w:tmpl w:val="E2265FAC"/>
    <w:lvl w:ilvl="0" w:tplc="236C45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C44FFF"/>
    <w:multiLevelType w:val="multilevel"/>
    <w:tmpl w:val="51FE1134"/>
    <w:lvl w:ilvl="0">
      <w:start w:val="1"/>
      <w:numFmt w:val="none"/>
      <w:lvlText w:val=""/>
      <w:legacy w:legacy="1" w:legacySpace="120" w:legacyIndent="360"/>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15:restartNumberingAfterBreak="0">
    <w:nsid w:val="17EB40B0"/>
    <w:multiLevelType w:val="hybridMultilevel"/>
    <w:tmpl w:val="DB88A0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160C2A"/>
    <w:multiLevelType w:val="hybridMultilevel"/>
    <w:tmpl w:val="6E5E78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013AD0"/>
    <w:multiLevelType w:val="hybridMultilevel"/>
    <w:tmpl w:val="0A466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B5571B"/>
    <w:multiLevelType w:val="multilevel"/>
    <w:tmpl w:val="CBFA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182575"/>
    <w:multiLevelType w:val="multilevel"/>
    <w:tmpl w:val="68C6DA4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15:restartNumberingAfterBreak="0">
    <w:nsid w:val="2288673D"/>
    <w:multiLevelType w:val="hybridMultilevel"/>
    <w:tmpl w:val="F6D0136C"/>
    <w:lvl w:ilvl="0" w:tplc="9EC09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31817BD"/>
    <w:multiLevelType w:val="hybridMultilevel"/>
    <w:tmpl w:val="7D06BD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276162"/>
    <w:multiLevelType w:val="hybridMultilevel"/>
    <w:tmpl w:val="781C6C6C"/>
    <w:lvl w:ilvl="0" w:tplc="04090001">
      <w:start w:val="1"/>
      <w:numFmt w:val="bullet"/>
      <w:lvlText w:val=""/>
      <w:lvlJc w:val="left"/>
      <w:pPr>
        <w:tabs>
          <w:tab w:val="num" w:pos="0"/>
        </w:tabs>
        <w:ind w:left="720" w:hanging="360"/>
      </w:pPr>
      <w:rPr>
        <w:rFonts w:ascii="Symbol" w:hAnsi="Symbol" w:hint="default"/>
        <w:b w:val="0"/>
        <w:bCs w:val="0"/>
        <w:i w:val="0"/>
        <w:iCs w:val="0"/>
        <w:strike w:val="0"/>
        <w:color w:val="000000"/>
        <w:sz w:val="20"/>
        <w:szCs w:val="20"/>
        <w:u w:val="none"/>
      </w:rPr>
    </w:lvl>
    <w:lvl w:ilvl="1" w:tplc="00000001">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tplc="00000002">
      <w:start w:val="1"/>
      <w:numFmt w:val="bullet"/>
      <w:lvlText w:val="■"/>
      <w:lvlJc w:val="right"/>
      <w:pPr>
        <w:tabs>
          <w:tab w:val="num" w:pos="0"/>
        </w:tabs>
        <w:ind w:left="2160" w:hanging="180"/>
      </w:pPr>
      <w:rPr>
        <w:rFonts w:ascii="Verdana" w:eastAsia="Times New Roman" w:hAnsi="Verdana"/>
        <w:b w:val="0"/>
        <w:i w:val="0"/>
        <w:strike w:val="0"/>
        <w:color w:val="000000"/>
        <w:sz w:val="20"/>
        <w:u w:val="none"/>
      </w:rPr>
    </w:lvl>
    <w:lvl w:ilvl="3" w:tplc="00000003">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tplc="00000004">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tplc="00000005">
      <w:start w:val="1"/>
      <w:numFmt w:val="bullet"/>
      <w:lvlText w:val="■"/>
      <w:lvlJc w:val="right"/>
      <w:pPr>
        <w:tabs>
          <w:tab w:val="num" w:pos="0"/>
        </w:tabs>
        <w:ind w:left="4320" w:hanging="180"/>
      </w:pPr>
      <w:rPr>
        <w:rFonts w:ascii="Verdana" w:eastAsia="Times New Roman" w:hAnsi="Verdana"/>
        <w:b w:val="0"/>
        <w:i w:val="0"/>
        <w:strike w:val="0"/>
        <w:color w:val="000000"/>
        <w:sz w:val="20"/>
        <w:u w:val="none"/>
      </w:rPr>
    </w:lvl>
    <w:lvl w:ilvl="6" w:tplc="00000006">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tplc="00000007">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tplc="00000008">
      <w:start w:val="1"/>
      <w:numFmt w:val="bullet"/>
      <w:lvlText w:val="■"/>
      <w:lvlJc w:val="right"/>
      <w:pPr>
        <w:tabs>
          <w:tab w:val="num" w:pos="0"/>
        </w:tabs>
        <w:ind w:left="6480" w:hanging="180"/>
      </w:pPr>
      <w:rPr>
        <w:rFonts w:ascii="Verdana" w:eastAsia="Times New Roman" w:hAnsi="Verdana"/>
        <w:b w:val="0"/>
        <w:i w:val="0"/>
        <w:strike w:val="0"/>
        <w:color w:val="000000"/>
        <w:sz w:val="20"/>
        <w:u w:val="none"/>
      </w:rPr>
    </w:lvl>
  </w:abstractNum>
  <w:abstractNum w:abstractNumId="21" w15:restartNumberingAfterBreak="0">
    <w:nsid w:val="275E7A2F"/>
    <w:multiLevelType w:val="hybridMultilevel"/>
    <w:tmpl w:val="651C5F52"/>
    <w:lvl w:ilvl="0" w:tplc="04090001">
      <w:start w:val="1"/>
      <w:numFmt w:val="bullet"/>
      <w:lvlText w:val=""/>
      <w:lvlJc w:val="left"/>
      <w:pPr>
        <w:tabs>
          <w:tab w:val="num" w:pos="720"/>
        </w:tabs>
        <w:ind w:left="720" w:hanging="360"/>
      </w:pPr>
      <w:rPr>
        <w:rFonts w:ascii="Symbol" w:hAnsi="Symbol" w:hint="default"/>
      </w:rPr>
    </w:lvl>
    <w:lvl w:ilvl="1" w:tplc="57C47934">
      <w:numFmt w:val="bullet"/>
      <w:lvlText w:val="·"/>
      <w:lvlJc w:val="left"/>
      <w:pPr>
        <w:ind w:left="1725" w:hanging="645"/>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152B8A"/>
    <w:multiLevelType w:val="hybridMultilevel"/>
    <w:tmpl w:val="2ECC9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DC1E67"/>
    <w:multiLevelType w:val="hybridMultilevel"/>
    <w:tmpl w:val="12244D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570651"/>
    <w:multiLevelType w:val="multilevel"/>
    <w:tmpl w:val="FCC6DFBE"/>
    <w:lvl w:ilvl="0">
      <w:start w:val="1"/>
      <w:numFmt w:val="bullet"/>
      <w:lvlText w:val=""/>
      <w:lvlJc w:val="left"/>
      <w:pPr>
        <w:tabs>
          <w:tab w:val="num" w:pos="360"/>
        </w:tabs>
        <w:ind w:left="360" w:firstLine="360"/>
      </w:pPr>
      <w:rPr>
        <w:rFonts w:ascii="Symbol"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5" w15:restartNumberingAfterBreak="0">
    <w:nsid w:val="304F7F45"/>
    <w:multiLevelType w:val="hybridMultilevel"/>
    <w:tmpl w:val="9D24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541F02"/>
    <w:multiLevelType w:val="hybridMultilevel"/>
    <w:tmpl w:val="8CDEA12A"/>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4B12CAD"/>
    <w:multiLevelType w:val="hybridMultilevel"/>
    <w:tmpl w:val="2AE4D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D35193"/>
    <w:multiLevelType w:val="multilevel"/>
    <w:tmpl w:val="7742AC08"/>
    <w:lvl w:ilvl="0">
      <w:start w:val="1"/>
      <w:numFmt w:val="upperLetter"/>
      <w:lvlText w:val="%1)"/>
      <w:lvlJc w:val="left"/>
      <w:pPr>
        <w:ind w:left="1440" w:firstLine="0"/>
      </w:pPr>
      <w:rPr>
        <w:rFonts w:ascii="Arial" w:eastAsia="Arial" w:hAnsi="Arial" w:cs="Arial"/>
      </w:rPr>
    </w:lvl>
    <w:lvl w:ilvl="1">
      <w:start w:val="1"/>
      <w:numFmt w:val="lowerLetter"/>
      <w:lvlText w:val="%2."/>
      <w:lvlJc w:val="left"/>
      <w:pPr>
        <w:ind w:left="3600" w:firstLine="0"/>
      </w:pPr>
    </w:lvl>
    <w:lvl w:ilvl="2">
      <w:start w:val="1"/>
      <w:numFmt w:val="lowerRoman"/>
      <w:lvlText w:val="%3."/>
      <w:lvlJc w:val="right"/>
      <w:pPr>
        <w:ind w:left="5940" w:firstLine="0"/>
      </w:pPr>
    </w:lvl>
    <w:lvl w:ilvl="3">
      <w:start w:val="1"/>
      <w:numFmt w:val="decimal"/>
      <w:lvlText w:val="%4."/>
      <w:lvlJc w:val="left"/>
      <w:pPr>
        <w:ind w:left="7920" w:firstLine="0"/>
      </w:pPr>
    </w:lvl>
    <w:lvl w:ilvl="4">
      <w:start w:val="1"/>
      <w:numFmt w:val="lowerLetter"/>
      <w:lvlText w:val="%5."/>
      <w:lvlJc w:val="left"/>
      <w:pPr>
        <w:ind w:left="10080" w:firstLine="0"/>
      </w:pPr>
    </w:lvl>
    <w:lvl w:ilvl="5">
      <w:start w:val="1"/>
      <w:numFmt w:val="lowerRoman"/>
      <w:lvlText w:val="%6."/>
      <w:lvlJc w:val="right"/>
      <w:pPr>
        <w:ind w:left="12420" w:firstLine="0"/>
      </w:pPr>
    </w:lvl>
    <w:lvl w:ilvl="6">
      <w:start w:val="1"/>
      <w:numFmt w:val="decimal"/>
      <w:lvlText w:val="%7."/>
      <w:lvlJc w:val="left"/>
      <w:pPr>
        <w:ind w:left="14400" w:firstLine="0"/>
      </w:pPr>
    </w:lvl>
    <w:lvl w:ilvl="7">
      <w:start w:val="1"/>
      <w:numFmt w:val="lowerLetter"/>
      <w:lvlText w:val="%8."/>
      <w:lvlJc w:val="left"/>
      <w:pPr>
        <w:ind w:left="16560" w:firstLine="0"/>
      </w:pPr>
    </w:lvl>
    <w:lvl w:ilvl="8">
      <w:start w:val="1"/>
      <w:numFmt w:val="lowerRoman"/>
      <w:lvlText w:val="%9."/>
      <w:lvlJc w:val="right"/>
      <w:pPr>
        <w:ind w:left="18900" w:firstLine="0"/>
      </w:pPr>
    </w:lvl>
  </w:abstractNum>
  <w:abstractNum w:abstractNumId="29" w15:restartNumberingAfterBreak="0">
    <w:nsid w:val="36C42D28"/>
    <w:multiLevelType w:val="hybridMultilevel"/>
    <w:tmpl w:val="0E8E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EA1562"/>
    <w:multiLevelType w:val="hybridMultilevel"/>
    <w:tmpl w:val="F790D4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B87D69"/>
    <w:multiLevelType w:val="hybridMultilevel"/>
    <w:tmpl w:val="03E82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7712E4"/>
    <w:multiLevelType w:val="hybridMultilevel"/>
    <w:tmpl w:val="E11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064F33"/>
    <w:multiLevelType w:val="multilevel"/>
    <w:tmpl w:val="40F68CDC"/>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lvlText w:val=""/>
      <w:lvlJc w:val="left"/>
      <w:pPr>
        <w:tabs>
          <w:tab w:val="num" w:pos="360"/>
        </w:tabs>
        <w:ind w:left="360" w:firstLine="1080"/>
      </w:pPr>
      <w:rPr>
        <w:rFonts w:ascii="Symbol"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4" w15:restartNumberingAfterBreak="0">
    <w:nsid w:val="48773214"/>
    <w:multiLevelType w:val="hybridMultilevel"/>
    <w:tmpl w:val="9B801AAE"/>
    <w:lvl w:ilvl="0" w:tplc="C53AE854">
      <w:start w:val="1"/>
      <w:numFmt w:val="decimal"/>
      <w:lvlText w:val="%1)"/>
      <w:lvlJc w:val="left"/>
      <w:pPr>
        <w:ind w:left="720" w:hanging="360"/>
      </w:pPr>
      <w:rPr>
        <w:rFonts w:cs="Calibri" w:hint="default"/>
        <w:b/>
      </w:rPr>
    </w:lvl>
    <w:lvl w:ilvl="1" w:tplc="D0969522">
      <w:start w:val="1"/>
      <w:numFmt w:val="lowerLetter"/>
      <w:lvlText w:val="%2)"/>
      <w:lvlJc w:val="left"/>
      <w:pPr>
        <w:ind w:left="1440" w:hanging="360"/>
      </w:pPr>
      <w:rPr>
        <w:rFonts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6A6B10"/>
    <w:multiLevelType w:val="hybridMultilevel"/>
    <w:tmpl w:val="3E7A5D96"/>
    <w:lvl w:ilvl="0" w:tplc="A4803AD0">
      <w:start w:val="1"/>
      <w:numFmt w:val="decimal"/>
      <w:lvlText w:val="%1."/>
      <w:lvlJc w:val="left"/>
      <w:pPr>
        <w:ind w:left="104" w:hanging="200"/>
      </w:pPr>
      <w:rPr>
        <w:rFonts w:ascii="Times New Roman" w:eastAsia="Times New Roman" w:hAnsi="Times New Roman" w:hint="default"/>
        <w:spacing w:val="1"/>
        <w:w w:val="99"/>
        <w:sz w:val="20"/>
        <w:szCs w:val="20"/>
      </w:rPr>
    </w:lvl>
    <w:lvl w:ilvl="1" w:tplc="A050C9EC">
      <w:start w:val="1"/>
      <w:numFmt w:val="bullet"/>
      <w:lvlText w:val="•"/>
      <w:lvlJc w:val="left"/>
      <w:pPr>
        <w:ind w:left="1055" w:hanging="200"/>
      </w:pPr>
      <w:rPr>
        <w:rFonts w:hint="default"/>
      </w:rPr>
    </w:lvl>
    <w:lvl w:ilvl="2" w:tplc="F8F67F84">
      <w:start w:val="1"/>
      <w:numFmt w:val="bullet"/>
      <w:lvlText w:val="•"/>
      <w:lvlJc w:val="left"/>
      <w:pPr>
        <w:ind w:left="2007" w:hanging="200"/>
      </w:pPr>
      <w:rPr>
        <w:rFonts w:hint="default"/>
      </w:rPr>
    </w:lvl>
    <w:lvl w:ilvl="3" w:tplc="7D2C5FFE">
      <w:start w:val="1"/>
      <w:numFmt w:val="bullet"/>
      <w:lvlText w:val="•"/>
      <w:lvlJc w:val="left"/>
      <w:pPr>
        <w:ind w:left="2958" w:hanging="200"/>
      </w:pPr>
      <w:rPr>
        <w:rFonts w:hint="default"/>
      </w:rPr>
    </w:lvl>
    <w:lvl w:ilvl="4" w:tplc="27E01CB6">
      <w:start w:val="1"/>
      <w:numFmt w:val="bullet"/>
      <w:lvlText w:val="•"/>
      <w:lvlJc w:val="left"/>
      <w:pPr>
        <w:ind w:left="3910" w:hanging="200"/>
      </w:pPr>
      <w:rPr>
        <w:rFonts w:hint="default"/>
      </w:rPr>
    </w:lvl>
    <w:lvl w:ilvl="5" w:tplc="D05E30F0">
      <w:start w:val="1"/>
      <w:numFmt w:val="bullet"/>
      <w:lvlText w:val="•"/>
      <w:lvlJc w:val="left"/>
      <w:pPr>
        <w:ind w:left="4862" w:hanging="200"/>
      </w:pPr>
      <w:rPr>
        <w:rFonts w:hint="default"/>
      </w:rPr>
    </w:lvl>
    <w:lvl w:ilvl="6" w:tplc="EF3215A6">
      <w:start w:val="1"/>
      <w:numFmt w:val="bullet"/>
      <w:lvlText w:val="•"/>
      <w:lvlJc w:val="left"/>
      <w:pPr>
        <w:ind w:left="5813" w:hanging="200"/>
      </w:pPr>
      <w:rPr>
        <w:rFonts w:hint="default"/>
      </w:rPr>
    </w:lvl>
    <w:lvl w:ilvl="7" w:tplc="09E01594">
      <w:start w:val="1"/>
      <w:numFmt w:val="bullet"/>
      <w:lvlText w:val="•"/>
      <w:lvlJc w:val="left"/>
      <w:pPr>
        <w:ind w:left="6765" w:hanging="200"/>
      </w:pPr>
      <w:rPr>
        <w:rFonts w:hint="default"/>
      </w:rPr>
    </w:lvl>
    <w:lvl w:ilvl="8" w:tplc="1C00834E">
      <w:start w:val="1"/>
      <w:numFmt w:val="bullet"/>
      <w:lvlText w:val="•"/>
      <w:lvlJc w:val="left"/>
      <w:pPr>
        <w:ind w:left="7716" w:hanging="200"/>
      </w:pPr>
      <w:rPr>
        <w:rFonts w:hint="default"/>
      </w:rPr>
    </w:lvl>
  </w:abstractNum>
  <w:abstractNum w:abstractNumId="36" w15:restartNumberingAfterBreak="0">
    <w:nsid w:val="4C4A6B9B"/>
    <w:multiLevelType w:val="hybridMultilevel"/>
    <w:tmpl w:val="C7AA7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AC6AAC"/>
    <w:multiLevelType w:val="hybridMultilevel"/>
    <w:tmpl w:val="130C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937AB1"/>
    <w:multiLevelType w:val="multilevel"/>
    <w:tmpl w:val="56B4A1A8"/>
    <w:lvl w:ilvl="0">
      <w:numFmt w:val="bullet"/>
      <w:lvlText w:val="●"/>
      <w:lvlJc w:val="left"/>
      <w:pPr>
        <w:ind w:left="630" w:firstLine="0"/>
      </w:pPr>
      <w:rPr>
        <w:rFonts w:ascii="Arial" w:eastAsia="Arial" w:hAnsi="Arial" w:cs="Arial"/>
        <w:color w:val="222222"/>
        <w:sz w:val="22"/>
        <w:u w:val="none"/>
        <w:shd w:val="clear" w:color="auto" w:fill="FFFFFF"/>
      </w:rPr>
    </w:lvl>
    <w:lvl w:ilvl="1">
      <w:numFmt w:val="bullet"/>
      <w:lvlText w:val="○"/>
      <w:lvlJc w:val="left"/>
      <w:pPr>
        <w:ind w:left="2790" w:firstLine="0"/>
      </w:pPr>
      <w:rPr>
        <w:rFonts w:ascii="Arial" w:eastAsia="Arial" w:hAnsi="Arial" w:cs="Arial"/>
        <w:u w:val="none"/>
      </w:rPr>
    </w:lvl>
    <w:lvl w:ilvl="2">
      <w:numFmt w:val="bullet"/>
      <w:lvlText w:val="■"/>
      <w:lvlJc w:val="left"/>
      <w:pPr>
        <w:ind w:left="4950" w:firstLine="0"/>
      </w:pPr>
      <w:rPr>
        <w:rFonts w:ascii="Arial" w:eastAsia="Arial" w:hAnsi="Arial" w:cs="Arial"/>
        <w:u w:val="none"/>
      </w:rPr>
    </w:lvl>
    <w:lvl w:ilvl="3">
      <w:numFmt w:val="bullet"/>
      <w:lvlText w:val="●"/>
      <w:lvlJc w:val="left"/>
      <w:pPr>
        <w:ind w:left="7110" w:firstLine="0"/>
      </w:pPr>
      <w:rPr>
        <w:rFonts w:ascii="Arial" w:eastAsia="Arial" w:hAnsi="Arial" w:cs="Arial"/>
        <w:u w:val="none"/>
      </w:rPr>
    </w:lvl>
    <w:lvl w:ilvl="4">
      <w:numFmt w:val="bullet"/>
      <w:lvlText w:val="○"/>
      <w:lvlJc w:val="left"/>
      <w:pPr>
        <w:ind w:left="9270" w:firstLine="0"/>
      </w:pPr>
      <w:rPr>
        <w:rFonts w:ascii="Arial" w:eastAsia="Arial" w:hAnsi="Arial" w:cs="Arial"/>
        <w:u w:val="none"/>
      </w:rPr>
    </w:lvl>
    <w:lvl w:ilvl="5">
      <w:numFmt w:val="bullet"/>
      <w:lvlText w:val="■"/>
      <w:lvlJc w:val="left"/>
      <w:pPr>
        <w:ind w:left="11430" w:firstLine="0"/>
      </w:pPr>
      <w:rPr>
        <w:rFonts w:ascii="Arial" w:eastAsia="Arial" w:hAnsi="Arial" w:cs="Arial"/>
        <w:u w:val="none"/>
      </w:rPr>
    </w:lvl>
    <w:lvl w:ilvl="6">
      <w:numFmt w:val="bullet"/>
      <w:lvlText w:val="●"/>
      <w:lvlJc w:val="left"/>
      <w:pPr>
        <w:ind w:left="13590" w:firstLine="0"/>
      </w:pPr>
      <w:rPr>
        <w:rFonts w:ascii="Arial" w:eastAsia="Arial" w:hAnsi="Arial" w:cs="Arial"/>
        <w:u w:val="none"/>
      </w:rPr>
    </w:lvl>
    <w:lvl w:ilvl="7">
      <w:numFmt w:val="bullet"/>
      <w:lvlText w:val="○"/>
      <w:lvlJc w:val="left"/>
      <w:pPr>
        <w:ind w:left="15750" w:firstLine="0"/>
      </w:pPr>
      <w:rPr>
        <w:rFonts w:ascii="Arial" w:eastAsia="Arial" w:hAnsi="Arial" w:cs="Arial"/>
        <w:u w:val="none"/>
      </w:rPr>
    </w:lvl>
    <w:lvl w:ilvl="8">
      <w:numFmt w:val="bullet"/>
      <w:lvlText w:val="■"/>
      <w:lvlJc w:val="left"/>
      <w:pPr>
        <w:ind w:left="17910" w:firstLine="0"/>
      </w:pPr>
      <w:rPr>
        <w:rFonts w:ascii="Arial" w:eastAsia="Arial" w:hAnsi="Arial" w:cs="Arial"/>
        <w:u w:val="none"/>
      </w:rPr>
    </w:lvl>
  </w:abstractNum>
  <w:abstractNum w:abstractNumId="39" w15:restartNumberingAfterBreak="0">
    <w:nsid w:val="501E5D90"/>
    <w:multiLevelType w:val="multilevel"/>
    <w:tmpl w:val="6B4CB480"/>
    <w:lvl w:ilvl="0">
      <w:numFmt w:val="bullet"/>
      <w:lvlText w:val="●"/>
      <w:lvlJc w:val="left"/>
      <w:pPr>
        <w:ind w:left="540" w:firstLine="0"/>
      </w:pPr>
      <w:rPr>
        <w:rFonts w:ascii="Arial" w:eastAsia="Arial" w:hAnsi="Arial" w:cs="Arial"/>
        <w:color w:val="222222"/>
        <w:sz w:val="22"/>
        <w:u w:val="none"/>
        <w:shd w:val="clear" w:color="auto" w:fill="FFFFFF"/>
      </w:rPr>
    </w:lvl>
    <w:lvl w:ilvl="1">
      <w:numFmt w:val="bullet"/>
      <w:lvlText w:val="○"/>
      <w:lvlJc w:val="left"/>
      <w:pPr>
        <w:ind w:left="990" w:firstLine="0"/>
      </w:pPr>
      <w:rPr>
        <w:rFonts w:ascii="Arial" w:eastAsia="Arial" w:hAnsi="Arial" w:cs="Arial"/>
        <w:color w:val="222222"/>
        <w:sz w:val="22"/>
        <w:u w:val="none"/>
        <w:shd w:val="clear" w:color="auto" w:fill="FFFFFF"/>
      </w:rPr>
    </w:lvl>
    <w:lvl w:ilvl="2">
      <w:numFmt w:val="bullet"/>
      <w:lvlText w:val="■"/>
      <w:lvlJc w:val="left"/>
      <w:pPr>
        <w:ind w:left="4860" w:firstLine="0"/>
      </w:pPr>
      <w:rPr>
        <w:rFonts w:ascii="Arial" w:eastAsia="Arial" w:hAnsi="Arial" w:cs="Arial"/>
        <w:u w:val="none"/>
      </w:rPr>
    </w:lvl>
    <w:lvl w:ilvl="3">
      <w:numFmt w:val="bullet"/>
      <w:lvlText w:val="●"/>
      <w:lvlJc w:val="left"/>
      <w:pPr>
        <w:ind w:left="7020" w:firstLine="0"/>
      </w:pPr>
      <w:rPr>
        <w:rFonts w:ascii="Arial" w:eastAsia="Arial" w:hAnsi="Arial" w:cs="Arial"/>
        <w:u w:val="none"/>
      </w:rPr>
    </w:lvl>
    <w:lvl w:ilvl="4">
      <w:numFmt w:val="bullet"/>
      <w:lvlText w:val="○"/>
      <w:lvlJc w:val="left"/>
      <w:pPr>
        <w:ind w:left="9180" w:firstLine="0"/>
      </w:pPr>
      <w:rPr>
        <w:rFonts w:ascii="Arial" w:eastAsia="Arial" w:hAnsi="Arial" w:cs="Arial"/>
        <w:u w:val="none"/>
      </w:rPr>
    </w:lvl>
    <w:lvl w:ilvl="5">
      <w:numFmt w:val="bullet"/>
      <w:lvlText w:val="■"/>
      <w:lvlJc w:val="left"/>
      <w:pPr>
        <w:ind w:left="11340" w:firstLine="0"/>
      </w:pPr>
      <w:rPr>
        <w:rFonts w:ascii="Arial" w:eastAsia="Arial" w:hAnsi="Arial" w:cs="Arial"/>
        <w:u w:val="none"/>
      </w:rPr>
    </w:lvl>
    <w:lvl w:ilvl="6">
      <w:numFmt w:val="bullet"/>
      <w:lvlText w:val="●"/>
      <w:lvlJc w:val="left"/>
      <w:pPr>
        <w:ind w:left="13500" w:firstLine="0"/>
      </w:pPr>
      <w:rPr>
        <w:rFonts w:ascii="Arial" w:eastAsia="Arial" w:hAnsi="Arial" w:cs="Arial"/>
        <w:u w:val="none"/>
      </w:rPr>
    </w:lvl>
    <w:lvl w:ilvl="7">
      <w:numFmt w:val="bullet"/>
      <w:lvlText w:val="○"/>
      <w:lvlJc w:val="left"/>
      <w:pPr>
        <w:ind w:left="15660" w:firstLine="0"/>
      </w:pPr>
      <w:rPr>
        <w:rFonts w:ascii="Arial" w:eastAsia="Arial" w:hAnsi="Arial" w:cs="Arial"/>
        <w:u w:val="none"/>
      </w:rPr>
    </w:lvl>
    <w:lvl w:ilvl="8">
      <w:numFmt w:val="bullet"/>
      <w:lvlText w:val="■"/>
      <w:lvlJc w:val="left"/>
      <w:pPr>
        <w:ind w:left="17820" w:firstLine="0"/>
      </w:pPr>
      <w:rPr>
        <w:rFonts w:ascii="Arial" w:eastAsia="Arial" w:hAnsi="Arial" w:cs="Arial"/>
        <w:u w:val="none"/>
      </w:rPr>
    </w:lvl>
  </w:abstractNum>
  <w:abstractNum w:abstractNumId="40" w15:restartNumberingAfterBreak="0">
    <w:nsid w:val="50602D55"/>
    <w:multiLevelType w:val="hybridMultilevel"/>
    <w:tmpl w:val="BBF2B0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55475B46"/>
    <w:multiLevelType w:val="multilevel"/>
    <w:tmpl w:val="A05C6B64"/>
    <w:lvl w:ilvl="0">
      <w:numFmt w:val="bullet"/>
      <w:lvlText w:val="●"/>
      <w:lvlJc w:val="left"/>
      <w:pPr>
        <w:ind w:left="720" w:firstLine="0"/>
      </w:pPr>
      <w:rPr>
        <w:rFonts w:ascii="Arial" w:eastAsia="Arial" w:hAnsi="Arial" w:cs="Arial"/>
      </w:rPr>
    </w:lvl>
    <w:lvl w:ilvl="1">
      <w:start w:val="1"/>
      <w:numFmt w:val="lowerLetter"/>
      <w:lvlText w:val="%2."/>
      <w:lvlJc w:val="left"/>
      <w:pPr>
        <w:ind w:left="4260" w:firstLine="0"/>
      </w:pPr>
    </w:lvl>
    <w:lvl w:ilvl="2">
      <w:start w:val="1"/>
      <w:numFmt w:val="lowerRoman"/>
      <w:lvlText w:val="%3."/>
      <w:lvlJc w:val="right"/>
      <w:pPr>
        <w:ind w:left="6600" w:firstLine="0"/>
      </w:pPr>
    </w:lvl>
    <w:lvl w:ilvl="3">
      <w:start w:val="1"/>
      <w:numFmt w:val="decimal"/>
      <w:lvlText w:val="%4."/>
      <w:lvlJc w:val="left"/>
      <w:pPr>
        <w:ind w:left="8580" w:firstLine="0"/>
      </w:pPr>
    </w:lvl>
    <w:lvl w:ilvl="4">
      <w:start w:val="1"/>
      <w:numFmt w:val="lowerLetter"/>
      <w:lvlText w:val="%5."/>
      <w:lvlJc w:val="left"/>
      <w:pPr>
        <w:ind w:left="10740" w:firstLine="0"/>
      </w:pPr>
    </w:lvl>
    <w:lvl w:ilvl="5">
      <w:start w:val="1"/>
      <w:numFmt w:val="lowerRoman"/>
      <w:lvlText w:val="%6."/>
      <w:lvlJc w:val="right"/>
      <w:pPr>
        <w:ind w:left="13080" w:firstLine="0"/>
      </w:pPr>
    </w:lvl>
    <w:lvl w:ilvl="6">
      <w:start w:val="1"/>
      <w:numFmt w:val="decimal"/>
      <w:lvlText w:val="%7."/>
      <w:lvlJc w:val="left"/>
      <w:pPr>
        <w:ind w:left="15060" w:firstLine="0"/>
      </w:pPr>
    </w:lvl>
    <w:lvl w:ilvl="7">
      <w:start w:val="1"/>
      <w:numFmt w:val="lowerLetter"/>
      <w:lvlText w:val="%8."/>
      <w:lvlJc w:val="left"/>
      <w:pPr>
        <w:ind w:left="17220" w:firstLine="0"/>
      </w:pPr>
    </w:lvl>
    <w:lvl w:ilvl="8">
      <w:start w:val="1"/>
      <w:numFmt w:val="lowerRoman"/>
      <w:lvlText w:val="%9."/>
      <w:lvlJc w:val="right"/>
      <w:pPr>
        <w:ind w:left="19560" w:firstLine="0"/>
      </w:pPr>
    </w:lvl>
  </w:abstractNum>
  <w:abstractNum w:abstractNumId="42" w15:restartNumberingAfterBreak="0">
    <w:nsid w:val="56571E17"/>
    <w:multiLevelType w:val="hybridMultilevel"/>
    <w:tmpl w:val="0D26E2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6C030D"/>
    <w:multiLevelType w:val="multilevel"/>
    <w:tmpl w:val="68C6DA4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4" w15:restartNumberingAfterBreak="0">
    <w:nsid w:val="587A0D0A"/>
    <w:multiLevelType w:val="hybridMultilevel"/>
    <w:tmpl w:val="470AAF8C"/>
    <w:lvl w:ilvl="0" w:tplc="5E5ECD52">
      <w:start w:val="1"/>
      <w:numFmt w:val="decimal"/>
      <w:lvlText w:val="%1."/>
      <w:lvlJc w:val="left"/>
      <w:pPr>
        <w:ind w:left="104" w:hanging="201"/>
      </w:pPr>
      <w:rPr>
        <w:rFonts w:ascii="Times New Roman" w:eastAsia="Times New Roman" w:hAnsi="Times New Roman" w:hint="default"/>
        <w:spacing w:val="1"/>
        <w:w w:val="99"/>
        <w:sz w:val="20"/>
        <w:szCs w:val="20"/>
      </w:rPr>
    </w:lvl>
    <w:lvl w:ilvl="1" w:tplc="4334A1C0">
      <w:start w:val="1"/>
      <w:numFmt w:val="decimal"/>
      <w:lvlText w:val="%2."/>
      <w:lvlJc w:val="left"/>
      <w:pPr>
        <w:ind w:left="684" w:hanging="201"/>
      </w:pPr>
      <w:rPr>
        <w:rFonts w:ascii="Calibri" w:eastAsia="Times New Roman" w:hAnsi="Calibri" w:hint="default"/>
        <w:spacing w:val="1"/>
        <w:w w:val="99"/>
        <w:sz w:val="22"/>
        <w:szCs w:val="22"/>
      </w:rPr>
    </w:lvl>
    <w:lvl w:ilvl="2" w:tplc="3DB24AD4">
      <w:start w:val="1"/>
      <w:numFmt w:val="lowerLetter"/>
      <w:lvlText w:val="%3."/>
      <w:lvlJc w:val="left"/>
      <w:pPr>
        <w:ind w:left="684" w:hanging="190"/>
      </w:pPr>
      <w:rPr>
        <w:rFonts w:ascii="Times New Roman" w:eastAsia="Times New Roman" w:hAnsi="Times New Roman" w:hint="default"/>
        <w:w w:val="99"/>
        <w:sz w:val="20"/>
        <w:szCs w:val="20"/>
      </w:rPr>
    </w:lvl>
    <w:lvl w:ilvl="3" w:tplc="F51AA9A0">
      <w:start w:val="1"/>
      <w:numFmt w:val="bullet"/>
      <w:lvlText w:val="•"/>
      <w:lvlJc w:val="left"/>
      <w:pPr>
        <w:ind w:left="2665" w:hanging="190"/>
      </w:pPr>
      <w:rPr>
        <w:rFonts w:hint="default"/>
      </w:rPr>
    </w:lvl>
    <w:lvl w:ilvl="4" w:tplc="F5C63C9E">
      <w:start w:val="1"/>
      <w:numFmt w:val="bullet"/>
      <w:lvlText w:val="•"/>
      <w:lvlJc w:val="left"/>
      <w:pPr>
        <w:ind w:left="3656" w:hanging="190"/>
      </w:pPr>
      <w:rPr>
        <w:rFonts w:hint="default"/>
      </w:rPr>
    </w:lvl>
    <w:lvl w:ilvl="5" w:tplc="FC029742">
      <w:start w:val="1"/>
      <w:numFmt w:val="bullet"/>
      <w:lvlText w:val="•"/>
      <w:lvlJc w:val="left"/>
      <w:pPr>
        <w:ind w:left="4646" w:hanging="190"/>
      </w:pPr>
      <w:rPr>
        <w:rFonts w:hint="default"/>
      </w:rPr>
    </w:lvl>
    <w:lvl w:ilvl="6" w:tplc="37F2A906">
      <w:start w:val="1"/>
      <w:numFmt w:val="bullet"/>
      <w:lvlText w:val="•"/>
      <w:lvlJc w:val="left"/>
      <w:pPr>
        <w:ind w:left="5637" w:hanging="190"/>
      </w:pPr>
      <w:rPr>
        <w:rFonts w:hint="default"/>
      </w:rPr>
    </w:lvl>
    <w:lvl w:ilvl="7" w:tplc="D96A7808">
      <w:start w:val="1"/>
      <w:numFmt w:val="bullet"/>
      <w:lvlText w:val="•"/>
      <w:lvlJc w:val="left"/>
      <w:pPr>
        <w:ind w:left="6628" w:hanging="190"/>
      </w:pPr>
      <w:rPr>
        <w:rFonts w:hint="default"/>
      </w:rPr>
    </w:lvl>
    <w:lvl w:ilvl="8" w:tplc="3E0E1C7E">
      <w:start w:val="1"/>
      <w:numFmt w:val="bullet"/>
      <w:lvlText w:val="•"/>
      <w:lvlJc w:val="left"/>
      <w:pPr>
        <w:ind w:left="7618" w:hanging="190"/>
      </w:pPr>
      <w:rPr>
        <w:rFonts w:hint="default"/>
      </w:rPr>
    </w:lvl>
  </w:abstractNum>
  <w:abstractNum w:abstractNumId="45" w15:restartNumberingAfterBreak="0">
    <w:nsid w:val="59E330B5"/>
    <w:multiLevelType w:val="multilevel"/>
    <w:tmpl w:val="AF8ACBD8"/>
    <w:lvl w:ilvl="0">
      <w:numFmt w:val="bullet"/>
      <w:lvlText w:val="●"/>
      <w:lvlJc w:val="left"/>
      <w:pPr>
        <w:ind w:left="1320" w:firstLine="0"/>
      </w:pPr>
      <w:rPr>
        <w:rFonts w:ascii="Arial" w:eastAsia="Arial" w:hAnsi="Arial" w:cs="Arial"/>
      </w:rPr>
    </w:lvl>
    <w:lvl w:ilvl="1">
      <w:start w:val="1"/>
      <w:numFmt w:val="decimal"/>
      <w:lvlText w:val="%2)"/>
      <w:lvlJc w:val="left"/>
      <w:pPr>
        <w:ind w:left="1260" w:firstLine="0"/>
      </w:pPr>
      <w:rPr>
        <w:rFonts w:ascii="Arial" w:eastAsia="Arial" w:hAnsi="Arial" w:cs="Arial"/>
      </w:rPr>
    </w:lvl>
    <w:lvl w:ilvl="2">
      <w:start w:val="1"/>
      <w:numFmt w:val="lowerRoman"/>
      <w:lvlText w:val="%3."/>
      <w:lvlJc w:val="right"/>
      <w:pPr>
        <w:ind w:left="6600" w:firstLine="0"/>
      </w:pPr>
    </w:lvl>
    <w:lvl w:ilvl="3">
      <w:start w:val="1"/>
      <w:numFmt w:val="decimal"/>
      <w:lvlText w:val="%4."/>
      <w:lvlJc w:val="left"/>
      <w:pPr>
        <w:ind w:left="8580" w:firstLine="0"/>
      </w:pPr>
    </w:lvl>
    <w:lvl w:ilvl="4">
      <w:start w:val="1"/>
      <w:numFmt w:val="lowerLetter"/>
      <w:lvlText w:val="%5."/>
      <w:lvlJc w:val="left"/>
      <w:pPr>
        <w:ind w:left="10740" w:firstLine="0"/>
      </w:pPr>
    </w:lvl>
    <w:lvl w:ilvl="5">
      <w:start w:val="1"/>
      <w:numFmt w:val="lowerRoman"/>
      <w:lvlText w:val="%6."/>
      <w:lvlJc w:val="right"/>
      <w:pPr>
        <w:ind w:left="13080" w:firstLine="0"/>
      </w:pPr>
    </w:lvl>
    <w:lvl w:ilvl="6">
      <w:start w:val="1"/>
      <w:numFmt w:val="decimal"/>
      <w:lvlText w:val="%7."/>
      <w:lvlJc w:val="left"/>
      <w:pPr>
        <w:ind w:left="15060" w:firstLine="0"/>
      </w:pPr>
    </w:lvl>
    <w:lvl w:ilvl="7">
      <w:start w:val="1"/>
      <w:numFmt w:val="lowerLetter"/>
      <w:lvlText w:val="%8."/>
      <w:lvlJc w:val="left"/>
      <w:pPr>
        <w:ind w:left="17220" w:firstLine="0"/>
      </w:pPr>
    </w:lvl>
    <w:lvl w:ilvl="8">
      <w:start w:val="1"/>
      <w:numFmt w:val="lowerRoman"/>
      <w:lvlText w:val="%9."/>
      <w:lvlJc w:val="right"/>
      <w:pPr>
        <w:ind w:left="19560" w:firstLine="0"/>
      </w:pPr>
    </w:lvl>
  </w:abstractNum>
  <w:abstractNum w:abstractNumId="46" w15:restartNumberingAfterBreak="0">
    <w:nsid w:val="5A745E24"/>
    <w:multiLevelType w:val="hybridMultilevel"/>
    <w:tmpl w:val="B09CDD9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B3F409C"/>
    <w:multiLevelType w:val="hybridMultilevel"/>
    <w:tmpl w:val="4D42560E"/>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5B5F1AA4"/>
    <w:multiLevelType w:val="multilevel"/>
    <w:tmpl w:val="68C6DA4E"/>
    <w:styleLink w:val="List1"/>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9" w15:restartNumberingAfterBreak="0">
    <w:nsid w:val="5CCC4F78"/>
    <w:multiLevelType w:val="hybridMultilevel"/>
    <w:tmpl w:val="E6C6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0586741"/>
    <w:multiLevelType w:val="hybridMultilevel"/>
    <w:tmpl w:val="DDA0F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3C0C50"/>
    <w:multiLevelType w:val="multilevel"/>
    <w:tmpl w:val="68C6DA4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72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2" w15:restartNumberingAfterBreak="0">
    <w:nsid w:val="640F54C2"/>
    <w:multiLevelType w:val="hybridMultilevel"/>
    <w:tmpl w:val="E28EE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F06465"/>
    <w:multiLevelType w:val="multilevel"/>
    <w:tmpl w:val="87C4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7613D9A"/>
    <w:multiLevelType w:val="multilevel"/>
    <w:tmpl w:val="A69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8C47088"/>
    <w:multiLevelType w:val="hybridMultilevel"/>
    <w:tmpl w:val="F7FC1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9401731"/>
    <w:multiLevelType w:val="hybridMultilevel"/>
    <w:tmpl w:val="E43C8C5E"/>
    <w:lvl w:ilvl="0" w:tplc="000026E9">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D1F18A7"/>
    <w:multiLevelType w:val="hybridMultilevel"/>
    <w:tmpl w:val="DF2670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F7D601D"/>
    <w:multiLevelType w:val="hybridMultilevel"/>
    <w:tmpl w:val="AF62CA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CF07AE"/>
    <w:multiLevelType w:val="hybridMultilevel"/>
    <w:tmpl w:val="BC081B8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4617F48"/>
    <w:multiLevelType w:val="hybridMultilevel"/>
    <w:tmpl w:val="A62687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59C2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61C539A"/>
    <w:multiLevelType w:val="multilevel"/>
    <w:tmpl w:val="68C6DA4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3" w15:restartNumberingAfterBreak="0">
    <w:nsid w:val="77110F8C"/>
    <w:multiLevelType w:val="hybridMultilevel"/>
    <w:tmpl w:val="5002C9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9173039"/>
    <w:multiLevelType w:val="hybridMultilevel"/>
    <w:tmpl w:val="CA4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79796E"/>
    <w:multiLevelType w:val="hybridMultilevel"/>
    <w:tmpl w:val="6F2C553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6" w15:restartNumberingAfterBreak="0">
    <w:nsid w:val="7AFE4520"/>
    <w:multiLevelType w:val="hybridMultilevel"/>
    <w:tmpl w:val="466E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B0E219E"/>
    <w:multiLevelType w:val="hybridMultilevel"/>
    <w:tmpl w:val="C0E6C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D6F5356"/>
    <w:multiLevelType w:val="hybridMultilevel"/>
    <w:tmpl w:val="240427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8"/>
  </w:num>
  <w:num w:numId="2">
    <w:abstractNumId w:val="62"/>
  </w:num>
  <w:num w:numId="3">
    <w:abstractNumId w:val="43"/>
  </w:num>
  <w:num w:numId="4">
    <w:abstractNumId w:val="9"/>
  </w:num>
  <w:num w:numId="5">
    <w:abstractNumId w:val="51"/>
  </w:num>
  <w:num w:numId="6">
    <w:abstractNumId w:val="17"/>
  </w:num>
  <w:num w:numId="7">
    <w:abstractNumId w:val="54"/>
  </w:num>
  <w:num w:numId="8">
    <w:abstractNumId w:val="6"/>
  </w:num>
  <w:num w:numId="9">
    <w:abstractNumId w:val="16"/>
  </w:num>
  <w:num w:numId="10">
    <w:abstractNumId w:val="11"/>
  </w:num>
  <w:num w:numId="11">
    <w:abstractNumId w:val="47"/>
  </w:num>
  <w:num w:numId="12">
    <w:abstractNumId w:val="26"/>
  </w:num>
  <w:num w:numId="13">
    <w:abstractNumId w:val="46"/>
  </w:num>
  <w:num w:numId="14">
    <w:abstractNumId w:val="61"/>
  </w:num>
  <w:num w:numId="15">
    <w:abstractNumId w:val="3"/>
  </w:num>
  <w:num w:numId="16">
    <w:abstractNumId w:val="2"/>
  </w:num>
  <w:num w:numId="17">
    <w:abstractNumId w:val="1"/>
  </w:num>
  <w:num w:numId="18">
    <w:abstractNumId w:val="0"/>
  </w:num>
  <w:num w:numId="19">
    <w:abstractNumId w:val="21"/>
  </w:num>
  <w:num w:numId="20">
    <w:abstractNumId w:val="14"/>
  </w:num>
  <w:num w:numId="21">
    <w:abstractNumId w:val="15"/>
  </w:num>
  <w:num w:numId="22">
    <w:abstractNumId w:val="37"/>
  </w:num>
  <w:num w:numId="23">
    <w:abstractNumId w:val="25"/>
  </w:num>
  <w:num w:numId="24">
    <w:abstractNumId w:val="66"/>
  </w:num>
  <w:num w:numId="25">
    <w:abstractNumId w:val="29"/>
  </w:num>
  <w:num w:numId="26">
    <w:abstractNumId w:val="22"/>
  </w:num>
  <w:num w:numId="27">
    <w:abstractNumId w:val="68"/>
  </w:num>
  <w:num w:numId="28">
    <w:abstractNumId w:val="20"/>
  </w:num>
  <w:num w:numId="29">
    <w:abstractNumId w:val="18"/>
  </w:num>
  <w:num w:numId="30">
    <w:abstractNumId w:val="67"/>
  </w:num>
  <w:num w:numId="31">
    <w:abstractNumId w:val="4"/>
  </w:num>
  <w:num w:numId="32">
    <w:abstractNumId w:val="57"/>
  </w:num>
  <w:num w:numId="33">
    <w:abstractNumId w:val="59"/>
  </w:num>
  <w:num w:numId="34">
    <w:abstractNumId w:val="50"/>
  </w:num>
  <w:num w:numId="35">
    <w:abstractNumId w:val="12"/>
  </w:num>
  <w:num w:numId="36">
    <w:abstractNumId w:val="60"/>
  </w:num>
  <w:num w:numId="37">
    <w:abstractNumId w:val="27"/>
  </w:num>
  <w:num w:numId="38">
    <w:abstractNumId w:val="10"/>
  </w:num>
  <w:num w:numId="39">
    <w:abstractNumId w:val="53"/>
  </w:num>
  <w:num w:numId="40">
    <w:abstractNumId w:val="5"/>
  </w:num>
  <w:num w:numId="41">
    <w:abstractNumId w:val="33"/>
  </w:num>
  <w:num w:numId="42">
    <w:abstractNumId w:val="24"/>
  </w:num>
  <w:num w:numId="43">
    <w:abstractNumId w:val="44"/>
  </w:num>
  <w:num w:numId="44">
    <w:abstractNumId w:val="23"/>
  </w:num>
  <w:num w:numId="45">
    <w:abstractNumId w:val="13"/>
  </w:num>
  <w:num w:numId="46">
    <w:abstractNumId w:val="42"/>
  </w:num>
  <w:num w:numId="47">
    <w:abstractNumId w:val="63"/>
  </w:num>
  <w:num w:numId="48">
    <w:abstractNumId w:val="52"/>
  </w:num>
  <w:num w:numId="49">
    <w:abstractNumId w:val="41"/>
  </w:num>
  <w:num w:numId="50">
    <w:abstractNumId w:val="39"/>
  </w:num>
  <w:num w:numId="51">
    <w:abstractNumId w:val="7"/>
  </w:num>
  <w:num w:numId="52">
    <w:abstractNumId w:val="38"/>
  </w:num>
  <w:num w:numId="53">
    <w:abstractNumId w:val="45"/>
  </w:num>
  <w:num w:numId="54">
    <w:abstractNumId w:val="28"/>
  </w:num>
  <w:num w:numId="55">
    <w:abstractNumId w:val="35"/>
  </w:num>
  <w:num w:numId="56">
    <w:abstractNumId w:val="55"/>
  </w:num>
  <w:num w:numId="57">
    <w:abstractNumId w:val="65"/>
  </w:num>
  <w:num w:numId="58">
    <w:abstractNumId w:val="40"/>
  </w:num>
  <w:num w:numId="59">
    <w:abstractNumId w:val="31"/>
  </w:num>
  <w:num w:numId="60">
    <w:abstractNumId w:val="19"/>
  </w:num>
  <w:num w:numId="61">
    <w:abstractNumId w:val="30"/>
  </w:num>
  <w:num w:numId="62">
    <w:abstractNumId w:val="58"/>
  </w:num>
  <w:num w:numId="63">
    <w:abstractNumId w:val="36"/>
  </w:num>
  <w:num w:numId="64">
    <w:abstractNumId w:val="34"/>
  </w:num>
  <w:num w:numId="65">
    <w:abstractNumId w:val="8"/>
  </w:num>
  <w:num w:numId="66">
    <w:abstractNumId w:val="32"/>
  </w:num>
  <w:num w:numId="67">
    <w:abstractNumId w:val="64"/>
  </w:num>
  <w:num w:numId="68">
    <w:abstractNumId w:val="56"/>
  </w:num>
  <w:num w:numId="69">
    <w:abstractNumId w:val="4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cumentProtection w:edit="readOnly"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10E7"/>
    <w:rsid w:val="00000CE3"/>
    <w:rsid w:val="0000469C"/>
    <w:rsid w:val="000056BA"/>
    <w:rsid w:val="00015E9C"/>
    <w:rsid w:val="000213F3"/>
    <w:rsid w:val="000228FD"/>
    <w:rsid w:val="00023B81"/>
    <w:rsid w:val="00024D73"/>
    <w:rsid w:val="0002583E"/>
    <w:rsid w:val="0003354A"/>
    <w:rsid w:val="0003605F"/>
    <w:rsid w:val="000410E7"/>
    <w:rsid w:val="0004433C"/>
    <w:rsid w:val="00044FEC"/>
    <w:rsid w:val="00046D39"/>
    <w:rsid w:val="00050292"/>
    <w:rsid w:val="00051F8D"/>
    <w:rsid w:val="00055219"/>
    <w:rsid w:val="0005586C"/>
    <w:rsid w:val="00055CD0"/>
    <w:rsid w:val="00060C20"/>
    <w:rsid w:val="000611E6"/>
    <w:rsid w:val="00063744"/>
    <w:rsid w:val="0006472A"/>
    <w:rsid w:val="00073FD2"/>
    <w:rsid w:val="00076783"/>
    <w:rsid w:val="00076B56"/>
    <w:rsid w:val="000810DB"/>
    <w:rsid w:val="00086D8B"/>
    <w:rsid w:val="000877DD"/>
    <w:rsid w:val="0009097F"/>
    <w:rsid w:val="000920C4"/>
    <w:rsid w:val="000931D9"/>
    <w:rsid w:val="00093A66"/>
    <w:rsid w:val="00097777"/>
    <w:rsid w:val="000A232B"/>
    <w:rsid w:val="000A6D5F"/>
    <w:rsid w:val="000A6F58"/>
    <w:rsid w:val="000A7D67"/>
    <w:rsid w:val="000A7E04"/>
    <w:rsid w:val="000B09F2"/>
    <w:rsid w:val="000B0A78"/>
    <w:rsid w:val="000B389E"/>
    <w:rsid w:val="000B6F19"/>
    <w:rsid w:val="000C024C"/>
    <w:rsid w:val="000C0617"/>
    <w:rsid w:val="000C3040"/>
    <w:rsid w:val="000C5EC9"/>
    <w:rsid w:val="000D1E08"/>
    <w:rsid w:val="000D32A7"/>
    <w:rsid w:val="000D3D5B"/>
    <w:rsid w:val="000D75D6"/>
    <w:rsid w:val="000D770C"/>
    <w:rsid w:val="000E70A2"/>
    <w:rsid w:val="000F082F"/>
    <w:rsid w:val="000F3003"/>
    <w:rsid w:val="000F5598"/>
    <w:rsid w:val="000F663E"/>
    <w:rsid w:val="000F6AC0"/>
    <w:rsid w:val="000F6F59"/>
    <w:rsid w:val="001026E0"/>
    <w:rsid w:val="00110D54"/>
    <w:rsid w:val="00112FB5"/>
    <w:rsid w:val="00120630"/>
    <w:rsid w:val="00120B8C"/>
    <w:rsid w:val="00121713"/>
    <w:rsid w:val="00127C30"/>
    <w:rsid w:val="001337D7"/>
    <w:rsid w:val="001338DB"/>
    <w:rsid w:val="0013417C"/>
    <w:rsid w:val="00135263"/>
    <w:rsid w:val="001352D7"/>
    <w:rsid w:val="00136057"/>
    <w:rsid w:val="0014038B"/>
    <w:rsid w:val="00144C8D"/>
    <w:rsid w:val="001550B8"/>
    <w:rsid w:val="001555B9"/>
    <w:rsid w:val="00164C5C"/>
    <w:rsid w:val="00166F43"/>
    <w:rsid w:val="001743F1"/>
    <w:rsid w:val="001745FF"/>
    <w:rsid w:val="00175F06"/>
    <w:rsid w:val="00176B68"/>
    <w:rsid w:val="00180D79"/>
    <w:rsid w:val="0018285B"/>
    <w:rsid w:val="00182A1C"/>
    <w:rsid w:val="001853D5"/>
    <w:rsid w:val="00185D81"/>
    <w:rsid w:val="00186C9A"/>
    <w:rsid w:val="00187019"/>
    <w:rsid w:val="00191127"/>
    <w:rsid w:val="00192412"/>
    <w:rsid w:val="0019452D"/>
    <w:rsid w:val="00196701"/>
    <w:rsid w:val="001A0D85"/>
    <w:rsid w:val="001A4E7E"/>
    <w:rsid w:val="001B1480"/>
    <w:rsid w:val="001B699E"/>
    <w:rsid w:val="001B7BFB"/>
    <w:rsid w:val="001C1BB4"/>
    <w:rsid w:val="001C2F73"/>
    <w:rsid w:val="001D15E4"/>
    <w:rsid w:val="001D16DA"/>
    <w:rsid w:val="001D466B"/>
    <w:rsid w:val="001D4892"/>
    <w:rsid w:val="001D5B4A"/>
    <w:rsid w:val="001F0608"/>
    <w:rsid w:val="001F29A9"/>
    <w:rsid w:val="001F511E"/>
    <w:rsid w:val="002105C7"/>
    <w:rsid w:val="00212E3F"/>
    <w:rsid w:val="00216463"/>
    <w:rsid w:val="0022345F"/>
    <w:rsid w:val="00223C66"/>
    <w:rsid w:val="00224FF9"/>
    <w:rsid w:val="0022544E"/>
    <w:rsid w:val="00230260"/>
    <w:rsid w:val="00233B8B"/>
    <w:rsid w:val="00234ED7"/>
    <w:rsid w:val="00235F19"/>
    <w:rsid w:val="00237B35"/>
    <w:rsid w:val="002414E5"/>
    <w:rsid w:val="00247F27"/>
    <w:rsid w:val="00247FAE"/>
    <w:rsid w:val="00250202"/>
    <w:rsid w:val="002504B1"/>
    <w:rsid w:val="00251E91"/>
    <w:rsid w:val="0025353C"/>
    <w:rsid w:val="00257684"/>
    <w:rsid w:val="00260037"/>
    <w:rsid w:val="002620BB"/>
    <w:rsid w:val="00265020"/>
    <w:rsid w:val="00265C44"/>
    <w:rsid w:val="002677E8"/>
    <w:rsid w:val="00272AE8"/>
    <w:rsid w:val="0027507B"/>
    <w:rsid w:val="002771F4"/>
    <w:rsid w:val="002845E0"/>
    <w:rsid w:val="00286442"/>
    <w:rsid w:val="002869C2"/>
    <w:rsid w:val="00293CD3"/>
    <w:rsid w:val="00294AEF"/>
    <w:rsid w:val="00295824"/>
    <w:rsid w:val="00296708"/>
    <w:rsid w:val="00296F69"/>
    <w:rsid w:val="002A1D5E"/>
    <w:rsid w:val="002A2BA7"/>
    <w:rsid w:val="002A2DBE"/>
    <w:rsid w:val="002A725B"/>
    <w:rsid w:val="002B36F5"/>
    <w:rsid w:val="002B62FB"/>
    <w:rsid w:val="002B696B"/>
    <w:rsid w:val="002C0836"/>
    <w:rsid w:val="002C1622"/>
    <w:rsid w:val="002C1DBC"/>
    <w:rsid w:val="002C23E0"/>
    <w:rsid w:val="002C289E"/>
    <w:rsid w:val="002C7808"/>
    <w:rsid w:val="002D2A2F"/>
    <w:rsid w:val="002D37BC"/>
    <w:rsid w:val="002D3BBC"/>
    <w:rsid w:val="002D44AC"/>
    <w:rsid w:val="002D664F"/>
    <w:rsid w:val="002D687C"/>
    <w:rsid w:val="002D6A2B"/>
    <w:rsid w:val="002D709C"/>
    <w:rsid w:val="002E35C6"/>
    <w:rsid w:val="002E3AE7"/>
    <w:rsid w:val="002E4A97"/>
    <w:rsid w:val="002E51AC"/>
    <w:rsid w:val="002E6F68"/>
    <w:rsid w:val="002E774E"/>
    <w:rsid w:val="002F035A"/>
    <w:rsid w:val="002F055C"/>
    <w:rsid w:val="002F6CB7"/>
    <w:rsid w:val="002F7E45"/>
    <w:rsid w:val="00300E8E"/>
    <w:rsid w:val="003034A8"/>
    <w:rsid w:val="00306DB6"/>
    <w:rsid w:val="00310A81"/>
    <w:rsid w:val="00311F46"/>
    <w:rsid w:val="00312610"/>
    <w:rsid w:val="0032469E"/>
    <w:rsid w:val="00325619"/>
    <w:rsid w:val="00326F5F"/>
    <w:rsid w:val="00330169"/>
    <w:rsid w:val="003379BE"/>
    <w:rsid w:val="0034001B"/>
    <w:rsid w:val="0034233D"/>
    <w:rsid w:val="00347413"/>
    <w:rsid w:val="00350AC9"/>
    <w:rsid w:val="00352066"/>
    <w:rsid w:val="00352BE3"/>
    <w:rsid w:val="00356769"/>
    <w:rsid w:val="0036427E"/>
    <w:rsid w:val="003649CD"/>
    <w:rsid w:val="00366BBF"/>
    <w:rsid w:val="00366C3E"/>
    <w:rsid w:val="003704D8"/>
    <w:rsid w:val="00370F56"/>
    <w:rsid w:val="00373885"/>
    <w:rsid w:val="00374688"/>
    <w:rsid w:val="00376C5B"/>
    <w:rsid w:val="0038444B"/>
    <w:rsid w:val="00384CAD"/>
    <w:rsid w:val="00385BA6"/>
    <w:rsid w:val="0039284F"/>
    <w:rsid w:val="003956BA"/>
    <w:rsid w:val="00396436"/>
    <w:rsid w:val="003A0B9C"/>
    <w:rsid w:val="003A1B8E"/>
    <w:rsid w:val="003A28DB"/>
    <w:rsid w:val="003A2C45"/>
    <w:rsid w:val="003A3E2F"/>
    <w:rsid w:val="003B1754"/>
    <w:rsid w:val="003B1C16"/>
    <w:rsid w:val="003B2FA3"/>
    <w:rsid w:val="003B5554"/>
    <w:rsid w:val="003B74CD"/>
    <w:rsid w:val="003B753F"/>
    <w:rsid w:val="003B77A9"/>
    <w:rsid w:val="003C3BB9"/>
    <w:rsid w:val="003C50AB"/>
    <w:rsid w:val="003C6EC9"/>
    <w:rsid w:val="003C7DD3"/>
    <w:rsid w:val="003D145B"/>
    <w:rsid w:val="003D1C35"/>
    <w:rsid w:val="003D2ADE"/>
    <w:rsid w:val="003D357E"/>
    <w:rsid w:val="003D68D8"/>
    <w:rsid w:val="003E1929"/>
    <w:rsid w:val="003E4C6E"/>
    <w:rsid w:val="003E6E94"/>
    <w:rsid w:val="003F1848"/>
    <w:rsid w:val="003F1B92"/>
    <w:rsid w:val="003F3536"/>
    <w:rsid w:val="003F55AB"/>
    <w:rsid w:val="003F62F3"/>
    <w:rsid w:val="003F7B74"/>
    <w:rsid w:val="00400F6D"/>
    <w:rsid w:val="00404955"/>
    <w:rsid w:val="00411077"/>
    <w:rsid w:val="00413986"/>
    <w:rsid w:val="0041495F"/>
    <w:rsid w:val="00415CFC"/>
    <w:rsid w:val="00420538"/>
    <w:rsid w:val="00423C30"/>
    <w:rsid w:val="00425A7D"/>
    <w:rsid w:val="004272EB"/>
    <w:rsid w:val="00427D6E"/>
    <w:rsid w:val="00431A16"/>
    <w:rsid w:val="00435DBE"/>
    <w:rsid w:val="00436B8E"/>
    <w:rsid w:val="0044011C"/>
    <w:rsid w:val="004434C8"/>
    <w:rsid w:val="00446617"/>
    <w:rsid w:val="00446E81"/>
    <w:rsid w:val="004475CD"/>
    <w:rsid w:val="00450301"/>
    <w:rsid w:val="00452F6E"/>
    <w:rsid w:val="00452FD1"/>
    <w:rsid w:val="004562F9"/>
    <w:rsid w:val="0046162F"/>
    <w:rsid w:val="00472826"/>
    <w:rsid w:val="00472D9C"/>
    <w:rsid w:val="004779C3"/>
    <w:rsid w:val="0048299A"/>
    <w:rsid w:val="0048490F"/>
    <w:rsid w:val="00487CFC"/>
    <w:rsid w:val="00491699"/>
    <w:rsid w:val="004948B0"/>
    <w:rsid w:val="00495D4B"/>
    <w:rsid w:val="004969E2"/>
    <w:rsid w:val="00496BF3"/>
    <w:rsid w:val="00497C32"/>
    <w:rsid w:val="004A12A8"/>
    <w:rsid w:val="004A3BAC"/>
    <w:rsid w:val="004A6C49"/>
    <w:rsid w:val="004A6F01"/>
    <w:rsid w:val="004B194D"/>
    <w:rsid w:val="004B2B17"/>
    <w:rsid w:val="004B2EAE"/>
    <w:rsid w:val="004B332E"/>
    <w:rsid w:val="004B3581"/>
    <w:rsid w:val="004B3FC8"/>
    <w:rsid w:val="004B4B79"/>
    <w:rsid w:val="004B659B"/>
    <w:rsid w:val="004B72BD"/>
    <w:rsid w:val="004C2765"/>
    <w:rsid w:val="004C515D"/>
    <w:rsid w:val="004C5199"/>
    <w:rsid w:val="004C5A55"/>
    <w:rsid w:val="004D10B7"/>
    <w:rsid w:val="004D1ABE"/>
    <w:rsid w:val="004D3387"/>
    <w:rsid w:val="004D5CBF"/>
    <w:rsid w:val="004D6840"/>
    <w:rsid w:val="004E11E3"/>
    <w:rsid w:val="004E2155"/>
    <w:rsid w:val="004E2BDE"/>
    <w:rsid w:val="004E4B34"/>
    <w:rsid w:val="004E5659"/>
    <w:rsid w:val="004E6BBA"/>
    <w:rsid w:val="004F4686"/>
    <w:rsid w:val="004F6E54"/>
    <w:rsid w:val="005019B9"/>
    <w:rsid w:val="00504961"/>
    <w:rsid w:val="00506773"/>
    <w:rsid w:val="00506C5B"/>
    <w:rsid w:val="005074EB"/>
    <w:rsid w:val="00507BFD"/>
    <w:rsid w:val="00510638"/>
    <w:rsid w:val="005117BA"/>
    <w:rsid w:val="00513355"/>
    <w:rsid w:val="00513ED6"/>
    <w:rsid w:val="00513EEA"/>
    <w:rsid w:val="00517D8F"/>
    <w:rsid w:val="00521382"/>
    <w:rsid w:val="00521AD7"/>
    <w:rsid w:val="00521B73"/>
    <w:rsid w:val="00534135"/>
    <w:rsid w:val="00535533"/>
    <w:rsid w:val="005410C3"/>
    <w:rsid w:val="00541D26"/>
    <w:rsid w:val="00542A1D"/>
    <w:rsid w:val="00542FFC"/>
    <w:rsid w:val="005463CD"/>
    <w:rsid w:val="00547B46"/>
    <w:rsid w:val="005512B1"/>
    <w:rsid w:val="00562331"/>
    <w:rsid w:val="00562FE9"/>
    <w:rsid w:val="005643DB"/>
    <w:rsid w:val="0056462C"/>
    <w:rsid w:val="00564863"/>
    <w:rsid w:val="00565600"/>
    <w:rsid w:val="00567307"/>
    <w:rsid w:val="005739F2"/>
    <w:rsid w:val="0057465A"/>
    <w:rsid w:val="00581221"/>
    <w:rsid w:val="00582D40"/>
    <w:rsid w:val="005839E2"/>
    <w:rsid w:val="00583B66"/>
    <w:rsid w:val="00584547"/>
    <w:rsid w:val="00584CCC"/>
    <w:rsid w:val="0058610F"/>
    <w:rsid w:val="0058661F"/>
    <w:rsid w:val="00586F61"/>
    <w:rsid w:val="00587452"/>
    <w:rsid w:val="00591CF9"/>
    <w:rsid w:val="00592F4D"/>
    <w:rsid w:val="005938D5"/>
    <w:rsid w:val="0059550F"/>
    <w:rsid w:val="005959B7"/>
    <w:rsid w:val="005A196E"/>
    <w:rsid w:val="005A5274"/>
    <w:rsid w:val="005A5915"/>
    <w:rsid w:val="005A72BD"/>
    <w:rsid w:val="005B0E9E"/>
    <w:rsid w:val="005B157A"/>
    <w:rsid w:val="005B19EB"/>
    <w:rsid w:val="005B3187"/>
    <w:rsid w:val="005B4A22"/>
    <w:rsid w:val="005B4D1B"/>
    <w:rsid w:val="005B55AF"/>
    <w:rsid w:val="005B5DAA"/>
    <w:rsid w:val="005C1F14"/>
    <w:rsid w:val="005C524F"/>
    <w:rsid w:val="005C5AA8"/>
    <w:rsid w:val="005D30FA"/>
    <w:rsid w:val="005D6902"/>
    <w:rsid w:val="005D6DEE"/>
    <w:rsid w:val="005E271F"/>
    <w:rsid w:val="005E391D"/>
    <w:rsid w:val="005E52F0"/>
    <w:rsid w:val="005E5EDA"/>
    <w:rsid w:val="005F2122"/>
    <w:rsid w:val="005F385E"/>
    <w:rsid w:val="005F3A54"/>
    <w:rsid w:val="006013A5"/>
    <w:rsid w:val="006030E4"/>
    <w:rsid w:val="00605586"/>
    <w:rsid w:val="00607367"/>
    <w:rsid w:val="00607C4D"/>
    <w:rsid w:val="00611A3A"/>
    <w:rsid w:val="0061339E"/>
    <w:rsid w:val="00616388"/>
    <w:rsid w:val="00617582"/>
    <w:rsid w:val="0061795B"/>
    <w:rsid w:val="00617A76"/>
    <w:rsid w:val="00623438"/>
    <w:rsid w:val="006252F3"/>
    <w:rsid w:val="00627BAE"/>
    <w:rsid w:val="00631AB4"/>
    <w:rsid w:val="006321BB"/>
    <w:rsid w:val="006332C2"/>
    <w:rsid w:val="006348E3"/>
    <w:rsid w:val="00635D2B"/>
    <w:rsid w:val="006432F9"/>
    <w:rsid w:val="006456F9"/>
    <w:rsid w:val="006457E5"/>
    <w:rsid w:val="00647290"/>
    <w:rsid w:val="00651A12"/>
    <w:rsid w:val="006540E0"/>
    <w:rsid w:val="006545E3"/>
    <w:rsid w:val="006559FD"/>
    <w:rsid w:val="00657C14"/>
    <w:rsid w:val="00661641"/>
    <w:rsid w:val="0066399C"/>
    <w:rsid w:val="006652EB"/>
    <w:rsid w:val="00667945"/>
    <w:rsid w:val="00671459"/>
    <w:rsid w:val="00675C65"/>
    <w:rsid w:val="006813BE"/>
    <w:rsid w:val="0068181A"/>
    <w:rsid w:val="0068265B"/>
    <w:rsid w:val="0068416A"/>
    <w:rsid w:val="00686CF5"/>
    <w:rsid w:val="00690273"/>
    <w:rsid w:val="0069202A"/>
    <w:rsid w:val="00693A0A"/>
    <w:rsid w:val="00694863"/>
    <w:rsid w:val="006A01C6"/>
    <w:rsid w:val="006A03CF"/>
    <w:rsid w:val="006A08BA"/>
    <w:rsid w:val="006A4407"/>
    <w:rsid w:val="006A763F"/>
    <w:rsid w:val="006B17EA"/>
    <w:rsid w:val="006C068B"/>
    <w:rsid w:val="006C0C01"/>
    <w:rsid w:val="006C4F44"/>
    <w:rsid w:val="006C6FC8"/>
    <w:rsid w:val="006C7556"/>
    <w:rsid w:val="006D039A"/>
    <w:rsid w:val="006D0AB8"/>
    <w:rsid w:val="006D6C5F"/>
    <w:rsid w:val="006E0A19"/>
    <w:rsid w:val="006E34BD"/>
    <w:rsid w:val="006F0B4A"/>
    <w:rsid w:val="006F1AD2"/>
    <w:rsid w:val="006F3571"/>
    <w:rsid w:val="006F4C9A"/>
    <w:rsid w:val="006F6117"/>
    <w:rsid w:val="00703456"/>
    <w:rsid w:val="00705AA2"/>
    <w:rsid w:val="00710F79"/>
    <w:rsid w:val="00711EC4"/>
    <w:rsid w:val="007129F9"/>
    <w:rsid w:val="0071564C"/>
    <w:rsid w:val="0071662F"/>
    <w:rsid w:val="00720075"/>
    <w:rsid w:val="00721C01"/>
    <w:rsid w:val="00722E0B"/>
    <w:rsid w:val="007254D9"/>
    <w:rsid w:val="00727DA8"/>
    <w:rsid w:val="00730317"/>
    <w:rsid w:val="00730F91"/>
    <w:rsid w:val="007321C9"/>
    <w:rsid w:val="0073392F"/>
    <w:rsid w:val="007346BD"/>
    <w:rsid w:val="00734F79"/>
    <w:rsid w:val="00735B11"/>
    <w:rsid w:val="00735DB8"/>
    <w:rsid w:val="00743A18"/>
    <w:rsid w:val="007442B1"/>
    <w:rsid w:val="00744503"/>
    <w:rsid w:val="00745FE8"/>
    <w:rsid w:val="00750DE2"/>
    <w:rsid w:val="007537A7"/>
    <w:rsid w:val="00753BEA"/>
    <w:rsid w:val="00754D6A"/>
    <w:rsid w:val="00755CC2"/>
    <w:rsid w:val="00760834"/>
    <w:rsid w:val="00767F98"/>
    <w:rsid w:val="00770042"/>
    <w:rsid w:val="0077362A"/>
    <w:rsid w:val="00774360"/>
    <w:rsid w:val="00780288"/>
    <w:rsid w:val="00782367"/>
    <w:rsid w:val="00786947"/>
    <w:rsid w:val="00791FAD"/>
    <w:rsid w:val="00793159"/>
    <w:rsid w:val="00793A56"/>
    <w:rsid w:val="00797B78"/>
    <w:rsid w:val="007A0E3D"/>
    <w:rsid w:val="007A2100"/>
    <w:rsid w:val="007A294A"/>
    <w:rsid w:val="007A2AFF"/>
    <w:rsid w:val="007A2E90"/>
    <w:rsid w:val="007A452F"/>
    <w:rsid w:val="007A4BC8"/>
    <w:rsid w:val="007A4E51"/>
    <w:rsid w:val="007A7185"/>
    <w:rsid w:val="007A7E82"/>
    <w:rsid w:val="007B2645"/>
    <w:rsid w:val="007B2FF4"/>
    <w:rsid w:val="007B50F4"/>
    <w:rsid w:val="007B6C86"/>
    <w:rsid w:val="007B7D6F"/>
    <w:rsid w:val="007C1231"/>
    <w:rsid w:val="007C2E98"/>
    <w:rsid w:val="007C5122"/>
    <w:rsid w:val="007D2813"/>
    <w:rsid w:val="007D66F4"/>
    <w:rsid w:val="007E0DCA"/>
    <w:rsid w:val="007E2B77"/>
    <w:rsid w:val="007E3948"/>
    <w:rsid w:val="007E52A2"/>
    <w:rsid w:val="007E725B"/>
    <w:rsid w:val="007F1596"/>
    <w:rsid w:val="007F25CC"/>
    <w:rsid w:val="007F2D7E"/>
    <w:rsid w:val="007F349A"/>
    <w:rsid w:val="007F5624"/>
    <w:rsid w:val="00803040"/>
    <w:rsid w:val="00804AA7"/>
    <w:rsid w:val="008050B2"/>
    <w:rsid w:val="00811BFC"/>
    <w:rsid w:val="00815ADC"/>
    <w:rsid w:val="0081678F"/>
    <w:rsid w:val="00817A94"/>
    <w:rsid w:val="00822756"/>
    <w:rsid w:val="00824BBE"/>
    <w:rsid w:val="0082742B"/>
    <w:rsid w:val="008342A5"/>
    <w:rsid w:val="00835931"/>
    <w:rsid w:val="008367BC"/>
    <w:rsid w:val="0084210A"/>
    <w:rsid w:val="00850048"/>
    <w:rsid w:val="00851472"/>
    <w:rsid w:val="00854445"/>
    <w:rsid w:val="00855BB5"/>
    <w:rsid w:val="0085629D"/>
    <w:rsid w:val="00857A14"/>
    <w:rsid w:val="008607B3"/>
    <w:rsid w:val="008628D3"/>
    <w:rsid w:val="00863797"/>
    <w:rsid w:val="00863B3B"/>
    <w:rsid w:val="00865719"/>
    <w:rsid w:val="0087318E"/>
    <w:rsid w:val="0087365E"/>
    <w:rsid w:val="008745C7"/>
    <w:rsid w:val="00875381"/>
    <w:rsid w:val="008767D9"/>
    <w:rsid w:val="00876EC9"/>
    <w:rsid w:val="00877376"/>
    <w:rsid w:val="00880886"/>
    <w:rsid w:val="00880BB3"/>
    <w:rsid w:val="00881195"/>
    <w:rsid w:val="00886E4A"/>
    <w:rsid w:val="00895151"/>
    <w:rsid w:val="00895EA4"/>
    <w:rsid w:val="00897835"/>
    <w:rsid w:val="008A00D7"/>
    <w:rsid w:val="008A0473"/>
    <w:rsid w:val="008A0A6E"/>
    <w:rsid w:val="008A2099"/>
    <w:rsid w:val="008A3597"/>
    <w:rsid w:val="008B1B32"/>
    <w:rsid w:val="008B71C3"/>
    <w:rsid w:val="008C1B2D"/>
    <w:rsid w:val="008C1F39"/>
    <w:rsid w:val="008C321E"/>
    <w:rsid w:val="008C3B84"/>
    <w:rsid w:val="008C49B1"/>
    <w:rsid w:val="008C55CD"/>
    <w:rsid w:val="008D02FD"/>
    <w:rsid w:val="008D3942"/>
    <w:rsid w:val="008D46D4"/>
    <w:rsid w:val="008D597F"/>
    <w:rsid w:val="008E349F"/>
    <w:rsid w:val="008E359D"/>
    <w:rsid w:val="008E60B0"/>
    <w:rsid w:val="008E7D5D"/>
    <w:rsid w:val="008F511B"/>
    <w:rsid w:val="00901726"/>
    <w:rsid w:val="00901820"/>
    <w:rsid w:val="009022D1"/>
    <w:rsid w:val="0090323A"/>
    <w:rsid w:val="00904265"/>
    <w:rsid w:val="00904843"/>
    <w:rsid w:val="009126AA"/>
    <w:rsid w:val="0091299C"/>
    <w:rsid w:val="00912B0E"/>
    <w:rsid w:val="009219CA"/>
    <w:rsid w:val="00921E08"/>
    <w:rsid w:val="00923063"/>
    <w:rsid w:val="00923443"/>
    <w:rsid w:val="009260C3"/>
    <w:rsid w:val="00927F0C"/>
    <w:rsid w:val="009328EA"/>
    <w:rsid w:val="009332F6"/>
    <w:rsid w:val="00933BF0"/>
    <w:rsid w:val="00933BFD"/>
    <w:rsid w:val="00941274"/>
    <w:rsid w:val="0094160C"/>
    <w:rsid w:val="0094252E"/>
    <w:rsid w:val="00943FC6"/>
    <w:rsid w:val="00945005"/>
    <w:rsid w:val="00945B75"/>
    <w:rsid w:val="009527E1"/>
    <w:rsid w:val="00957608"/>
    <w:rsid w:val="00966F1E"/>
    <w:rsid w:val="00967AEB"/>
    <w:rsid w:val="00973DF6"/>
    <w:rsid w:val="009747F9"/>
    <w:rsid w:val="0098337A"/>
    <w:rsid w:val="00987348"/>
    <w:rsid w:val="00993302"/>
    <w:rsid w:val="009936BE"/>
    <w:rsid w:val="00997E5A"/>
    <w:rsid w:val="009A2D7B"/>
    <w:rsid w:val="009A58AE"/>
    <w:rsid w:val="009B1F80"/>
    <w:rsid w:val="009B3BCD"/>
    <w:rsid w:val="009B3FB8"/>
    <w:rsid w:val="009B52CA"/>
    <w:rsid w:val="009C16CA"/>
    <w:rsid w:val="009C4A48"/>
    <w:rsid w:val="009C4E11"/>
    <w:rsid w:val="009D288E"/>
    <w:rsid w:val="009D4247"/>
    <w:rsid w:val="009D550C"/>
    <w:rsid w:val="009D7740"/>
    <w:rsid w:val="009E07C9"/>
    <w:rsid w:val="009E49FB"/>
    <w:rsid w:val="009E564B"/>
    <w:rsid w:val="009E5A69"/>
    <w:rsid w:val="009F0983"/>
    <w:rsid w:val="009F23F1"/>
    <w:rsid w:val="009F362C"/>
    <w:rsid w:val="009F3A16"/>
    <w:rsid w:val="009F47E5"/>
    <w:rsid w:val="009F61FE"/>
    <w:rsid w:val="009F6FCA"/>
    <w:rsid w:val="009F7A59"/>
    <w:rsid w:val="00A000AE"/>
    <w:rsid w:val="00A00CE6"/>
    <w:rsid w:val="00A048C9"/>
    <w:rsid w:val="00A04AC7"/>
    <w:rsid w:val="00A04F34"/>
    <w:rsid w:val="00A06D0A"/>
    <w:rsid w:val="00A10254"/>
    <w:rsid w:val="00A10346"/>
    <w:rsid w:val="00A11CC0"/>
    <w:rsid w:val="00A17D77"/>
    <w:rsid w:val="00A2072F"/>
    <w:rsid w:val="00A21801"/>
    <w:rsid w:val="00A24CC9"/>
    <w:rsid w:val="00A2798B"/>
    <w:rsid w:val="00A31CC8"/>
    <w:rsid w:val="00A3350B"/>
    <w:rsid w:val="00A3743D"/>
    <w:rsid w:val="00A413BF"/>
    <w:rsid w:val="00A424D1"/>
    <w:rsid w:val="00A459B5"/>
    <w:rsid w:val="00A52634"/>
    <w:rsid w:val="00A53ECB"/>
    <w:rsid w:val="00A5487A"/>
    <w:rsid w:val="00A565C1"/>
    <w:rsid w:val="00A56DD4"/>
    <w:rsid w:val="00A62B4B"/>
    <w:rsid w:val="00A64280"/>
    <w:rsid w:val="00A65ED1"/>
    <w:rsid w:val="00A66906"/>
    <w:rsid w:val="00A711DB"/>
    <w:rsid w:val="00A742EA"/>
    <w:rsid w:val="00A7531A"/>
    <w:rsid w:val="00A77176"/>
    <w:rsid w:val="00A8041F"/>
    <w:rsid w:val="00A83528"/>
    <w:rsid w:val="00A871C6"/>
    <w:rsid w:val="00A91593"/>
    <w:rsid w:val="00A91983"/>
    <w:rsid w:val="00A93148"/>
    <w:rsid w:val="00A94333"/>
    <w:rsid w:val="00A96934"/>
    <w:rsid w:val="00AA1099"/>
    <w:rsid w:val="00AA1DBB"/>
    <w:rsid w:val="00AA255E"/>
    <w:rsid w:val="00AA3CCB"/>
    <w:rsid w:val="00AA5210"/>
    <w:rsid w:val="00AA6575"/>
    <w:rsid w:val="00AB1160"/>
    <w:rsid w:val="00AB3D23"/>
    <w:rsid w:val="00AB5CA0"/>
    <w:rsid w:val="00AB6FEF"/>
    <w:rsid w:val="00AC0F1E"/>
    <w:rsid w:val="00AC13CA"/>
    <w:rsid w:val="00AC1BA9"/>
    <w:rsid w:val="00AC393E"/>
    <w:rsid w:val="00AC7EA2"/>
    <w:rsid w:val="00AD025A"/>
    <w:rsid w:val="00AD5B62"/>
    <w:rsid w:val="00AE1F5E"/>
    <w:rsid w:val="00AF122A"/>
    <w:rsid w:val="00AF18DD"/>
    <w:rsid w:val="00AF1A7A"/>
    <w:rsid w:val="00AF2D32"/>
    <w:rsid w:val="00AF4221"/>
    <w:rsid w:val="00AF5E1B"/>
    <w:rsid w:val="00B01361"/>
    <w:rsid w:val="00B03F9F"/>
    <w:rsid w:val="00B05515"/>
    <w:rsid w:val="00B06D32"/>
    <w:rsid w:val="00B153CC"/>
    <w:rsid w:val="00B155D1"/>
    <w:rsid w:val="00B1770A"/>
    <w:rsid w:val="00B21CD6"/>
    <w:rsid w:val="00B226D6"/>
    <w:rsid w:val="00B22DB9"/>
    <w:rsid w:val="00B2607C"/>
    <w:rsid w:val="00B30AA0"/>
    <w:rsid w:val="00B3159F"/>
    <w:rsid w:val="00B334B4"/>
    <w:rsid w:val="00B34C2B"/>
    <w:rsid w:val="00B4145B"/>
    <w:rsid w:val="00B41E85"/>
    <w:rsid w:val="00B4212B"/>
    <w:rsid w:val="00B52C6B"/>
    <w:rsid w:val="00B55352"/>
    <w:rsid w:val="00B562E9"/>
    <w:rsid w:val="00B56657"/>
    <w:rsid w:val="00B63035"/>
    <w:rsid w:val="00B63E5E"/>
    <w:rsid w:val="00B6468E"/>
    <w:rsid w:val="00B66FC7"/>
    <w:rsid w:val="00B676B5"/>
    <w:rsid w:val="00B67E0C"/>
    <w:rsid w:val="00B71EFE"/>
    <w:rsid w:val="00B75547"/>
    <w:rsid w:val="00B75A83"/>
    <w:rsid w:val="00B761BB"/>
    <w:rsid w:val="00B80DB3"/>
    <w:rsid w:val="00B83849"/>
    <w:rsid w:val="00B8624F"/>
    <w:rsid w:val="00B90A7B"/>
    <w:rsid w:val="00B912AF"/>
    <w:rsid w:val="00B9557E"/>
    <w:rsid w:val="00B96339"/>
    <w:rsid w:val="00BA162F"/>
    <w:rsid w:val="00BA34AD"/>
    <w:rsid w:val="00BA3AD7"/>
    <w:rsid w:val="00BB1548"/>
    <w:rsid w:val="00BC1A5C"/>
    <w:rsid w:val="00BC2291"/>
    <w:rsid w:val="00BC6947"/>
    <w:rsid w:val="00BC6E1E"/>
    <w:rsid w:val="00BD1B0A"/>
    <w:rsid w:val="00BD2E43"/>
    <w:rsid w:val="00BE04EF"/>
    <w:rsid w:val="00BE1297"/>
    <w:rsid w:val="00BE1F8E"/>
    <w:rsid w:val="00BE3DB1"/>
    <w:rsid w:val="00BE42C2"/>
    <w:rsid w:val="00BF4BB4"/>
    <w:rsid w:val="00BF557F"/>
    <w:rsid w:val="00BF5825"/>
    <w:rsid w:val="00C001C7"/>
    <w:rsid w:val="00C0024F"/>
    <w:rsid w:val="00C10169"/>
    <w:rsid w:val="00C16B0B"/>
    <w:rsid w:val="00C17046"/>
    <w:rsid w:val="00C177A8"/>
    <w:rsid w:val="00C2282E"/>
    <w:rsid w:val="00C23D10"/>
    <w:rsid w:val="00C2631B"/>
    <w:rsid w:val="00C264FD"/>
    <w:rsid w:val="00C3084C"/>
    <w:rsid w:val="00C30CA4"/>
    <w:rsid w:val="00C33D46"/>
    <w:rsid w:val="00C403CC"/>
    <w:rsid w:val="00C40401"/>
    <w:rsid w:val="00C454DA"/>
    <w:rsid w:val="00C51C0D"/>
    <w:rsid w:val="00C53667"/>
    <w:rsid w:val="00C56919"/>
    <w:rsid w:val="00C61DA3"/>
    <w:rsid w:val="00C628B4"/>
    <w:rsid w:val="00C6579C"/>
    <w:rsid w:val="00C70819"/>
    <w:rsid w:val="00C70D78"/>
    <w:rsid w:val="00C7115C"/>
    <w:rsid w:val="00C71C4B"/>
    <w:rsid w:val="00C72E2F"/>
    <w:rsid w:val="00C737AC"/>
    <w:rsid w:val="00C873C4"/>
    <w:rsid w:val="00C918AA"/>
    <w:rsid w:val="00C9321C"/>
    <w:rsid w:val="00C9417F"/>
    <w:rsid w:val="00C94422"/>
    <w:rsid w:val="00C947C1"/>
    <w:rsid w:val="00CA321A"/>
    <w:rsid w:val="00CA333E"/>
    <w:rsid w:val="00CA6D1D"/>
    <w:rsid w:val="00CB0840"/>
    <w:rsid w:val="00CB08A8"/>
    <w:rsid w:val="00CB1696"/>
    <w:rsid w:val="00CB1EA0"/>
    <w:rsid w:val="00CB2AD6"/>
    <w:rsid w:val="00CB4000"/>
    <w:rsid w:val="00CB7B26"/>
    <w:rsid w:val="00CC1742"/>
    <w:rsid w:val="00CC177D"/>
    <w:rsid w:val="00CC31D2"/>
    <w:rsid w:val="00CC38AA"/>
    <w:rsid w:val="00CC47FF"/>
    <w:rsid w:val="00CC4A2A"/>
    <w:rsid w:val="00CC63FA"/>
    <w:rsid w:val="00CC6509"/>
    <w:rsid w:val="00CC725B"/>
    <w:rsid w:val="00CC75DC"/>
    <w:rsid w:val="00CE01C3"/>
    <w:rsid w:val="00CF5DAF"/>
    <w:rsid w:val="00D02637"/>
    <w:rsid w:val="00D112A5"/>
    <w:rsid w:val="00D1247F"/>
    <w:rsid w:val="00D170CF"/>
    <w:rsid w:val="00D20923"/>
    <w:rsid w:val="00D21D78"/>
    <w:rsid w:val="00D22B93"/>
    <w:rsid w:val="00D24B1F"/>
    <w:rsid w:val="00D27708"/>
    <w:rsid w:val="00D27B41"/>
    <w:rsid w:val="00D31489"/>
    <w:rsid w:val="00D35592"/>
    <w:rsid w:val="00D36B97"/>
    <w:rsid w:val="00D36C67"/>
    <w:rsid w:val="00D37390"/>
    <w:rsid w:val="00D42657"/>
    <w:rsid w:val="00D42CD5"/>
    <w:rsid w:val="00D468BC"/>
    <w:rsid w:val="00D55D5A"/>
    <w:rsid w:val="00D5602E"/>
    <w:rsid w:val="00D56AF1"/>
    <w:rsid w:val="00D574CB"/>
    <w:rsid w:val="00D6392E"/>
    <w:rsid w:val="00D65CD4"/>
    <w:rsid w:val="00D67215"/>
    <w:rsid w:val="00D73CD7"/>
    <w:rsid w:val="00D80020"/>
    <w:rsid w:val="00D81ECE"/>
    <w:rsid w:val="00D83758"/>
    <w:rsid w:val="00D92083"/>
    <w:rsid w:val="00D92782"/>
    <w:rsid w:val="00D932F1"/>
    <w:rsid w:val="00D94970"/>
    <w:rsid w:val="00DA0720"/>
    <w:rsid w:val="00DA29AD"/>
    <w:rsid w:val="00DA3894"/>
    <w:rsid w:val="00DA5F7B"/>
    <w:rsid w:val="00DA735F"/>
    <w:rsid w:val="00DA7C46"/>
    <w:rsid w:val="00DB0FB6"/>
    <w:rsid w:val="00DB16F4"/>
    <w:rsid w:val="00DB30BD"/>
    <w:rsid w:val="00DB5BF3"/>
    <w:rsid w:val="00DB669E"/>
    <w:rsid w:val="00DB6FA5"/>
    <w:rsid w:val="00DB708A"/>
    <w:rsid w:val="00DB70CA"/>
    <w:rsid w:val="00DB7DD5"/>
    <w:rsid w:val="00DC295B"/>
    <w:rsid w:val="00DC2ECB"/>
    <w:rsid w:val="00DC2F01"/>
    <w:rsid w:val="00DD028F"/>
    <w:rsid w:val="00DD34B6"/>
    <w:rsid w:val="00DD3BB5"/>
    <w:rsid w:val="00DD5E96"/>
    <w:rsid w:val="00DD7133"/>
    <w:rsid w:val="00DE0B20"/>
    <w:rsid w:val="00DE102E"/>
    <w:rsid w:val="00DE2223"/>
    <w:rsid w:val="00DF057F"/>
    <w:rsid w:val="00DF0FAB"/>
    <w:rsid w:val="00DF2245"/>
    <w:rsid w:val="00DF241A"/>
    <w:rsid w:val="00DF2474"/>
    <w:rsid w:val="00DF4145"/>
    <w:rsid w:val="00DF53F4"/>
    <w:rsid w:val="00E02868"/>
    <w:rsid w:val="00E02ADD"/>
    <w:rsid w:val="00E02E17"/>
    <w:rsid w:val="00E03D95"/>
    <w:rsid w:val="00E06042"/>
    <w:rsid w:val="00E13626"/>
    <w:rsid w:val="00E13BFF"/>
    <w:rsid w:val="00E13F69"/>
    <w:rsid w:val="00E155DE"/>
    <w:rsid w:val="00E20B3F"/>
    <w:rsid w:val="00E2112C"/>
    <w:rsid w:val="00E22D04"/>
    <w:rsid w:val="00E2732B"/>
    <w:rsid w:val="00E33358"/>
    <w:rsid w:val="00E34B7F"/>
    <w:rsid w:val="00E36DA6"/>
    <w:rsid w:val="00E36FD5"/>
    <w:rsid w:val="00E427D5"/>
    <w:rsid w:val="00E436D0"/>
    <w:rsid w:val="00E44C3C"/>
    <w:rsid w:val="00E44EC3"/>
    <w:rsid w:val="00E4682C"/>
    <w:rsid w:val="00E46DDD"/>
    <w:rsid w:val="00E50C04"/>
    <w:rsid w:val="00E5543F"/>
    <w:rsid w:val="00E556B4"/>
    <w:rsid w:val="00E559D7"/>
    <w:rsid w:val="00E55EC7"/>
    <w:rsid w:val="00E61CAC"/>
    <w:rsid w:val="00E643E7"/>
    <w:rsid w:val="00E706D0"/>
    <w:rsid w:val="00E719FC"/>
    <w:rsid w:val="00E7563D"/>
    <w:rsid w:val="00E77A5F"/>
    <w:rsid w:val="00E816A4"/>
    <w:rsid w:val="00E84437"/>
    <w:rsid w:val="00E8485A"/>
    <w:rsid w:val="00E862B7"/>
    <w:rsid w:val="00E86862"/>
    <w:rsid w:val="00E86F19"/>
    <w:rsid w:val="00E912E9"/>
    <w:rsid w:val="00E94B44"/>
    <w:rsid w:val="00E97FA0"/>
    <w:rsid w:val="00EA2BA5"/>
    <w:rsid w:val="00EA391E"/>
    <w:rsid w:val="00EA56CD"/>
    <w:rsid w:val="00EA6C77"/>
    <w:rsid w:val="00EB1471"/>
    <w:rsid w:val="00EB7042"/>
    <w:rsid w:val="00EC7FDE"/>
    <w:rsid w:val="00ED0706"/>
    <w:rsid w:val="00ED0CF2"/>
    <w:rsid w:val="00ED13E4"/>
    <w:rsid w:val="00ED3EEA"/>
    <w:rsid w:val="00ED6EDD"/>
    <w:rsid w:val="00ED7342"/>
    <w:rsid w:val="00EE0722"/>
    <w:rsid w:val="00EE12DE"/>
    <w:rsid w:val="00EE1B41"/>
    <w:rsid w:val="00EE25DC"/>
    <w:rsid w:val="00EE4559"/>
    <w:rsid w:val="00EE4D5C"/>
    <w:rsid w:val="00EE73DB"/>
    <w:rsid w:val="00EF1893"/>
    <w:rsid w:val="00EF1CD4"/>
    <w:rsid w:val="00EF3477"/>
    <w:rsid w:val="00F011EA"/>
    <w:rsid w:val="00F028EF"/>
    <w:rsid w:val="00F02EAD"/>
    <w:rsid w:val="00F04DB5"/>
    <w:rsid w:val="00F06EC1"/>
    <w:rsid w:val="00F07159"/>
    <w:rsid w:val="00F101A0"/>
    <w:rsid w:val="00F15B3C"/>
    <w:rsid w:val="00F206EE"/>
    <w:rsid w:val="00F230E3"/>
    <w:rsid w:val="00F27492"/>
    <w:rsid w:val="00F274F5"/>
    <w:rsid w:val="00F31D3E"/>
    <w:rsid w:val="00F32030"/>
    <w:rsid w:val="00F323ED"/>
    <w:rsid w:val="00F33534"/>
    <w:rsid w:val="00F40865"/>
    <w:rsid w:val="00F43A1B"/>
    <w:rsid w:val="00F44101"/>
    <w:rsid w:val="00F509C1"/>
    <w:rsid w:val="00F5283A"/>
    <w:rsid w:val="00F56BB7"/>
    <w:rsid w:val="00F56D3F"/>
    <w:rsid w:val="00F57623"/>
    <w:rsid w:val="00F61EE1"/>
    <w:rsid w:val="00F634B9"/>
    <w:rsid w:val="00F65F25"/>
    <w:rsid w:val="00F6766F"/>
    <w:rsid w:val="00F70346"/>
    <w:rsid w:val="00F70B56"/>
    <w:rsid w:val="00F71088"/>
    <w:rsid w:val="00F7179C"/>
    <w:rsid w:val="00F75124"/>
    <w:rsid w:val="00F76802"/>
    <w:rsid w:val="00F82E37"/>
    <w:rsid w:val="00F8718C"/>
    <w:rsid w:val="00F877C8"/>
    <w:rsid w:val="00F90DF1"/>
    <w:rsid w:val="00F91F7C"/>
    <w:rsid w:val="00F943B2"/>
    <w:rsid w:val="00F94B0C"/>
    <w:rsid w:val="00F94FCA"/>
    <w:rsid w:val="00F972A2"/>
    <w:rsid w:val="00FA417C"/>
    <w:rsid w:val="00FA6067"/>
    <w:rsid w:val="00FA7711"/>
    <w:rsid w:val="00FB1F83"/>
    <w:rsid w:val="00FB21D3"/>
    <w:rsid w:val="00FC4FA4"/>
    <w:rsid w:val="00FD111F"/>
    <w:rsid w:val="00FD4216"/>
    <w:rsid w:val="00FD650D"/>
    <w:rsid w:val="00FD69F2"/>
    <w:rsid w:val="00FE0404"/>
    <w:rsid w:val="00FE1830"/>
    <w:rsid w:val="00FE1F5D"/>
    <w:rsid w:val="00FF4CE1"/>
    <w:rsid w:val="00FF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309DEA5E"/>
  <w15:chartTrackingRefBased/>
  <w15:docId w15:val="{34EA6070-3791-450C-881F-24E7B075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18AA"/>
    <w:pPr>
      <w:widowControl w:val="0"/>
      <w:adjustRightInd w:val="0"/>
      <w:spacing w:line="360" w:lineRule="atLeast"/>
      <w:jc w:val="both"/>
      <w:textAlignment w:val="baseline"/>
    </w:pPr>
    <w:rPr>
      <w:rFonts w:ascii="Times New Roman" w:hAnsi="Times New Roman"/>
      <w:sz w:val="24"/>
      <w:szCs w:val="24"/>
    </w:rPr>
  </w:style>
  <w:style w:type="paragraph" w:styleId="Heading1">
    <w:name w:val="heading 1"/>
    <w:basedOn w:val="Normal"/>
    <w:next w:val="Normal"/>
    <w:link w:val="Heading1Char"/>
    <w:uiPriority w:val="9"/>
    <w:qFormat/>
    <w:rsid w:val="00C918AA"/>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C918AA"/>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C918AA"/>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C918AA"/>
    <w:pPr>
      <w:keepNext/>
      <w:spacing w:before="240" w:after="60"/>
      <w:outlineLvl w:val="3"/>
    </w:pPr>
    <w:rPr>
      <w:b/>
      <w:bCs/>
      <w:sz w:val="28"/>
      <w:szCs w:val="28"/>
      <w:lang w:val="x-none" w:eastAsia="x-none"/>
    </w:rPr>
  </w:style>
  <w:style w:type="paragraph" w:styleId="Heading5">
    <w:name w:val="heading 5"/>
    <w:basedOn w:val="Normal"/>
    <w:next w:val="Normal"/>
    <w:link w:val="Heading5Char"/>
    <w:uiPriority w:val="9"/>
    <w:qFormat/>
    <w:rsid w:val="00C918AA"/>
    <w:p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qFormat/>
    <w:rsid w:val="00C918AA"/>
    <w:pPr>
      <w:spacing w:before="240" w:after="60"/>
      <w:outlineLvl w:val="5"/>
    </w:pPr>
    <w:rPr>
      <w:b/>
      <w:bCs/>
      <w:sz w:val="20"/>
      <w:szCs w:val="20"/>
      <w:lang w:val="x-none" w:eastAsia="x-none"/>
    </w:rPr>
  </w:style>
  <w:style w:type="paragraph" w:styleId="Heading7">
    <w:name w:val="heading 7"/>
    <w:basedOn w:val="Normal"/>
    <w:next w:val="Normal"/>
    <w:link w:val="Heading7Char"/>
    <w:uiPriority w:val="9"/>
    <w:qFormat/>
    <w:rsid w:val="00C918AA"/>
    <w:pPr>
      <w:spacing w:before="240" w:after="60"/>
      <w:outlineLvl w:val="6"/>
    </w:pPr>
    <w:rPr>
      <w:lang w:val="x-none" w:eastAsia="x-none"/>
    </w:rPr>
  </w:style>
  <w:style w:type="paragraph" w:styleId="Heading8">
    <w:name w:val="heading 8"/>
    <w:basedOn w:val="Normal"/>
    <w:next w:val="Normal"/>
    <w:link w:val="Heading8Char"/>
    <w:uiPriority w:val="9"/>
    <w:qFormat/>
    <w:rsid w:val="00C918AA"/>
    <w:pPr>
      <w:spacing w:before="240" w:after="60"/>
      <w:outlineLvl w:val="7"/>
    </w:pPr>
    <w:rPr>
      <w:i/>
      <w:iCs/>
      <w:lang w:val="x-none" w:eastAsia="x-none"/>
    </w:rPr>
  </w:style>
  <w:style w:type="paragraph" w:styleId="Heading9">
    <w:name w:val="heading 9"/>
    <w:basedOn w:val="Normal"/>
    <w:next w:val="Normal"/>
    <w:link w:val="Heading9Char"/>
    <w:uiPriority w:val="9"/>
    <w:qFormat/>
    <w:rsid w:val="00C918AA"/>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18AA"/>
    <w:rPr>
      <w:rFonts w:ascii="Cambria" w:eastAsia="Times New Roman" w:hAnsi="Cambria" w:cs="Arial"/>
      <w:b/>
      <w:bCs/>
      <w:kern w:val="32"/>
      <w:sz w:val="32"/>
      <w:szCs w:val="32"/>
    </w:rPr>
  </w:style>
  <w:style w:type="character" w:customStyle="1" w:styleId="Heading2Char">
    <w:name w:val="Heading 2 Char"/>
    <w:link w:val="Heading2"/>
    <w:uiPriority w:val="9"/>
    <w:rsid w:val="00C918AA"/>
    <w:rPr>
      <w:rFonts w:ascii="Cambria" w:eastAsia="Times New Roman" w:hAnsi="Cambria"/>
      <w:b/>
      <w:bCs/>
      <w:i/>
      <w:iCs/>
      <w:sz w:val="28"/>
      <w:szCs w:val="28"/>
    </w:rPr>
  </w:style>
  <w:style w:type="character" w:customStyle="1" w:styleId="Heading3Char">
    <w:name w:val="Heading 3 Char"/>
    <w:link w:val="Heading3"/>
    <w:uiPriority w:val="9"/>
    <w:rsid w:val="00C918AA"/>
    <w:rPr>
      <w:rFonts w:ascii="Cambria" w:eastAsia="Times New Roman" w:hAnsi="Cambria"/>
      <w:b/>
      <w:bCs/>
      <w:sz w:val="26"/>
      <w:szCs w:val="26"/>
    </w:rPr>
  </w:style>
  <w:style w:type="character" w:customStyle="1" w:styleId="Heading4Char">
    <w:name w:val="Heading 4 Char"/>
    <w:link w:val="Heading4"/>
    <w:uiPriority w:val="9"/>
    <w:rsid w:val="00C918AA"/>
    <w:rPr>
      <w:b/>
      <w:bCs/>
      <w:sz w:val="28"/>
      <w:szCs w:val="28"/>
    </w:rPr>
  </w:style>
  <w:style w:type="character" w:customStyle="1" w:styleId="Heading8Char">
    <w:name w:val="Heading 8 Char"/>
    <w:link w:val="Heading8"/>
    <w:uiPriority w:val="9"/>
    <w:rsid w:val="00C918AA"/>
    <w:rPr>
      <w:i/>
      <w:iCs/>
      <w:sz w:val="24"/>
      <w:szCs w:val="24"/>
    </w:rPr>
  </w:style>
  <w:style w:type="paragraph" w:styleId="PlainText">
    <w:name w:val="Plain Text"/>
    <w:basedOn w:val="Normal"/>
    <w:link w:val="PlainTextChar"/>
    <w:rsid w:val="0006472A"/>
    <w:pPr>
      <w:overflowPunct w:val="0"/>
      <w:autoSpaceDE w:val="0"/>
      <w:autoSpaceDN w:val="0"/>
    </w:pPr>
    <w:rPr>
      <w:rFonts w:ascii="Courier New" w:hAnsi="Courier New"/>
      <w:sz w:val="20"/>
      <w:szCs w:val="20"/>
      <w:lang w:val="x-none" w:eastAsia="x-none"/>
    </w:rPr>
  </w:style>
  <w:style w:type="character" w:customStyle="1" w:styleId="PlainTextChar">
    <w:name w:val="Plain Text Char"/>
    <w:link w:val="PlainText"/>
    <w:rsid w:val="00854445"/>
    <w:rPr>
      <w:rFonts w:ascii="Courier New" w:hAnsi="Courier New"/>
    </w:rPr>
  </w:style>
  <w:style w:type="paragraph" w:styleId="Header">
    <w:name w:val="header"/>
    <w:basedOn w:val="Normal"/>
    <w:link w:val="HeaderChar"/>
    <w:semiHidden/>
    <w:rsid w:val="0006472A"/>
    <w:pPr>
      <w:tabs>
        <w:tab w:val="center" w:pos="4320"/>
        <w:tab w:val="right" w:pos="8640"/>
      </w:tabs>
      <w:overflowPunct w:val="0"/>
      <w:autoSpaceDE w:val="0"/>
      <w:autoSpaceDN w:val="0"/>
    </w:pPr>
    <w:rPr>
      <w:szCs w:val="20"/>
      <w:lang w:val="x-none" w:eastAsia="x-none"/>
    </w:rPr>
  </w:style>
  <w:style w:type="character" w:customStyle="1" w:styleId="HeaderChar">
    <w:name w:val="Header Char"/>
    <w:link w:val="Header"/>
    <w:semiHidden/>
    <w:rsid w:val="00FE1830"/>
    <w:rPr>
      <w:sz w:val="24"/>
    </w:rPr>
  </w:style>
  <w:style w:type="paragraph" w:styleId="Footer">
    <w:name w:val="footer"/>
    <w:basedOn w:val="Normal"/>
    <w:link w:val="FooterChar"/>
    <w:semiHidden/>
    <w:rsid w:val="0006472A"/>
    <w:pPr>
      <w:tabs>
        <w:tab w:val="center" w:pos="4320"/>
        <w:tab w:val="right" w:pos="8640"/>
      </w:tabs>
      <w:overflowPunct w:val="0"/>
      <w:autoSpaceDE w:val="0"/>
      <w:autoSpaceDN w:val="0"/>
    </w:pPr>
    <w:rPr>
      <w:szCs w:val="20"/>
      <w:lang w:val="x-none" w:eastAsia="x-none"/>
    </w:rPr>
  </w:style>
  <w:style w:type="character" w:customStyle="1" w:styleId="FooterChar">
    <w:name w:val="Footer Char"/>
    <w:link w:val="Footer"/>
    <w:semiHidden/>
    <w:rsid w:val="00FE1830"/>
    <w:rPr>
      <w:sz w:val="24"/>
    </w:rPr>
  </w:style>
  <w:style w:type="paragraph" w:styleId="BodyText">
    <w:name w:val="Body Text"/>
    <w:basedOn w:val="Normal"/>
    <w:link w:val="BodyTextChar"/>
    <w:qFormat/>
    <w:rsid w:val="0006472A"/>
    <w:rPr>
      <w:rFonts w:ascii="Arial" w:hAnsi="Arial" w:cs="Arial"/>
      <w:sz w:val="144"/>
    </w:rPr>
  </w:style>
  <w:style w:type="character" w:customStyle="1" w:styleId="BodyTextChar">
    <w:name w:val="Body Text Char"/>
    <w:link w:val="BodyText"/>
    <w:rsid w:val="00DA7C46"/>
    <w:rPr>
      <w:rFonts w:ascii="Arial" w:hAnsi="Arial" w:cs="Arial"/>
      <w:sz w:val="144"/>
      <w:szCs w:val="24"/>
      <w:lang w:val="en-US" w:eastAsia="en-US" w:bidi="ar-SA"/>
    </w:rPr>
  </w:style>
  <w:style w:type="paragraph" w:styleId="BalloonText">
    <w:name w:val="Balloon Text"/>
    <w:basedOn w:val="Normal"/>
    <w:link w:val="BalloonTextChar"/>
    <w:uiPriority w:val="99"/>
    <w:semiHidden/>
    <w:rsid w:val="0006472A"/>
    <w:rPr>
      <w:rFonts w:ascii="Tahoma" w:hAnsi="Tahoma"/>
      <w:sz w:val="16"/>
      <w:szCs w:val="16"/>
      <w:lang w:val="x-none" w:eastAsia="x-none"/>
    </w:rPr>
  </w:style>
  <w:style w:type="character" w:customStyle="1" w:styleId="BalloonTextChar">
    <w:name w:val="Balloon Text Char"/>
    <w:link w:val="BalloonText"/>
    <w:uiPriority w:val="99"/>
    <w:semiHidden/>
    <w:rsid w:val="00FE1830"/>
    <w:rPr>
      <w:rFonts w:ascii="Tahoma" w:hAnsi="Tahoma" w:cs="Tahoma"/>
      <w:sz w:val="16"/>
      <w:szCs w:val="16"/>
    </w:rPr>
  </w:style>
  <w:style w:type="paragraph" w:styleId="BodyTextFirstIndent">
    <w:name w:val="Body Text First Indent"/>
    <w:basedOn w:val="BodyText"/>
    <w:link w:val="BodyTextFirstIndentChar"/>
    <w:rsid w:val="002B36F5"/>
    <w:pPr>
      <w:spacing w:after="120"/>
      <w:ind w:firstLine="210"/>
    </w:pPr>
    <w:rPr>
      <w:sz w:val="24"/>
    </w:rPr>
  </w:style>
  <w:style w:type="character" w:customStyle="1" w:styleId="BodyTextFirstIndentChar">
    <w:name w:val="Body Text First Indent Char"/>
    <w:link w:val="BodyTextFirstIndent"/>
    <w:rsid w:val="00DA7C46"/>
    <w:rPr>
      <w:rFonts w:ascii="Arial" w:hAnsi="Arial" w:cs="Arial"/>
      <w:sz w:val="24"/>
      <w:szCs w:val="24"/>
      <w:lang w:val="en-US" w:eastAsia="en-US" w:bidi="ar-SA"/>
    </w:rPr>
  </w:style>
  <w:style w:type="paragraph" w:styleId="BodyTextIndent">
    <w:name w:val="Body Text Indent"/>
    <w:basedOn w:val="Normal"/>
    <w:link w:val="BodyTextIndentChar"/>
    <w:rsid w:val="0006472A"/>
    <w:rPr>
      <w:rFonts w:ascii="Arial" w:hAnsi="Arial"/>
      <w:color w:val="000000"/>
      <w:sz w:val="20"/>
      <w:szCs w:val="20"/>
      <w:lang w:val="x-none" w:eastAsia="x-none"/>
    </w:rPr>
  </w:style>
  <w:style w:type="character" w:customStyle="1" w:styleId="BodyTextIndentChar">
    <w:name w:val="Body Text Indent Char"/>
    <w:link w:val="BodyTextIndent"/>
    <w:rsid w:val="00FE1830"/>
    <w:rPr>
      <w:rFonts w:ascii="Arial" w:hAnsi="Arial"/>
      <w:color w:val="000000"/>
    </w:rPr>
  </w:style>
  <w:style w:type="character" w:styleId="Hyperlink">
    <w:name w:val="Hyperlink"/>
    <w:rsid w:val="0006472A"/>
    <w:rPr>
      <w:color w:val="0000FF"/>
      <w:u w:val="single"/>
    </w:rPr>
  </w:style>
  <w:style w:type="character" w:customStyle="1" w:styleId="msoins0">
    <w:name w:val="msoins"/>
    <w:basedOn w:val="DefaultParagraphFont"/>
    <w:locked/>
    <w:rsid w:val="0006472A"/>
  </w:style>
  <w:style w:type="paragraph" w:styleId="List">
    <w:name w:val="List"/>
    <w:basedOn w:val="Normal"/>
    <w:rsid w:val="0006472A"/>
    <w:pPr>
      <w:spacing w:before="100" w:beforeAutospacing="1" w:after="100" w:afterAutospacing="1"/>
    </w:pPr>
  </w:style>
  <w:style w:type="paragraph" w:customStyle="1" w:styleId="OmniPage1">
    <w:name w:val="OmniPage #1"/>
    <w:basedOn w:val="Normal"/>
    <w:locked/>
    <w:rsid w:val="0006472A"/>
    <w:pPr>
      <w:spacing w:line="260" w:lineRule="exact"/>
    </w:pPr>
    <w:rPr>
      <w:sz w:val="20"/>
      <w:szCs w:val="20"/>
    </w:rPr>
  </w:style>
  <w:style w:type="paragraph" w:styleId="Title">
    <w:name w:val="Title"/>
    <w:basedOn w:val="Normal"/>
    <w:next w:val="Normal"/>
    <w:link w:val="TitleChar"/>
    <w:uiPriority w:val="10"/>
    <w:qFormat/>
    <w:rsid w:val="00C918AA"/>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C918AA"/>
    <w:rPr>
      <w:rFonts w:ascii="Cambria" w:eastAsia="Times New Roman" w:hAnsi="Cambria"/>
      <w:b/>
      <w:bCs/>
      <w:kern w:val="28"/>
      <w:sz w:val="32"/>
      <w:szCs w:val="32"/>
    </w:rPr>
  </w:style>
  <w:style w:type="paragraph" w:styleId="NormalWeb">
    <w:name w:val="Normal (Web)"/>
    <w:basedOn w:val="Normal"/>
    <w:uiPriority w:val="99"/>
    <w:rsid w:val="0006472A"/>
    <w:pPr>
      <w:spacing w:before="100" w:after="100"/>
    </w:pPr>
    <w:rPr>
      <w:color w:val="000080"/>
      <w:szCs w:val="20"/>
    </w:rPr>
  </w:style>
  <w:style w:type="character" w:styleId="Emphasis">
    <w:name w:val="Emphasis"/>
    <w:uiPriority w:val="20"/>
    <w:qFormat/>
    <w:rsid w:val="00C918AA"/>
    <w:rPr>
      <w:rFonts w:ascii="Calibri" w:hAnsi="Calibri"/>
      <w:b/>
      <w:i/>
      <w:iCs/>
    </w:rPr>
  </w:style>
  <w:style w:type="character" w:styleId="Strong">
    <w:name w:val="Strong"/>
    <w:uiPriority w:val="22"/>
    <w:qFormat/>
    <w:rsid w:val="00C918AA"/>
    <w:rPr>
      <w:b/>
      <w:bCs/>
    </w:rPr>
  </w:style>
  <w:style w:type="paragraph" w:styleId="TOC3">
    <w:name w:val="toc 3"/>
    <w:basedOn w:val="Normal"/>
    <w:next w:val="Normal"/>
    <w:autoRedefine/>
    <w:uiPriority w:val="39"/>
    <w:rsid w:val="0006472A"/>
    <w:pPr>
      <w:ind w:left="480"/>
    </w:pPr>
  </w:style>
  <w:style w:type="paragraph" w:styleId="TOC2">
    <w:name w:val="toc 2"/>
    <w:basedOn w:val="Normal"/>
    <w:next w:val="Normal"/>
    <w:autoRedefine/>
    <w:uiPriority w:val="39"/>
    <w:rsid w:val="0006472A"/>
    <w:pPr>
      <w:ind w:left="240"/>
    </w:pPr>
  </w:style>
  <w:style w:type="paragraph" w:styleId="TOC1">
    <w:name w:val="toc 1"/>
    <w:basedOn w:val="Normal"/>
    <w:next w:val="Normal"/>
    <w:autoRedefine/>
    <w:uiPriority w:val="39"/>
    <w:rsid w:val="0006472A"/>
  </w:style>
  <w:style w:type="character" w:styleId="FollowedHyperlink">
    <w:name w:val="FollowedHyperlink"/>
    <w:semiHidden/>
    <w:rsid w:val="0006472A"/>
    <w:rPr>
      <w:color w:val="800080"/>
      <w:u w:val="single"/>
    </w:rPr>
  </w:style>
  <w:style w:type="paragraph" w:styleId="ListBullet">
    <w:name w:val="List Bullet"/>
    <w:basedOn w:val="Normal"/>
    <w:rsid w:val="00076783"/>
    <w:pPr>
      <w:numPr>
        <w:numId w:val="15"/>
      </w:numPr>
    </w:pPr>
  </w:style>
  <w:style w:type="paragraph" w:styleId="ListBullet3">
    <w:name w:val="List Bullet 3"/>
    <w:basedOn w:val="Normal"/>
    <w:rsid w:val="00076783"/>
    <w:pPr>
      <w:numPr>
        <w:numId w:val="17"/>
      </w:numPr>
    </w:pPr>
  </w:style>
  <w:style w:type="paragraph" w:styleId="ListBullet2">
    <w:name w:val="List Bullet 2"/>
    <w:basedOn w:val="Normal"/>
    <w:rsid w:val="00076783"/>
    <w:pPr>
      <w:numPr>
        <w:numId w:val="16"/>
      </w:numPr>
    </w:pPr>
  </w:style>
  <w:style w:type="paragraph" w:styleId="ListContinue2">
    <w:name w:val="List Continue 2"/>
    <w:basedOn w:val="Normal"/>
    <w:rsid w:val="00B80DB3"/>
    <w:pPr>
      <w:spacing w:after="120" w:line="276" w:lineRule="auto"/>
      <w:ind w:left="720"/>
    </w:pPr>
    <w:rPr>
      <w:rFonts w:eastAsia="Calibri"/>
      <w:sz w:val="22"/>
      <w:szCs w:val="22"/>
    </w:rPr>
  </w:style>
  <w:style w:type="paragraph" w:styleId="BodyTextFirstIndent2">
    <w:name w:val="Body Text First Indent 2"/>
    <w:basedOn w:val="BodyTextIndent"/>
    <w:rsid w:val="008A3597"/>
    <w:pPr>
      <w:spacing w:after="120"/>
      <w:ind w:left="360" w:firstLine="210"/>
    </w:pPr>
    <w:rPr>
      <w:rFonts w:ascii="Times New Roman" w:hAnsi="Times New Roman"/>
      <w:color w:val="auto"/>
      <w:sz w:val="24"/>
      <w:szCs w:val="24"/>
    </w:rPr>
  </w:style>
  <w:style w:type="paragraph" w:styleId="NormalIndent">
    <w:name w:val="Normal Indent"/>
    <w:basedOn w:val="Normal"/>
    <w:rsid w:val="007A0E3D"/>
    <w:pPr>
      <w:ind w:left="720"/>
    </w:pPr>
  </w:style>
  <w:style w:type="paragraph" w:styleId="ListBullet4">
    <w:name w:val="List Bullet 4"/>
    <w:basedOn w:val="Normal"/>
    <w:rsid w:val="007A0E3D"/>
    <w:pPr>
      <w:numPr>
        <w:numId w:val="18"/>
      </w:numPr>
    </w:pPr>
  </w:style>
  <w:style w:type="paragraph" w:customStyle="1" w:styleId="pagetext">
    <w:name w:val="pagetext"/>
    <w:basedOn w:val="Normal"/>
    <w:locked/>
    <w:rsid w:val="00B9557E"/>
    <w:pPr>
      <w:spacing w:before="100" w:beforeAutospacing="1" w:after="100" w:afterAutospacing="1"/>
    </w:pPr>
  </w:style>
  <w:style w:type="paragraph" w:customStyle="1" w:styleId="pagetext1">
    <w:name w:val="pagetext1"/>
    <w:basedOn w:val="Normal"/>
    <w:locked/>
    <w:rsid w:val="00CC63FA"/>
    <w:pPr>
      <w:spacing w:before="100" w:beforeAutospacing="1" w:after="100" w:afterAutospacing="1"/>
    </w:pPr>
  </w:style>
  <w:style w:type="paragraph" w:styleId="BodyTextIndent2">
    <w:name w:val="Body Text Indent 2"/>
    <w:basedOn w:val="Normal"/>
    <w:rsid w:val="00093A66"/>
    <w:pPr>
      <w:spacing w:after="120" w:line="480" w:lineRule="auto"/>
      <w:ind w:left="360"/>
    </w:pPr>
  </w:style>
  <w:style w:type="paragraph" w:styleId="List2">
    <w:name w:val="List 2"/>
    <w:basedOn w:val="Normal"/>
    <w:rsid w:val="00306DB6"/>
    <w:pPr>
      <w:ind w:left="720" w:hanging="360"/>
    </w:pPr>
  </w:style>
  <w:style w:type="paragraph" w:styleId="ListContinue">
    <w:name w:val="List Continue"/>
    <w:basedOn w:val="Normal"/>
    <w:rsid w:val="00306DB6"/>
    <w:pPr>
      <w:spacing w:after="120"/>
      <w:ind w:left="360"/>
    </w:pPr>
  </w:style>
  <w:style w:type="paragraph" w:styleId="List3">
    <w:name w:val="List 3"/>
    <w:basedOn w:val="Normal"/>
    <w:rsid w:val="000810DB"/>
    <w:pPr>
      <w:ind w:left="1080" w:hanging="360"/>
    </w:pPr>
  </w:style>
  <w:style w:type="paragraph" w:styleId="BodyText2">
    <w:name w:val="Body Text 2"/>
    <w:basedOn w:val="Normal"/>
    <w:link w:val="BodyText2Char"/>
    <w:rsid w:val="00BE42C2"/>
    <w:pPr>
      <w:spacing w:after="120" w:line="480" w:lineRule="auto"/>
    </w:pPr>
    <w:rPr>
      <w:lang w:val="x-none" w:eastAsia="x-none"/>
    </w:rPr>
  </w:style>
  <w:style w:type="character" w:customStyle="1" w:styleId="BodyText2Char">
    <w:name w:val="Body Text 2 Char"/>
    <w:link w:val="BodyText2"/>
    <w:rsid w:val="00FE1830"/>
    <w:rPr>
      <w:sz w:val="24"/>
      <w:szCs w:val="24"/>
    </w:rPr>
  </w:style>
  <w:style w:type="table" w:styleId="TableGrid">
    <w:name w:val="Table Grid"/>
    <w:basedOn w:val="TableNormal"/>
    <w:locked/>
    <w:rsid w:val="00D21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basedOn w:val="DefaultParagraphFont"/>
    <w:locked/>
    <w:rsid w:val="00591CF9"/>
  </w:style>
  <w:style w:type="paragraph" w:styleId="DocumentMap">
    <w:name w:val="Document Map"/>
    <w:basedOn w:val="Normal"/>
    <w:link w:val="DocumentMapChar"/>
    <w:semiHidden/>
    <w:rsid w:val="00FE1830"/>
    <w:pPr>
      <w:shd w:val="clear" w:color="auto" w:fill="000080"/>
    </w:pPr>
    <w:rPr>
      <w:rFonts w:ascii="Tahoma" w:hAnsi="Tahoma"/>
      <w:lang w:val="x-none" w:eastAsia="x-none"/>
    </w:rPr>
  </w:style>
  <w:style w:type="character" w:customStyle="1" w:styleId="DocumentMapChar">
    <w:name w:val="Document Map Char"/>
    <w:link w:val="DocumentMap"/>
    <w:semiHidden/>
    <w:rsid w:val="00FE1830"/>
    <w:rPr>
      <w:rFonts w:ascii="Tahoma" w:hAnsi="Tahoma" w:cs="Tahoma"/>
      <w:sz w:val="24"/>
      <w:szCs w:val="24"/>
      <w:shd w:val="clear" w:color="auto" w:fill="000080"/>
    </w:rPr>
  </w:style>
  <w:style w:type="character" w:styleId="PageNumber">
    <w:name w:val="page number"/>
    <w:basedOn w:val="DefaultParagraphFont"/>
    <w:semiHidden/>
    <w:rsid w:val="00FE1830"/>
  </w:style>
  <w:style w:type="paragraph" w:customStyle="1" w:styleId="formtext">
    <w:name w:val="formtext"/>
    <w:basedOn w:val="Normal"/>
    <w:link w:val="formtextChar"/>
    <w:locked/>
    <w:rsid w:val="00FE1830"/>
    <w:pPr>
      <w:pBdr>
        <w:top w:val="single" w:sz="6" w:space="0" w:color="000000"/>
        <w:left w:val="single" w:sz="6" w:space="5" w:color="000000"/>
        <w:bottom w:val="single" w:sz="6" w:space="0" w:color="000000"/>
        <w:right w:val="single" w:sz="6" w:space="0" w:color="000000"/>
      </w:pBdr>
      <w:spacing w:before="100" w:beforeAutospacing="1" w:after="100" w:afterAutospacing="1"/>
    </w:pPr>
    <w:rPr>
      <w:rFonts w:ascii="Arial" w:eastAsia="Arial Unicode MS" w:hAnsi="Arial"/>
      <w:color w:val="000000"/>
      <w:sz w:val="21"/>
      <w:szCs w:val="21"/>
      <w:lang w:val="x-none" w:eastAsia="x-none"/>
    </w:rPr>
  </w:style>
  <w:style w:type="character" w:customStyle="1" w:styleId="formtextChar">
    <w:name w:val="formtext Char"/>
    <w:link w:val="formtext"/>
    <w:rsid w:val="00FE1830"/>
    <w:rPr>
      <w:rFonts w:ascii="Arial" w:eastAsia="Arial Unicode MS" w:hAnsi="Arial" w:cs="Arial"/>
      <w:color w:val="000000"/>
      <w:sz w:val="21"/>
      <w:szCs w:val="21"/>
    </w:rPr>
  </w:style>
  <w:style w:type="paragraph" w:styleId="BlockText">
    <w:name w:val="Block Text"/>
    <w:basedOn w:val="Normal"/>
    <w:rsid w:val="00FE1830"/>
    <w:pPr>
      <w:spacing w:after="120"/>
      <w:ind w:left="1440" w:right="1440"/>
    </w:pPr>
  </w:style>
  <w:style w:type="paragraph" w:styleId="BodyText3">
    <w:name w:val="Body Text 3"/>
    <w:basedOn w:val="Normal"/>
    <w:link w:val="BodyText3Char"/>
    <w:rsid w:val="00FE1830"/>
    <w:pPr>
      <w:spacing w:after="120"/>
    </w:pPr>
    <w:rPr>
      <w:sz w:val="16"/>
      <w:szCs w:val="16"/>
      <w:lang w:val="x-none" w:eastAsia="x-none"/>
    </w:rPr>
  </w:style>
  <w:style w:type="character" w:customStyle="1" w:styleId="BodyText3Char">
    <w:name w:val="Body Text 3 Char"/>
    <w:link w:val="BodyText3"/>
    <w:rsid w:val="00FE1830"/>
    <w:rPr>
      <w:sz w:val="16"/>
      <w:szCs w:val="16"/>
    </w:rPr>
  </w:style>
  <w:style w:type="character" w:customStyle="1" w:styleId="CharChar2">
    <w:name w:val="Char Char2"/>
    <w:locked/>
    <w:rsid w:val="00FE1830"/>
    <w:rPr>
      <w:rFonts w:ascii="Courier New" w:hAnsi="Courier New"/>
    </w:rPr>
  </w:style>
  <w:style w:type="paragraph" w:customStyle="1" w:styleId="ColorfulList-Accent11">
    <w:name w:val="Colorful List - Accent 11"/>
    <w:basedOn w:val="Normal"/>
    <w:uiPriority w:val="34"/>
    <w:qFormat/>
    <w:rsid w:val="00C918AA"/>
    <w:pPr>
      <w:ind w:left="720"/>
      <w:contextualSpacing/>
    </w:pPr>
  </w:style>
  <w:style w:type="character" w:customStyle="1" w:styleId="il">
    <w:name w:val="il"/>
    <w:basedOn w:val="DefaultParagraphFont"/>
    <w:locked/>
    <w:rsid w:val="00562331"/>
  </w:style>
  <w:style w:type="character" w:customStyle="1" w:styleId="ecxapple-style-span">
    <w:name w:val="ecxapple-style-span"/>
    <w:basedOn w:val="DefaultParagraphFont"/>
    <w:locked/>
    <w:rsid w:val="00863797"/>
  </w:style>
  <w:style w:type="paragraph" w:styleId="TOCHeading">
    <w:name w:val="TOC Heading"/>
    <w:basedOn w:val="Heading1"/>
    <w:next w:val="Normal"/>
    <w:uiPriority w:val="39"/>
    <w:unhideWhenUsed/>
    <w:qFormat/>
    <w:rsid w:val="00C918AA"/>
    <w:pPr>
      <w:outlineLvl w:val="9"/>
    </w:pPr>
  </w:style>
  <w:style w:type="paragraph" w:customStyle="1" w:styleId="ColorfulShading-Accent11">
    <w:name w:val="Colorful Shading - Accent 11"/>
    <w:hidden/>
    <w:uiPriority w:val="99"/>
    <w:semiHidden/>
    <w:rsid w:val="00DB0FB6"/>
    <w:pPr>
      <w:widowControl w:val="0"/>
      <w:adjustRightInd w:val="0"/>
      <w:spacing w:line="360" w:lineRule="atLeast"/>
      <w:jc w:val="both"/>
      <w:textAlignment w:val="baseline"/>
    </w:pPr>
    <w:rPr>
      <w:rFonts w:ascii="Times New Roman" w:hAnsi="Times New Roman"/>
      <w:sz w:val="24"/>
      <w:szCs w:val="24"/>
    </w:rPr>
  </w:style>
  <w:style w:type="character" w:styleId="CommentReference">
    <w:name w:val="annotation reference"/>
    <w:uiPriority w:val="99"/>
    <w:semiHidden/>
    <w:unhideWhenUsed/>
    <w:rsid w:val="003034A8"/>
    <w:rPr>
      <w:sz w:val="16"/>
      <w:szCs w:val="16"/>
    </w:rPr>
  </w:style>
  <w:style w:type="paragraph" w:styleId="CommentText">
    <w:name w:val="annotation text"/>
    <w:basedOn w:val="Normal"/>
    <w:link w:val="CommentTextChar"/>
    <w:uiPriority w:val="99"/>
    <w:semiHidden/>
    <w:unhideWhenUsed/>
    <w:rsid w:val="003034A8"/>
    <w:rPr>
      <w:sz w:val="20"/>
      <w:szCs w:val="20"/>
    </w:rPr>
  </w:style>
  <w:style w:type="character" w:customStyle="1" w:styleId="CommentTextChar">
    <w:name w:val="Comment Text Char"/>
    <w:basedOn w:val="DefaultParagraphFont"/>
    <w:link w:val="CommentText"/>
    <w:uiPriority w:val="99"/>
    <w:semiHidden/>
    <w:rsid w:val="003034A8"/>
  </w:style>
  <w:style w:type="paragraph" w:styleId="CommentSubject">
    <w:name w:val="annotation subject"/>
    <w:basedOn w:val="CommentText"/>
    <w:next w:val="CommentText"/>
    <w:link w:val="CommentSubjectChar"/>
    <w:uiPriority w:val="99"/>
    <w:semiHidden/>
    <w:unhideWhenUsed/>
    <w:rsid w:val="003034A8"/>
    <w:rPr>
      <w:b/>
      <w:bCs/>
      <w:lang w:val="x-none" w:eastAsia="x-none"/>
    </w:rPr>
  </w:style>
  <w:style w:type="character" w:customStyle="1" w:styleId="CommentSubjectChar">
    <w:name w:val="Comment Subject Char"/>
    <w:link w:val="CommentSubject"/>
    <w:uiPriority w:val="99"/>
    <w:semiHidden/>
    <w:rsid w:val="003034A8"/>
    <w:rPr>
      <w:b/>
      <w:bCs/>
    </w:rPr>
  </w:style>
  <w:style w:type="paragraph" w:customStyle="1" w:styleId="Default">
    <w:name w:val="Default"/>
    <w:rsid w:val="00C918AA"/>
    <w:pPr>
      <w:widowControl w:val="0"/>
      <w:autoSpaceDE w:val="0"/>
      <w:autoSpaceDN w:val="0"/>
      <w:adjustRightInd w:val="0"/>
      <w:spacing w:line="360" w:lineRule="atLeast"/>
      <w:jc w:val="both"/>
      <w:textAlignment w:val="baseline"/>
    </w:pPr>
    <w:rPr>
      <w:rFonts w:ascii="Arial" w:hAnsi="Arial"/>
      <w:color w:val="000000"/>
      <w:sz w:val="24"/>
      <w:szCs w:val="24"/>
    </w:rPr>
  </w:style>
  <w:style w:type="character" w:customStyle="1" w:styleId="apple-converted-space">
    <w:name w:val="apple-converted-space"/>
    <w:rsid w:val="00C918AA"/>
  </w:style>
  <w:style w:type="character" w:customStyle="1" w:styleId="Heading5Char">
    <w:name w:val="Heading 5 Char"/>
    <w:link w:val="Heading5"/>
    <w:uiPriority w:val="9"/>
    <w:semiHidden/>
    <w:rsid w:val="00C918AA"/>
    <w:rPr>
      <w:b/>
      <w:bCs/>
      <w:i/>
      <w:iCs/>
      <w:sz w:val="26"/>
      <w:szCs w:val="26"/>
    </w:rPr>
  </w:style>
  <w:style w:type="character" w:customStyle="1" w:styleId="Heading6Char">
    <w:name w:val="Heading 6 Char"/>
    <w:link w:val="Heading6"/>
    <w:uiPriority w:val="9"/>
    <w:rsid w:val="00C918AA"/>
    <w:rPr>
      <w:b/>
      <w:bCs/>
    </w:rPr>
  </w:style>
  <w:style w:type="character" w:customStyle="1" w:styleId="Heading7Char">
    <w:name w:val="Heading 7 Char"/>
    <w:link w:val="Heading7"/>
    <w:uiPriority w:val="9"/>
    <w:rsid w:val="00C918AA"/>
    <w:rPr>
      <w:sz w:val="24"/>
      <w:szCs w:val="24"/>
    </w:rPr>
  </w:style>
  <w:style w:type="character" w:customStyle="1" w:styleId="Heading9Char">
    <w:name w:val="Heading 9 Char"/>
    <w:link w:val="Heading9"/>
    <w:uiPriority w:val="9"/>
    <w:semiHidden/>
    <w:rsid w:val="00C918AA"/>
    <w:rPr>
      <w:rFonts w:ascii="Cambria" w:eastAsia="Times New Roman" w:hAnsi="Cambria"/>
    </w:rPr>
  </w:style>
  <w:style w:type="paragraph" w:styleId="Subtitle">
    <w:name w:val="Subtitle"/>
    <w:basedOn w:val="Normal"/>
    <w:next w:val="Normal"/>
    <w:link w:val="SubtitleChar"/>
    <w:uiPriority w:val="11"/>
    <w:qFormat/>
    <w:rsid w:val="00C918AA"/>
    <w:pPr>
      <w:spacing w:after="60"/>
      <w:jc w:val="center"/>
      <w:outlineLvl w:val="1"/>
    </w:pPr>
    <w:rPr>
      <w:rFonts w:ascii="Cambria" w:hAnsi="Cambria"/>
      <w:lang w:val="x-none" w:eastAsia="x-none"/>
    </w:rPr>
  </w:style>
  <w:style w:type="character" w:customStyle="1" w:styleId="SubtitleChar">
    <w:name w:val="Subtitle Char"/>
    <w:link w:val="Subtitle"/>
    <w:uiPriority w:val="11"/>
    <w:rsid w:val="00C918AA"/>
    <w:rPr>
      <w:rFonts w:ascii="Cambria" w:eastAsia="Times New Roman" w:hAnsi="Cambria"/>
      <w:sz w:val="24"/>
      <w:szCs w:val="24"/>
    </w:rPr>
  </w:style>
  <w:style w:type="paragraph" w:styleId="NoSpacing">
    <w:name w:val="No Spacing"/>
    <w:basedOn w:val="Normal"/>
    <w:uiPriority w:val="1"/>
    <w:qFormat/>
    <w:rsid w:val="00C918AA"/>
    <w:rPr>
      <w:szCs w:val="32"/>
    </w:rPr>
  </w:style>
  <w:style w:type="paragraph" w:customStyle="1" w:styleId="ColorfulGrid-Accent11">
    <w:name w:val="Colorful Grid - Accent 11"/>
    <w:basedOn w:val="Normal"/>
    <w:next w:val="Normal"/>
    <w:link w:val="ColorfulGrid-Accent1Char"/>
    <w:uiPriority w:val="29"/>
    <w:qFormat/>
    <w:rsid w:val="00C918AA"/>
    <w:rPr>
      <w:i/>
      <w:lang w:val="x-none" w:eastAsia="x-none"/>
    </w:rPr>
  </w:style>
  <w:style w:type="character" w:customStyle="1" w:styleId="ColorfulGrid-Accent1Char">
    <w:name w:val="Colorful Grid - Accent 1 Char"/>
    <w:link w:val="ColorfulGrid-Accent11"/>
    <w:uiPriority w:val="29"/>
    <w:rsid w:val="00C918AA"/>
    <w:rPr>
      <w:i/>
      <w:sz w:val="24"/>
      <w:szCs w:val="24"/>
    </w:rPr>
  </w:style>
  <w:style w:type="paragraph" w:customStyle="1" w:styleId="LightShading-Accent21">
    <w:name w:val="Light Shading - Accent 21"/>
    <w:basedOn w:val="Normal"/>
    <w:next w:val="Normal"/>
    <w:link w:val="LightShading-Accent2Char"/>
    <w:uiPriority w:val="30"/>
    <w:qFormat/>
    <w:rsid w:val="00C918AA"/>
    <w:pPr>
      <w:ind w:left="720" w:right="720"/>
    </w:pPr>
    <w:rPr>
      <w:b/>
      <w:i/>
      <w:szCs w:val="20"/>
      <w:lang w:val="x-none" w:eastAsia="x-none"/>
    </w:rPr>
  </w:style>
  <w:style w:type="character" w:customStyle="1" w:styleId="LightShading-Accent2Char">
    <w:name w:val="Light Shading - Accent 2 Char"/>
    <w:link w:val="LightShading-Accent21"/>
    <w:uiPriority w:val="30"/>
    <w:rsid w:val="00C918AA"/>
    <w:rPr>
      <w:b/>
      <w:i/>
      <w:sz w:val="24"/>
    </w:rPr>
  </w:style>
  <w:style w:type="character" w:styleId="SubtleEmphasis">
    <w:name w:val="Subtle Emphasis"/>
    <w:uiPriority w:val="19"/>
    <w:qFormat/>
    <w:rsid w:val="00C918AA"/>
    <w:rPr>
      <w:i/>
      <w:color w:val="5A5A5A"/>
    </w:rPr>
  </w:style>
  <w:style w:type="character" w:styleId="IntenseEmphasis">
    <w:name w:val="Intense Emphasis"/>
    <w:uiPriority w:val="21"/>
    <w:qFormat/>
    <w:rsid w:val="00C918AA"/>
    <w:rPr>
      <w:b/>
      <w:i/>
      <w:sz w:val="24"/>
      <w:szCs w:val="24"/>
      <w:u w:val="single"/>
    </w:rPr>
  </w:style>
  <w:style w:type="character" w:styleId="SubtleReference">
    <w:name w:val="Subtle Reference"/>
    <w:uiPriority w:val="31"/>
    <w:qFormat/>
    <w:rsid w:val="00C918AA"/>
    <w:rPr>
      <w:sz w:val="24"/>
      <w:szCs w:val="24"/>
      <w:u w:val="single"/>
    </w:rPr>
  </w:style>
  <w:style w:type="character" w:styleId="IntenseReference">
    <w:name w:val="Intense Reference"/>
    <w:uiPriority w:val="32"/>
    <w:qFormat/>
    <w:rsid w:val="00C918AA"/>
    <w:rPr>
      <w:b/>
      <w:sz w:val="24"/>
      <w:u w:val="single"/>
    </w:rPr>
  </w:style>
  <w:style w:type="character" w:styleId="BookTitle">
    <w:name w:val="Book Title"/>
    <w:uiPriority w:val="33"/>
    <w:qFormat/>
    <w:rsid w:val="00C918AA"/>
    <w:rPr>
      <w:rFonts w:ascii="Cambria" w:eastAsia="Times New Roman" w:hAnsi="Cambria"/>
      <w:b/>
      <w:i/>
      <w:sz w:val="24"/>
      <w:szCs w:val="24"/>
    </w:rPr>
  </w:style>
  <w:style w:type="paragraph" w:customStyle="1" w:styleId="FreeForm">
    <w:name w:val="Free Form"/>
    <w:rsid w:val="00223C66"/>
    <w:pPr>
      <w:widowControl w:val="0"/>
      <w:adjustRightInd w:val="0"/>
      <w:spacing w:line="360" w:lineRule="atLeast"/>
      <w:jc w:val="both"/>
      <w:textAlignment w:val="baseline"/>
    </w:pPr>
    <w:rPr>
      <w:rFonts w:ascii="Helvetica" w:eastAsia="ヒラギノ角ゴ Pro W3" w:hAnsi="Helvetica"/>
      <w:color w:val="000000"/>
      <w:sz w:val="24"/>
    </w:rPr>
  </w:style>
  <w:style w:type="paragraph" w:styleId="Revision">
    <w:name w:val="Revision"/>
    <w:hidden/>
    <w:uiPriority w:val="99"/>
    <w:semiHidden/>
    <w:rsid w:val="004A6C49"/>
    <w:pPr>
      <w:widowControl w:val="0"/>
      <w:adjustRightInd w:val="0"/>
      <w:spacing w:line="360" w:lineRule="atLeast"/>
      <w:jc w:val="both"/>
      <w:textAlignment w:val="baseline"/>
    </w:pPr>
    <w:rPr>
      <w:rFonts w:ascii="Times New Roman" w:hAnsi="Times New Roman"/>
      <w:sz w:val="24"/>
      <w:szCs w:val="24"/>
    </w:rPr>
  </w:style>
  <w:style w:type="paragraph" w:styleId="ListParagraph">
    <w:name w:val="List Paragraph"/>
    <w:basedOn w:val="Normal"/>
    <w:uiPriority w:val="1"/>
    <w:qFormat/>
    <w:rsid w:val="00AB5CA0"/>
    <w:pPr>
      <w:spacing w:after="200" w:line="276" w:lineRule="auto"/>
      <w:ind w:left="720"/>
      <w:contextualSpacing/>
    </w:pPr>
    <w:rPr>
      <w:rFonts w:eastAsia="Calibri"/>
      <w:sz w:val="22"/>
      <w:szCs w:val="22"/>
    </w:rPr>
  </w:style>
  <w:style w:type="paragraph" w:customStyle="1" w:styleId="BodyText1">
    <w:name w:val="Body Text1"/>
    <w:rsid w:val="000F082F"/>
    <w:pPr>
      <w:widowControl w:val="0"/>
      <w:adjustRightInd w:val="0"/>
      <w:spacing w:line="360" w:lineRule="atLeast"/>
      <w:jc w:val="both"/>
      <w:textAlignment w:val="baseline"/>
    </w:pPr>
    <w:rPr>
      <w:rFonts w:ascii="Times New Roman Bold" w:eastAsia="ヒラギノ角ゴ Pro W3" w:hAnsi="Times New Roman Bold"/>
      <w:color w:val="000000"/>
      <w:sz w:val="24"/>
    </w:rPr>
  </w:style>
  <w:style w:type="paragraph" w:customStyle="1" w:styleId="Header1">
    <w:name w:val="Header1"/>
    <w:rsid w:val="000F082F"/>
    <w:pPr>
      <w:widowControl w:val="0"/>
      <w:tabs>
        <w:tab w:val="center" w:pos="4320"/>
        <w:tab w:val="right" w:pos="8640"/>
      </w:tabs>
      <w:adjustRightInd w:val="0"/>
      <w:spacing w:line="360" w:lineRule="atLeast"/>
      <w:jc w:val="both"/>
      <w:textAlignment w:val="baseline"/>
    </w:pPr>
    <w:rPr>
      <w:rFonts w:ascii="Times New Roman" w:eastAsia="ヒラギノ角ゴ Pro W3" w:hAnsi="Times New Roman"/>
      <w:color w:val="000000"/>
      <w:sz w:val="24"/>
    </w:rPr>
  </w:style>
  <w:style w:type="numbering" w:customStyle="1" w:styleId="List1">
    <w:name w:val="List 1"/>
    <w:rsid w:val="000F082F"/>
    <w:pPr>
      <w:numPr>
        <w:numId w:val="1"/>
      </w:numPr>
    </w:pPr>
  </w:style>
  <w:style w:type="paragraph" w:customStyle="1" w:styleId="TableParagraph">
    <w:name w:val="Table Paragraph"/>
    <w:basedOn w:val="Normal"/>
    <w:uiPriority w:val="1"/>
    <w:qFormat/>
    <w:rsid w:val="00DC2ECB"/>
    <w:rPr>
      <w:rFonts w:eastAsia="Calibri"/>
      <w:sz w:val="22"/>
      <w:szCs w:val="22"/>
    </w:rPr>
  </w:style>
  <w:style w:type="paragraph" w:customStyle="1" w:styleId="Normal1">
    <w:name w:val="Normal1"/>
    <w:rsid w:val="00413986"/>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706448">
      <w:bodyDiv w:val="1"/>
      <w:marLeft w:val="0"/>
      <w:marRight w:val="0"/>
      <w:marTop w:val="0"/>
      <w:marBottom w:val="0"/>
      <w:divBdr>
        <w:top w:val="none" w:sz="0" w:space="0" w:color="auto"/>
        <w:left w:val="none" w:sz="0" w:space="0" w:color="auto"/>
        <w:bottom w:val="none" w:sz="0" w:space="0" w:color="auto"/>
        <w:right w:val="none" w:sz="0" w:space="0" w:color="auto"/>
      </w:divBdr>
      <w:divsChild>
        <w:div w:id="1030759476">
          <w:marLeft w:val="0"/>
          <w:marRight w:val="0"/>
          <w:marTop w:val="0"/>
          <w:marBottom w:val="0"/>
          <w:divBdr>
            <w:top w:val="none" w:sz="0" w:space="0" w:color="auto"/>
            <w:left w:val="none" w:sz="0" w:space="0" w:color="auto"/>
            <w:bottom w:val="none" w:sz="0" w:space="0" w:color="auto"/>
            <w:right w:val="none" w:sz="0" w:space="0" w:color="auto"/>
          </w:divBdr>
          <w:divsChild>
            <w:div w:id="967707056">
              <w:marLeft w:val="0"/>
              <w:marRight w:val="0"/>
              <w:marTop w:val="0"/>
              <w:marBottom w:val="0"/>
              <w:divBdr>
                <w:top w:val="none" w:sz="0" w:space="0" w:color="auto"/>
                <w:left w:val="none" w:sz="0" w:space="0" w:color="auto"/>
                <w:bottom w:val="none" w:sz="0" w:space="0" w:color="auto"/>
                <w:right w:val="none" w:sz="0" w:space="0" w:color="auto"/>
              </w:divBdr>
            </w:div>
          </w:divsChild>
        </w:div>
        <w:div w:id="1889488365">
          <w:marLeft w:val="0"/>
          <w:marRight w:val="0"/>
          <w:marTop w:val="0"/>
          <w:marBottom w:val="0"/>
          <w:divBdr>
            <w:top w:val="none" w:sz="0" w:space="0" w:color="auto"/>
            <w:left w:val="none" w:sz="0" w:space="0" w:color="auto"/>
            <w:bottom w:val="none" w:sz="0" w:space="0" w:color="auto"/>
            <w:right w:val="none" w:sz="0" w:space="0" w:color="auto"/>
          </w:divBdr>
        </w:div>
      </w:divsChild>
    </w:div>
    <w:div w:id="1017150310">
      <w:bodyDiv w:val="1"/>
      <w:marLeft w:val="0"/>
      <w:marRight w:val="0"/>
      <w:marTop w:val="0"/>
      <w:marBottom w:val="0"/>
      <w:divBdr>
        <w:top w:val="none" w:sz="0" w:space="0" w:color="auto"/>
        <w:left w:val="none" w:sz="0" w:space="0" w:color="auto"/>
        <w:bottom w:val="none" w:sz="0" w:space="0" w:color="auto"/>
        <w:right w:val="none" w:sz="0" w:space="0" w:color="auto"/>
      </w:divBdr>
    </w:div>
    <w:div w:id="1070805992">
      <w:bodyDiv w:val="1"/>
      <w:marLeft w:val="0"/>
      <w:marRight w:val="0"/>
      <w:marTop w:val="0"/>
      <w:marBottom w:val="0"/>
      <w:divBdr>
        <w:top w:val="none" w:sz="0" w:space="0" w:color="auto"/>
        <w:left w:val="none" w:sz="0" w:space="0" w:color="auto"/>
        <w:bottom w:val="none" w:sz="0" w:space="0" w:color="auto"/>
        <w:right w:val="none" w:sz="0" w:space="0" w:color="auto"/>
      </w:divBdr>
      <w:divsChild>
        <w:div w:id="1245796227">
          <w:marLeft w:val="0"/>
          <w:marRight w:val="0"/>
          <w:marTop w:val="0"/>
          <w:marBottom w:val="0"/>
          <w:divBdr>
            <w:top w:val="none" w:sz="0" w:space="0" w:color="auto"/>
            <w:left w:val="none" w:sz="0" w:space="0" w:color="auto"/>
            <w:bottom w:val="none" w:sz="0" w:space="0" w:color="auto"/>
            <w:right w:val="none" w:sz="0" w:space="0" w:color="auto"/>
          </w:divBdr>
        </w:div>
        <w:div w:id="1313215054">
          <w:marLeft w:val="0"/>
          <w:marRight w:val="0"/>
          <w:marTop w:val="0"/>
          <w:marBottom w:val="0"/>
          <w:divBdr>
            <w:top w:val="none" w:sz="0" w:space="0" w:color="auto"/>
            <w:left w:val="none" w:sz="0" w:space="0" w:color="auto"/>
            <w:bottom w:val="none" w:sz="0" w:space="0" w:color="auto"/>
            <w:right w:val="none" w:sz="0" w:space="0" w:color="auto"/>
          </w:divBdr>
        </w:div>
      </w:divsChild>
    </w:div>
    <w:div w:id="1128351397">
      <w:bodyDiv w:val="1"/>
      <w:marLeft w:val="0"/>
      <w:marRight w:val="0"/>
      <w:marTop w:val="0"/>
      <w:marBottom w:val="0"/>
      <w:divBdr>
        <w:top w:val="none" w:sz="0" w:space="0" w:color="auto"/>
        <w:left w:val="none" w:sz="0" w:space="0" w:color="auto"/>
        <w:bottom w:val="none" w:sz="0" w:space="0" w:color="auto"/>
        <w:right w:val="none" w:sz="0" w:space="0" w:color="auto"/>
      </w:divBdr>
    </w:div>
    <w:div w:id="1206336710">
      <w:bodyDiv w:val="1"/>
      <w:marLeft w:val="0"/>
      <w:marRight w:val="0"/>
      <w:marTop w:val="0"/>
      <w:marBottom w:val="0"/>
      <w:divBdr>
        <w:top w:val="none" w:sz="0" w:space="0" w:color="auto"/>
        <w:left w:val="none" w:sz="0" w:space="0" w:color="auto"/>
        <w:bottom w:val="none" w:sz="0" w:space="0" w:color="auto"/>
        <w:right w:val="none" w:sz="0" w:space="0" w:color="auto"/>
      </w:divBdr>
    </w:div>
    <w:div w:id="1267427252">
      <w:bodyDiv w:val="1"/>
      <w:marLeft w:val="0"/>
      <w:marRight w:val="0"/>
      <w:marTop w:val="0"/>
      <w:marBottom w:val="0"/>
      <w:divBdr>
        <w:top w:val="none" w:sz="0" w:space="0" w:color="auto"/>
        <w:left w:val="none" w:sz="0" w:space="0" w:color="auto"/>
        <w:bottom w:val="none" w:sz="0" w:space="0" w:color="auto"/>
        <w:right w:val="none" w:sz="0" w:space="0" w:color="auto"/>
      </w:divBdr>
      <w:divsChild>
        <w:div w:id="222569276">
          <w:marLeft w:val="0"/>
          <w:marRight w:val="0"/>
          <w:marTop w:val="0"/>
          <w:marBottom w:val="0"/>
          <w:divBdr>
            <w:top w:val="none" w:sz="0" w:space="0" w:color="auto"/>
            <w:left w:val="none" w:sz="0" w:space="0" w:color="auto"/>
            <w:bottom w:val="none" w:sz="0" w:space="0" w:color="auto"/>
            <w:right w:val="none" w:sz="0" w:space="0" w:color="auto"/>
          </w:divBdr>
        </w:div>
        <w:div w:id="2124569530">
          <w:marLeft w:val="0"/>
          <w:marRight w:val="0"/>
          <w:marTop w:val="0"/>
          <w:marBottom w:val="0"/>
          <w:divBdr>
            <w:top w:val="none" w:sz="0" w:space="0" w:color="auto"/>
            <w:left w:val="none" w:sz="0" w:space="0" w:color="auto"/>
            <w:bottom w:val="none" w:sz="0" w:space="0" w:color="auto"/>
            <w:right w:val="none" w:sz="0" w:space="0" w:color="auto"/>
          </w:divBdr>
          <w:divsChild>
            <w:div w:id="3544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9979">
      <w:bodyDiv w:val="1"/>
      <w:marLeft w:val="0"/>
      <w:marRight w:val="0"/>
      <w:marTop w:val="0"/>
      <w:marBottom w:val="0"/>
      <w:divBdr>
        <w:top w:val="none" w:sz="0" w:space="0" w:color="auto"/>
        <w:left w:val="none" w:sz="0" w:space="0" w:color="auto"/>
        <w:bottom w:val="none" w:sz="0" w:space="0" w:color="auto"/>
        <w:right w:val="none" w:sz="0" w:space="0" w:color="auto"/>
      </w:divBdr>
      <w:divsChild>
        <w:div w:id="230503025">
          <w:marLeft w:val="0"/>
          <w:marRight w:val="0"/>
          <w:marTop w:val="0"/>
          <w:marBottom w:val="0"/>
          <w:divBdr>
            <w:top w:val="none" w:sz="0" w:space="0" w:color="auto"/>
            <w:left w:val="none" w:sz="0" w:space="0" w:color="auto"/>
            <w:bottom w:val="none" w:sz="0" w:space="0" w:color="auto"/>
            <w:right w:val="none" w:sz="0" w:space="0" w:color="auto"/>
          </w:divBdr>
        </w:div>
        <w:div w:id="239603836">
          <w:marLeft w:val="0"/>
          <w:marRight w:val="0"/>
          <w:marTop w:val="0"/>
          <w:marBottom w:val="0"/>
          <w:divBdr>
            <w:top w:val="none" w:sz="0" w:space="0" w:color="auto"/>
            <w:left w:val="none" w:sz="0" w:space="0" w:color="auto"/>
            <w:bottom w:val="none" w:sz="0" w:space="0" w:color="auto"/>
            <w:right w:val="none" w:sz="0" w:space="0" w:color="auto"/>
          </w:divBdr>
        </w:div>
        <w:div w:id="434711887">
          <w:marLeft w:val="0"/>
          <w:marRight w:val="0"/>
          <w:marTop w:val="0"/>
          <w:marBottom w:val="0"/>
          <w:divBdr>
            <w:top w:val="none" w:sz="0" w:space="0" w:color="auto"/>
            <w:left w:val="none" w:sz="0" w:space="0" w:color="auto"/>
            <w:bottom w:val="none" w:sz="0" w:space="0" w:color="auto"/>
            <w:right w:val="none" w:sz="0" w:space="0" w:color="auto"/>
          </w:divBdr>
        </w:div>
        <w:div w:id="458228266">
          <w:marLeft w:val="0"/>
          <w:marRight w:val="0"/>
          <w:marTop w:val="0"/>
          <w:marBottom w:val="0"/>
          <w:divBdr>
            <w:top w:val="none" w:sz="0" w:space="0" w:color="auto"/>
            <w:left w:val="none" w:sz="0" w:space="0" w:color="auto"/>
            <w:bottom w:val="none" w:sz="0" w:space="0" w:color="auto"/>
            <w:right w:val="none" w:sz="0" w:space="0" w:color="auto"/>
          </w:divBdr>
        </w:div>
        <w:div w:id="614018813">
          <w:marLeft w:val="0"/>
          <w:marRight w:val="0"/>
          <w:marTop w:val="0"/>
          <w:marBottom w:val="0"/>
          <w:divBdr>
            <w:top w:val="none" w:sz="0" w:space="0" w:color="auto"/>
            <w:left w:val="none" w:sz="0" w:space="0" w:color="auto"/>
            <w:bottom w:val="none" w:sz="0" w:space="0" w:color="auto"/>
            <w:right w:val="none" w:sz="0" w:space="0" w:color="auto"/>
          </w:divBdr>
        </w:div>
        <w:div w:id="686443293">
          <w:marLeft w:val="0"/>
          <w:marRight w:val="0"/>
          <w:marTop w:val="0"/>
          <w:marBottom w:val="0"/>
          <w:divBdr>
            <w:top w:val="none" w:sz="0" w:space="0" w:color="auto"/>
            <w:left w:val="none" w:sz="0" w:space="0" w:color="auto"/>
            <w:bottom w:val="none" w:sz="0" w:space="0" w:color="auto"/>
            <w:right w:val="none" w:sz="0" w:space="0" w:color="auto"/>
          </w:divBdr>
        </w:div>
        <w:div w:id="704795144">
          <w:marLeft w:val="0"/>
          <w:marRight w:val="0"/>
          <w:marTop w:val="0"/>
          <w:marBottom w:val="0"/>
          <w:divBdr>
            <w:top w:val="none" w:sz="0" w:space="0" w:color="auto"/>
            <w:left w:val="none" w:sz="0" w:space="0" w:color="auto"/>
            <w:bottom w:val="none" w:sz="0" w:space="0" w:color="auto"/>
            <w:right w:val="none" w:sz="0" w:space="0" w:color="auto"/>
          </w:divBdr>
        </w:div>
        <w:div w:id="755060085">
          <w:marLeft w:val="0"/>
          <w:marRight w:val="0"/>
          <w:marTop w:val="0"/>
          <w:marBottom w:val="0"/>
          <w:divBdr>
            <w:top w:val="none" w:sz="0" w:space="0" w:color="auto"/>
            <w:left w:val="none" w:sz="0" w:space="0" w:color="auto"/>
            <w:bottom w:val="none" w:sz="0" w:space="0" w:color="auto"/>
            <w:right w:val="none" w:sz="0" w:space="0" w:color="auto"/>
          </w:divBdr>
        </w:div>
        <w:div w:id="852764090">
          <w:marLeft w:val="0"/>
          <w:marRight w:val="0"/>
          <w:marTop w:val="0"/>
          <w:marBottom w:val="0"/>
          <w:divBdr>
            <w:top w:val="none" w:sz="0" w:space="0" w:color="auto"/>
            <w:left w:val="none" w:sz="0" w:space="0" w:color="auto"/>
            <w:bottom w:val="none" w:sz="0" w:space="0" w:color="auto"/>
            <w:right w:val="none" w:sz="0" w:space="0" w:color="auto"/>
          </w:divBdr>
        </w:div>
        <w:div w:id="920412543">
          <w:marLeft w:val="0"/>
          <w:marRight w:val="0"/>
          <w:marTop w:val="0"/>
          <w:marBottom w:val="0"/>
          <w:divBdr>
            <w:top w:val="none" w:sz="0" w:space="0" w:color="auto"/>
            <w:left w:val="none" w:sz="0" w:space="0" w:color="auto"/>
            <w:bottom w:val="none" w:sz="0" w:space="0" w:color="auto"/>
            <w:right w:val="none" w:sz="0" w:space="0" w:color="auto"/>
          </w:divBdr>
        </w:div>
        <w:div w:id="960957307">
          <w:marLeft w:val="0"/>
          <w:marRight w:val="0"/>
          <w:marTop w:val="15"/>
          <w:marBottom w:val="0"/>
          <w:divBdr>
            <w:top w:val="none" w:sz="0" w:space="0" w:color="auto"/>
            <w:left w:val="none" w:sz="0" w:space="0" w:color="auto"/>
            <w:bottom w:val="none" w:sz="0" w:space="0" w:color="auto"/>
            <w:right w:val="none" w:sz="0" w:space="0" w:color="auto"/>
          </w:divBdr>
        </w:div>
        <w:div w:id="963271926">
          <w:marLeft w:val="0"/>
          <w:marRight w:val="0"/>
          <w:marTop w:val="0"/>
          <w:marBottom w:val="0"/>
          <w:divBdr>
            <w:top w:val="none" w:sz="0" w:space="0" w:color="auto"/>
            <w:left w:val="none" w:sz="0" w:space="0" w:color="auto"/>
            <w:bottom w:val="none" w:sz="0" w:space="0" w:color="auto"/>
            <w:right w:val="none" w:sz="0" w:space="0" w:color="auto"/>
          </w:divBdr>
        </w:div>
        <w:div w:id="1730104610">
          <w:marLeft w:val="0"/>
          <w:marRight w:val="0"/>
          <w:marTop w:val="0"/>
          <w:marBottom w:val="0"/>
          <w:divBdr>
            <w:top w:val="none" w:sz="0" w:space="0" w:color="auto"/>
            <w:left w:val="none" w:sz="0" w:space="0" w:color="auto"/>
            <w:bottom w:val="none" w:sz="0" w:space="0" w:color="auto"/>
            <w:right w:val="none" w:sz="0" w:space="0" w:color="auto"/>
          </w:divBdr>
        </w:div>
        <w:div w:id="1752695887">
          <w:marLeft w:val="0"/>
          <w:marRight w:val="0"/>
          <w:marTop w:val="0"/>
          <w:marBottom w:val="0"/>
          <w:divBdr>
            <w:top w:val="none" w:sz="0" w:space="0" w:color="auto"/>
            <w:left w:val="none" w:sz="0" w:space="0" w:color="auto"/>
            <w:bottom w:val="none" w:sz="0" w:space="0" w:color="auto"/>
            <w:right w:val="none" w:sz="0" w:space="0" w:color="auto"/>
          </w:divBdr>
        </w:div>
        <w:div w:id="1812940058">
          <w:marLeft w:val="0"/>
          <w:marRight w:val="0"/>
          <w:marTop w:val="0"/>
          <w:marBottom w:val="0"/>
          <w:divBdr>
            <w:top w:val="none" w:sz="0" w:space="0" w:color="auto"/>
            <w:left w:val="none" w:sz="0" w:space="0" w:color="auto"/>
            <w:bottom w:val="none" w:sz="0" w:space="0" w:color="auto"/>
            <w:right w:val="none" w:sz="0" w:space="0" w:color="auto"/>
          </w:divBdr>
        </w:div>
        <w:div w:id="1901940118">
          <w:marLeft w:val="0"/>
          <w:marRight w:val="0"/>
          <w:marTop w:val="0"/>
          <w:marBottom w:val="0"/>
          <w:divBdr>
            <w:top w:val="none" w:sz="0" w:space="0" w:color="auto"/>
            <w:left w:val="none" w:sz="0" w:space="0" w:color="auto"/>
            <w:bottom w:val="none" w:sz="0" w:space="0" w:color="auto"/>
            <w:right w:val="none" w:sz="0" w:space="0" w:color="auto"/>
          </w:divBdr>
        </w:div>
        <w:div w:id="2000423334">
          <w:marLeft w:val="0"/>
          <w:marRight w:val="0"/>
          <w:marTop w:val="0"/>
          <w:marBottom w:val="0"/>
          <w:divBdr>
            <w:top w:val="none" w:sz="0" w:space="0" w:color="auto"/>
            <w:left w:val="none" w:sz="0" w:space="0" w:color="auto"/>
            <w:bottom w:val="none" w:sz="0" w:space="0" w:color="auto"/>
            <w:right w:val="none" w:sz="0" w:space="0" w:color="auto"/>
          </w:divBdr>
        </w:div>
        <w:div w:id="2018579334">
          <w:marLeft w:val="0"/>
          <w:marRight w:val="0"/>
          <w:marTop w:val="0"/>
          <w:marBottom w:val="0"/>
          <w:divBdr>
            <w:top w:val="none" w:sz="0" w:space="0" w:color="auto"/>
            <w:left w:val="none" w:sz="0" w:space="0" w:color="auto"/>
            <w:bottom w:val="none" w:sz="0" w:space="0" w:color="auto"/>
            <w:right w:val="none" w:sz="0" w:space="0" w:color="auto"/>
          </w:divBdr>
        </w:div>
        <w:div w:id="2077631101">
          <w:marLeft w:val="0"/>
          <w:marRight w:val="0"/>
          <w:marTop w:val="0"/>
          <w:marBottom w:val="0"/>
          <w:divBdr>
            <w:top w:val="none" w:sz="0" w:space="0" w:color="auto"/>
            <w:left w:val="none" w:sz="0" w:space="0" w:color="auto"/>
            <w:bottom w:val="none" w:sz="0" w:space="0" w:color="auto"/>
            <w:right w:val="none" w:sz="0" w:space="0" w:color="auto"/>
          </w:divBdr>
        </w:div>
      </w:divsChild>
    </w:div>
    <w:div w:id="1451362269">
      <w:bodyDiv w:val="1"/>
      <w:marLeft w:val="0"/>
      <w:marRight w:val="0"/>
      <w:marTop w:val="0"/>
      <w:marBottom w:val="0"/>
      <w:divBdr>
        <w:top w:val="none" w:sz="0" w:space="0" w:color="auto"/>
        <w:left w:val="none" w:sz="0" w:space="0" w:color="auto"/>
        <w:bottom w:val="none" w:sz="0" w:space="0" w:color="auto"/>
        <w:right w:val="none" w:sz="0" w:space="0" w:color="auto"/>
      </w:divBdr>
    </w:div>
    <w:div w:id="1667320101">
      <w:bodyDiv w:val="1"/>
      <w:marLeft w:val="0"/>
      <w:marRight w:val="0"/>
      <w:marTop w:val="0"/>
      <w:marBottom w:val="0"/>
      <w:divBdr>
        <w:top w:val="none" w:sz="0" w:space="0" w:color="auto"/>
        <w:left w:val="none" w:sz="0" w:space="0" w:color="auto"/>
        <w:bottom w:val="none" w:sz="0" w:space="0" w:color="auto"/>
        <w:right w:val="none" w:sz="0" w:space="0" w:color="auto"/>
      </w:divBdr>
      <w:divsChild>
        <w:div w:id="105858869">
          <w:marLeft w:val="0"/>
          <w:marRight w:val="0"/>
          <w:marTop w:val="0"/>
          <w:marBottom w:val="0"/>
          <w:divBdr>
            <w:top w:val="none" w:sz="0" w:space="0" w:color="auto"/>
            <w:left w:val="none" w:sz="0" w:space="0" w:color="auto"/>
            <w:bottom w:val="none" w:sz="0" w:space="0" w:color="auto"/>
            <w:right w:val="none" w:sz="0" w:space="0" w:color="auto"/>
          </w:divBdr>
        </w:div>
        <w:div w:id="289479353">
          <w:marLeft w:val="0"/>
          <w:marRight w:val="0"/>
          <w:marTop w:val="0"/>
          <w:marBottom w:val="0"/>
          <w:divBdr>
            <w:top w:val="none" w:sz="0" w:space="0" w:color="auto"/>
            <w:left w:val="none" w:sz="0" w:space="0" w:color="auto"/>
            <w:bottom w:val="none" w:sz="0" w:space="0" w:color="auto"/>
            <w:right w:val="none" w:sz="0" w:space="0" w:color="auto"/>
          </w:divBdr>
        </w:div>
        <w:div w:id="949245450">
          <w:marLeft w:val="0"/>
          <w:marRight w:val="0"/>
          <w:marTop w:val="0"/>
          <w:marBottom w:val="0"/>
          <w:divBdr>
            <w:top w:val="none" w:sz="0" w:space="0" w:color="auto"/>
            <w:left w:val="none" w:sz="0" w:space="0" w:color="auto"/>
            <w:bottom w:val="none" w:sz="0" w:space="0" w:color="auto"/>
            <w:right w:val="none" w:sz="0" w:space="0" w:color="auto"/>
          </w:divBdr>
        </w:div>
        <w:div w:id="1398089161">
          <w:marLeft w:val="0"/>
          <w:marRight w:val="0"/>
          <w:marTop w:val="0"/>
          <w:marBottom w:val="0"/>
          <w:divBdr>
            <w:top w:val="none" w:sz="0" w:space="0" w:color="auto"/>
            <w:left w:val="none" w:sz="0" w:space="0" w:color="auto"/>
            <w:bottom w:val="none" w:sz="0" w:space="0" w:color="auto"/>
            <w:right w:val="none" w:sz="0" w:space="0" w:color="auto"/>
          </w:divBdr>
        </w:div>
      </w:divsChild>
    </w:div>
    <w:div w:id="1977373220">
      <w:bodyDiv w:val="1"/>
      <w:marLeft w:val="0"/>
      <w:marRight w:val="0"/>
      <w:marTop w:val="0"/>
      <w:marBottom w:val="0"/>
      <w:divBdr>
        <w:top w:val="none" w:sz="0" w:space="0" w:color="auto"/>
        <w:left w:val="none" w:sz="0" w:space="0" w:color="auto"/>
        <w:bottom w:val="none" w:sz="0" w:space="0" w:color="auto"/>
        <w:right w:val="none" w:sz="0" w:space="0" w:color="auto"/>
      </w:divBdr>
    </w:div>
    <w:div w:id="20345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Cvel@coda.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bliaison@cod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vents@coda.org" TargetMode="External"/><Relationship Id="rId4" Type="http://schemas.openxmlformats.org/officeDocument/2006/relationships/webSettings" Target="webSettings.xml"/><Relationship Id="rId9" Type="http://schemas.openxmlformats.org/officeDocument/2006/relationships/hyperlink" Target="mailto:IMCvel@cod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25</Pages>
  <Words>9328</Words>
  <Characters>53174</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62378</CharactersWithSpaces>
  <SharedDoc>false</SharedDoc>
  <HLinks>
    <vt:vector size="72" baseType="variant">
      <vt:variant>
        <vt:i4>6160502</vt:i4>
      </vt:variant>
      <vt:variant>
        <vt:i4>33</vt:i4>
      </vt:variant>
      <vt:variant>
        <vt:i4>0</vt:i4>
      </vt:variant>
      <vt:variant>
        <vt:i4>5</vt:i4>
      </vt:variant>
      <vt:variant>
        <vt:lpwstr>mailto:Board@coda.org</vt:lpwstr>
      </vt:variant>
      <vt:variant>
        <vt:lpwstr/>
      </vt:variant>
      <vt:variant>
        <vt:i4>4128788</vt:i4>
      </vt:variant>
      <vt:variant>
        <vt:i4>30</vt:i4>
      </vt:variant>
      <vt:variant>
        <vt:i4>0</vt:i4>
      </vt:variant>
      <vt:variant>
        <vt:i4>5</vt:i4>
      </vt:variant>
      <vt:variant>
        <vt:lpwstr>mailto:meeting@coda.org</vt:lpwstr>
      </vt:variant>
      <vt:variant>
        <vt:lpwstr/>
      </vt:variant>
      <vt:variant>
        <vt:i4>5242958</vt:i4>
      </vt:variant>
      <vt:variant>
        <vt:i4>27</vt:i4>
      </vt:variant>
      <vt:variant>
        <vt:i4>0</vt:i4>
      </vt:variant>
      <vt:variant>
        <vt:i4>5</vt:i4>
      </vt:variant>
      <vt:variant>
        <vt:lpwstr>http://www.codependents.org/</vt:lpwstr>
      </vt:variant>
      <vt:variant>
        <vt:lpwstr/>
      </vt:variant>
      <vt:variant>
        <vt:i4>5242958</vt:i4>
      </vt:variant>
      <vt:variant>
        <vt:i4>24</vt:i4>
      </vt:variant>
      <vt:variant>
        <vt:i4>0</vt:i4>
      </vt:variant>
      <vt:variant>
        <vt:i4>5</vt:i4>
      </vt:variant>
      <vt:variant>
        <vt:lpwstr>http://www.codependents.org/</vt:lpwstr>
      </vt:variant>
      <vt:variant>
        <vt:lpwstr/>
      </vt:variant>
      <vt:variant>
        <vt:i4>6291551</vt:i4>
      </vt:variant>
      <vt:variant>
        <vt:i4>21</vt:i4>
      </vt:variant>
      <vt:variant>
        <vt:i4>0</vt:i4>
      </vt:variant>
      <vt:variant>
        <vt:i4>5</vt:i4>
      </vt:variant>
      <vt:variant>
        <vt:lpwstr>mailto:coda.meeting.update@usa.net</vt:lpwstr>
      </vt:variant>
      <vt:variant>
        <vt:lpwstr/>
      </vt:variant>
      <vt:variant>
        <vt:i4>5242958</vt:i4>
      </vt:variant>
      <vt:variant>
        <vt:i4>18</vt:i4>
      </vt:variant>
      <vt:variant>
        <vt:i4>0</vt:i4>
      </vt:variant>
      <vt:variant>
        <vt:i4>5</vt:i4>
      </vt:variant>
      <vt:variant>
        <vt:lpwstr>http://www.codependents.org/</vt:lpwstr>
      </vt:variant>
      <vt:variant>
        <vt:lpwstr/>
      </vt:variant>
      <vt:variant>
        <vt:i4>4915302</vt:i4>
      </vt:variant>
      <vt:variant>
        <vt:i4>15</vt:i4>
      </vt:variant>
      <vt:variant>
        <vt:i4>0</vt:i4>
      </vt:variant>
      <vt:variant>
        <vt:i4>5</vt:i4>
      </vt:variant>
      <vt:variant>
        <vt:lpwstr>mailto:IMCvel@coda.org</vt:lpwstr>
      </vt:variant>
      <vt:variant>
        <vt:lpwstr/>
      </vt:variant>
      <vt:variant>
        <vt:i4>3735583</vt:i4>
      </vt:variant>
      <vt:variant>
        <vt:i4>12</vt:i4>
      </vt:variant>
      <vt:variant>
        <vt:i4>0</vt:i4>
      </vt:variant>
      <vt:variant>
        <vt:i4>5</vt:i4>
      </vt:variant>
      <vt:variant>
        <vt:lpwstr>mailto:outreach@coda.org</vt:lpwstr>
      </vt:variant>
      <vt:variant>
        <vt:lpwstr/>
      </vt:variant>
      <vt:variant>
        <vt:i4>2949127</vt:i4>
      </vt:variant>
      <vt:variant>
        <vt:i4>9</vt:i4>
      </vt:variant>
      <vt:variant>
        <vt:i4>0</vt:i4>
      </vt:variant>
      <vt:variant>
        <vt:i4>5</vt:i4>
      </vt:variant>
      <vt:variant>
        <vt:lpwstr>mailto:espcoda@codependents.org</vt:lpwstr>
      </vt:variant>
      <vt:variant>
        <vt:lpwstr/>
      </vt:variant>
      <vt:variant>
        <vt:i4>6160484</vt:i4>
      </vt:variant>
      <vt:variant>
        <vt:i4>6</vt:i4>
      </vt:variant>
      <vt:variant>
        <vt:i4>0</vt:i4>
      </vt:variant>
      <vt:variant>
        <vt:i4>5</vt:i4>
      </vt:variant>
      <vt:variant>
        <vt:lpwstr>mailto:webliaison@coda.org</vt:lpwstr>
      </vt:variant>
      <vt:variant>
        <vt:lpwstr/>
      </vt:variant>
      <vt:variant>
        <vt:i4>5243002</vt:i4>
      </vt:variant>
      <vt:variant>
        <vt:i4>3</vt:i4>
      </vt:variant>
      <vt:variant>
        <vt:i4>0</vt:i4>
      </vt:variant>
      <vt:variant>
        <vt:i4>5</vt:i4>
      </vt:variant>
      <vt:variant>
        <vt:lpwstr>mailto:Events@coda.org</vt:lpwstr>
      </vt:variant>
      <vt:variant>
        <vt:lpwstr/>
      </vt:variant>
      <vt:variant>
        <vt:i4>3604537</vt:i4>
      </vt:variant>
      <vt:variant>
        <vt:i4>0</vt:i4>
      </vt:variant>
      <vt:variant>
        <vt:i4>0</vt:i4>
      </vt:variant>
      <vt:variant>
        <vt:i4>5</vt:i4>
      </vt:variant>
      <vt:variant>
        <vt:lpwstr>http://www.coda.org/service/IMC.htm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Leo Carlin</dc:creator>
  <cp:keywords/>
  <dc:description/>
  <cp:lastModifiedBy>Evie Stern</cp:lastModifiedBy>
  <cp:revision>20</cp:revision>
  <cp:lastPrinted>2015-09-11T22:41:00Z</cp:lastPrinted>
  <dcterms:created xsi:type="dcterms:W3CDTF">2016-08-05T23:20:00Z</dcterms:created>
  <dcterms:modified xsi:type="dcterms:W3CDTF">2016-08-16T23:44:00Z</dcterms:modified>
</cp:coreProperties>
</file>