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08" w:rsidRPr="009966D6" w:rsidRDefault="00011708" w:rsidP="00011708">
      <w:pPr>
        <w:contextualSpacing/>
        <w:jc w:val="center"/>
        <w:rPr>
          <w:b/>
          <w:sz w:val="24"/>
        </w:rPr>
      </w:pPr>
      <w:r w:rsidRPr="009966D6">
        <w:rPr>
          <w:b/>
          <w:sz w:val="24"/>
        </w:rPr>
        <w:t>CoDA Service Conference 2017</w:t>
      </w:r>
    </w:p>
    <w:p w:rsidR="00F26061" w:rsidRPr="00A6356B" w:rsidRDefault="00011708" w:rsidP="00011708">
      <w:pPr>
        <w:contextualSpacing/>
        <w:jc w:val="center"/>
        <w:rPr>
          <w:b/>
          <w:sz w:val="28"/>
        </w:rPr>
      </w:pPr>
      <w:r w:rsidRPr="00A6356B">
        <w:rPr>
          <w:b/>
          <w:sz w:val="28"/>
        </w:rPr>
        <w:t>Goals &amp; Objectives for 2018</w:t>
      </w:r>
    </w:p>
    <w:p w:rsidR="00011708" w:rsidRPr="008B55F3" w:rsidRDefault="00011708" w:rsidP="00011708">
      <w:pPr>
        <w:contextualSpacing/>
        <w:jc w:val="center"/>
        <w:rPr>
          <w:b/>
          <w:sz w:val="28"/>
        </w:rPr>
      </w:pPr>
      <w:r w:rsidRPr="008B55F3">
        <w:rPr>
          <w:b/>
          <w:sz w:val="28"/>
        </w:rPr>
        <w:t>Committee: Spanish Outreach</w:t>
      </w:r>
    </w:p>
    <w:p w:rsidR="00011708" w:rsidRPr="00A6356B" w:rsidRDefault="00011708" w:rsidP="00011708">
      <w:pPr>
        <w:contextualSpacing/>
        <w:jc w:val="center"/>
        <w:rPr>
          <w:b/>
          <w:sz w:val="24"/>
        </w:rPr>
      </w:pPr>
      <w:r w:rsidRPr="00A6356B">
        <w:rPr>
          <w:b/>
          <w:sz w:val="24"/>
        </w:rPr>
        <w:t>Co-Chairs: Linda A, Verónica AB</w:t>
      </w:r>
    </w:p>
    <w:p w:rsidR="00011708" w:rsidRDefault="00011708"/>
    <w:tbl>
      <w:tblPr>
        <w:tblStyle w:val="TableGrid"/>
        <w:tblW w:w="0" w:type="auto"/>
        <w:tblLook w:val="04A0" w:firstRow="1" w:lastRow="0" w:firstColumn="1" w:lastColumn="0" w:noHBand="0" w:noVBand="1"/>
      </w:tblPr>
      <w:tblGrid>
        <w:gridCol w:w="4788"/>
        <w:gridCol w:w="630"/>
        <w:gridCol w:w="4158"/>
      </w:tblGrid>
      <w:tr w:rsidR="00011708" w:rsidTr="00011708">
        <w:tc>
          <w:tcPr>
            <w:tcW w:w="4788" w:type="dxa"/>
          </w:tcPr>
          <w:p w:rsidR="00011708" w:rsidRPr="00011708" w:rsidRDefault="00011708" w:rsidP="009966D6">
            <w:pPr>
              <w:spacing w:after="240"/>
              <w:jc w:val="center"/>
              <w:rPr>
                <w:b/>
                <w:sz w:val="28"/>
                <w:u w:val="single"/>
              </w:rPr>
            </w:pPr>
            <w:r w:rsidRPr="00011708">
              <w:rPr>
                <w:b/>
                <w:sz w:val="28"/>
                <w:u w:val="single"/>
              </w:rPr>
              <w:t>GOAL</w:t>
            </w:r>
            <w:r w:rsidR="009966D6">
              <w:rPr>
                <w:b/>
                <w:sz w:val="28"/>
                <w:u w:val="single"/>
              </w:rPr>
              <w:t>S</w:t>
            </w:r>
          </w:p>
        </w:tc>
        <w:tc>
          <w:tcPr>
            <w:tcW w:w="630" w:type="dxa"/>
          </w:tcPr>
          <w:p w:rsidR="00011708" w:rsidRPr="00011708" w:rsidRDefault="00011708">
            <w:pPr>
              <w:rPr>
                <w:b/>
                <w:sz w:val="28"/>
                <w:u w:val="single"/>
              </w:rPr>
            </w:pPr>
          </w:p>
        </w:tc>
        <w:tc>
          <w:tcPr>
            <w:tcW w:w="4158" w:type="dxa"/>
          </w:tcPr>
          <w:p w:rsidR="00011708" w:rsidRPr="00011708" w:rsidRDefault="00011708" w:rsidP="00011708">
            <w:pPr>
              <w:jc w:val="center"/>
              <w:rPr>
                <w:b/>
                <w:sz w:val="28"/>
                <w:u w:val="single"/>
              </w:rPr>
            </w:pPr>
            <w:r w:rsidRPr="00011708">
              <w:rPr>
                <w:b/>
                <w:sz w:val="28"/>
                <w:u w:val="single"/>
              </w:rPr>
              <w:t>ACTION PLAN</w:t>
            </w:r>
          </w:p>
        </w:tc>
      </w:tr>
      <w:tr w:rsidR="00011708" w:rsidTr="00011708">
        <w:tc>
          <w:tcPr>
            <w:tcW w:w="4788" w:type="dxa"/>
          </w:tcPr>
          <w:p w:rsidR="00011708" w:rsidRDefault="00011708" w:rsidP="009966D6">
            <w:pPr>
              <w:pStyle w:val="ListParagraph"/>
              <w:numPr>
                <w:ilvl w:val="0"/>
                <w:numId w:val="1"/>
              </w:numPr>
              <w:ind w:left="540"/>
            </w:pPr>
            <w:r w:rsidRPr="00011708">
              <w:t>Guide</w:t>
            </w:r>
            <w:r w:rsidR="00D0780D">
              <w:t xml:space="preserve"> Spanish-speaking codependents </w:t>
            </w:r>
            <w:r w:rsidRPr="00011708">
              <w:t>who contact SPO via email</w:t>
            </w:r>
            <w:r w:rsidR="00542747">
              <w:t xml:space="preserve"> or </w:t>
            </w:r>
            <w:r w:rsidR="00542747" w:rsidRPr="00011708">
              <w:t>CoDA's toll-free Spanish line</w:t>
            </w:r>
            <w:r w:rsidRPr="00011708">
              <w:t>, to a meeting.</w:t>
            </w:r>
            <w:r w:rsidR="00542747" w:rsidRPr="00011708">
              <w:t xml:space="preserve"> </w:t>
            </w:r>
            <w:r w:rsidR="00542747">
              <w:br/>
            </w:r>
            <w:r w:rsidR="00542747" w:rsidRPr="00011708">
              <w:t>Nearly half of the calls (48%) received</w:t>
            </w:r>
            <w:r w:rsidR="00542747">
              <w:t xml:space="preserve"> in this last year ca</w:t>
            </w:r>
            <w:r w:rsidR="00542747" w:rsidRPr="00011708">
              <w:t>me from areas where no Spanish-speaking meeting exists.</w:t>
            </w:r>
          </w:p>
        </w:tc>
        <w:tc>
          <w:tcPr>
            <w:tcW w:w="630" w:type="dxa"/>
          </w:tcPr>
          <w:p w:rsidR="00011708" w:rsidRDefault="00011708">
            <w:r>
              <w:t>1.</w:t>
            </w:r>
          </w:p>
        </w:tc>
        <w:tc>
          <w:tcPr>
            <w:tcW w:w="4158" w:type="dxa"/>
          </w:tcPr>
          <w:p w:rsidR="00542747" w:rsidRDefault="00011708">
            <w:r w:rsidRPr="00011708">
              <w:t>(a) Maintain an up-to-date list of all Spanish-speaking CoDA meetings, be they face to face or alternative meetings</w:t>
            </w:r>
            <w:r>
              <w:br/>
            </w:r>
            <w:r w:rsidRPr="00011708">
              <w:t xml:space="preserve">(b) </w:t>
            </w:r>
            <w:r w:rsidR="00542747">
              <w:t>Explain how alternative</w:t>
            </w:r>
            <w:r w:rsidR="00542747" w:rsidRPr="00011708">
              <w:t xml:space="preserve"> meetings function and provide contact information for those who</w:t>
            </w:r>
            <w:r w:rsidR="00542747">
              <w:t xml:space="preserve"> are unfamiliar with the notion of digital meetings</w:t>
            </w:r>
            <w:r w:rsidR="00542747" w:rsidRPr="00011708">
              <w:t>.</w:t>
            </w:r>
          </w:p>
          <w:p w:rsidR="00011708" w:rsidRDefault="00542747">
            <w:r>
              <w:t xml:space="preserve">(c) </w:t>
            </w:r>
            <w:r w:rsidR="00D0780D">
              <w:t>Devise ways to c</w:t>
            </w:r>
            <w:r w:rsidR="00011708" w:rsidRPr="00011708">
              <w:t>ontinue to sup</w:t>
            </w:r>
            <w:r w:rsidR="00D0780D">
              <w:t>port those who contact SPO, beyond</w:t>
            </w:r>
            <w:r w:rsidR="00011708" w:rsidRPr="00011708">
              <w:t xml:space="preserve"> the initial response.</w:t>
            </w:r>
          </w:p>
        </w:tc>
      </w:tr>
      <w:tr w:rsidR="009937E7" w:rsidTr="00011708">
        <w:tc>
          <w:tcPr>
            <w:tcW w:w="4788" w:type="dxa"/>
          </w:tcPr>
          <w:p w:rsidR="009937E7" w:rsidRDefault="009937E7" w:rsidP="009937E7">
            <w:pPr>
              <w:pStyle w:val="ListParagraph"/>
              <w:numPr>
                <w:ilvl w:val="0"/>
                <w:numId w:val="1"/>
              </w:numPr>
              <w:ind w:left="540"/>
            </w:pPr>
            <w:r w:rsidRPr="00011708">
              <w:t xml:space="preserve">Meet with individuals and groups that want to know more about sponsorship, applying the Traditions in the group setting and </w:t>
            </w:r>
            <w:r>
              <w:t xml:space="preserve">in </w:t>
            </w:r>
            <w:r w:rsidRPr="00011708">
              <w:t>business meetings.</w:t>
            </w:r>
          </w:p>
        </w:tc>
        <w:tc>
          <w:tcPr>
            <w:tcW w:w="630" w:type="dxa"/>
          </w:tcPr>
          <w:p w:rsidR="009937E7" w:rsidRDefault="009937E7" w:rsidP="009937E7">
            <w:r>
              <w:t>2.</w:t>
            </w:r>
          </w:p>
        </w:tc>
        <w:tc>
          <w:tcPr>
            <w:tcW w:w="4158" w:type="dxa"/>
          </w:tcPr>
          <w:p w:rsidR="009937E7" w:rsidRDefault="009937E7" w:rsidP="009937E7">
            <w:r>
              <w:t xml:space="preserve">a) </w:t>
            </w:r>
            <w:r w:rsidRPr="00011708">
              <w:t>Schedule teleconference meetings with those interested in pursuing the application of CoDA's Twelve Traditions in the meeting context</w:t>
            </w:r>
            <w:r>
              <w:t xml:space="preserve">. </w:t>
            </w:r>
            <w:r>
              <w:br/>
              <w:t>b) R</w:t>
            </w:r>
            <w:r w:rsidRPr="00011708">
              <w:t>efer interested parties to the relevant CoDA literature.</w:t>
            </w:r>
            <w:r w:rsidR="00D0101D">
              <w:t xml:space="preserve"> </w:t>
            </w:r>
          </w:p>
        </w:tc>
      </w:tr>
      <w:tr w:rsidR="009937E7" w:rsidTr="00011708">
        <w:tc>
          <w:tcPr>
            <w:tcW w:w="4788" w:type="dxa"/>
          </w:tcPr>
          <w:p w:rsidR="009937E7" w:rsidRDefault="009937E7" w:rsidP="009937E7">
            <w:pPr>
              <w:pStyle w:val="ListParagraph"/>
              <w:numPr>
                <w:ilvl w:val="0"/>
                <w:numId w:val="1"/>
              </w:numPr>
              <w:ind w:left="540"/>
            </w:pPr>
            <w:r w:rsidRPr="009966D6">
              <w:t>Continue to proof translations of CoDA literature and send them to CoRe for publishing.</w:t>
            </w:r>
          </w:p>
        </w:tc>
        <w:tc>
          <w:tcPr>
            <w:tcW w:w="630" w:type="dxa"/>
          </w:tcPr>
          <w:p w:rsidR="009937E7" w:rsidRDefault="009937E7" w:rsidP="009937E7">
            <w:r>
              <w:t>3.</w:t>
            </w:r>
          </w:p>
        </w:tc>
        <w:tc>
          <w:tcPr>
            <w:tcW w:w="4158" w:type="dxa"/>
          </w:tcPr>
          <w:p w:rsidR="009937E7" w:rsidRDefault="009937E7" w:rsidP="009937E7">
            <w:r w:rsidRPr="009966D6">
              <w:t xml:space="preserve">Investigate new cooperative technology for working on </w:t>
            </w:r>
            <w:r>
              <w:t xml:space="preserve">translated </w:t>
            </w:r>
            <w:r w:rsidRPr="009966D6">
              <w:t>texts.</w:t>
            </w:r>
            <w:r w:rsidR="006F2B07">
              <w:t xml:space="preserve"> </w:t>
            </w:r>
          </w:p>
        </w:tc>
      </w:tr>
      <w:tr w:rsidR="009937E7" w:rsidTr="00011708">
        <w:tc>
          <w:tcPr>
            <w:tcW w:w="4788" w:type="dxa"/>
          </w:tcPr>
          <w:p w:rsidR="009937E7" w:rsidRPr="009966D6" w:rsidRDefault="009937E7" w:rsidP="009937E7">
            <w:pPr>
              <w:pStyle w:val="ListParagraph"/>
              <w:numPr>
                <w:ilvl w:val="0"/>
                <w:numId w:val="1"/>
              </w:numPr>
              <w:ind w:left="540"/>
            </w:pPr>
            <w:r>
              <w:t>Update the software</w:t>
            </w:r>
            <w:r w:rsidRPr="009966D6">
              <w:t xml:space="preserve"> format for EspCoDA</w:t>
            </w:r>
          </w:p>
        </w:tc>
        <w:tc>
          <w:tcPr>
            <w:tcW w:w="630" w:type="dxa"/>
          </w:tcPr>
          <w:p w:rsidR="009937E7" w:rsidRPr="009966D6" w:rsidRDefault="009937E7" w:rsidP="009937E7">
            <w:r>
              <w:t>4.</w:t>
            </w:r>
          </w:p>
        </w:tc>
        <w:tc>
          <w:tcPr>
            <w:tcW w:w="4158" w:type="dxa"/>
          </w:tcPr>
          <w:p w:rsidR="009937E7" w:rsidRPr="009966D6" w:rsidRDefault="009937E7" w:rsidP="009937E7">
            <w:r>
              <w:t>Use a modern software format to update</w:t>
            </w:r>
            <w:r w:rsidRPr="009966D6">
              <w:t xml:space="preserve"> th</w:t>
            </w:r>
            <w:r>
              <w:t xml:space="preserve">is subscription list, to permitting sending formatted messages, </w:t>
            </w:r>
            <w:r w:rsidRPr="009966D6">
              <w:t>charts and tables and</w:t>
            </w:r>
            <w:r>
              <w:t xml:space="preserve"> the</w:t>
            </w:r>
            <w:r w:rsidRPr="009966D6">
              <w:t xml:space="preserve"> </w:t>
            </w:r>
            <w:r>
              <w:t xml:space="preserve">conducting of polls, among other possibilities. </w:t>
            </w:r>
          </w:p>
        </w:tc>
      </w:tr>
      <w:tr w:rsidR="009937E7" w:rsidTr="00011708">
        <w:tc>
          <w:tcPr>
            <w:tcW w:w="4788" w:type="dxa"/>
          </w:tcPr>
          <w:p w:rsidR="009937E7" w:rsidRDefault="009937E7" w:rsidP="009937E7">
            <w:pPr>
              <w:pStyle w:val="ListParagraph"/>
              <w:numPr>
                <w:ilvl w:val="0"/>
                <w:numId w:val="1"/>
              </w:numPr>
              <w:ind w:left="540"/>
            </w:pPr>
            <w:r w:rsidRPr="00011708">
              <w:t xml:space="preserve">Support the establishment and registration of new </w:t>
            </w:r>
            <w:r>
              <w:t>Spanish-speaking CoDA groups. In this past year SPO</w:t>
            </w:r>
            <w:r w:rsidRPr="00011708">
              <w:t xml:space="preserve"> helped </w:t>
            </w:r>
            <w:r w:rsidR="006F2B07">
              <w:t>31</w:t>
            </w:r>
            <w:r w:rsidRPr="00D0780D">
              <w:t xml:space="preserve"> meetings to register</w:t>
            </w:r>
            <w:r w:rsidRPr="00011708">
              <w:t>.</w:t>
            </w:r>
          </w:p>
        </w:tc>
        <w:tc>
          <w:tcPr>
            <w:tcW w:w="630" w:type="dxa"/>
          </w:tcPr>
          <w:p w:rsidR="009937E7" w:rsidRDefault="009937E7" w:rsidP="009937E7">
            <w:r>
              <w:t>5.</w:t>
            </w:r>
          </w:p>
        </w:tc>
        <w:tc>
          <w:tcPr>
            <w:tcW w:w="4158" w:type="dxa"/>
          </w:tcPr>
          <w:p w:rsidR="009937E7" w:rsidRDefault="009937E7" w:rsidP="009937E7">
            <w:r w:rsidRPr="00011708">
              <w:t xml:space="preserve">(a) Provide a Spanish-language form for </w:t>
            </w:r>
            <w:r>
              <w:t xml:space="preserve">the </w:t>
            </w:r>
            <w:r w:rsidRPr="00011708">
              <w:t xml:space="preserve">registration of meetings. </w:t>
            </w:r>
            <w:r>
              <w:br/>
            </w:r>
            <w:r w:rsidRPr="00011708">
              <w:t>(b) An</w:t>
            </w:r>
            <w:r w:rsidR="00974708">
              <w:t>nounce and post new meetings on</w:t>
            </w:r>
            <w:r w:rsidRPr="00011708">
              <w:t xml:space="preserve"> the Spanish.coda.org webpage.</w:t>
            </w:r>
            <w:r>
              <w:br/>
              <w:t>(c) Support</w:t>
            </w:r>
            <w:r w:rsidRPr="00011708">
              <w:t xml:space="preserve"> new groups </w:t>
            </w:r>
            <w:r>
              <w:t>by suggesting that they join</w:t>
            </w:r>
            <w:r w:rsidRPr="00011708">
              <w:t xml:space="preserve"> the chat </w:t>
            </w:r>
            <w:r>
              <w:t xml:space="preserve">that </w:t>
            </w:r>
            <w:r w:rsidRPr="00011708">
              <w:t>SPO maintains for this</w:t>
            </w:r>
            <w:r>
              <w:t xml:space="preserve"> express</w:t>
            </w:r>
            <w:r w:rsidRPr="00011708">
              <w:t xml:space="preserve"> purpose.</w:t>
            </w:r>
          </w:p>
        </w:tc>
      </w:tr>
      <w:tr w:rsidR="009937E7" w:rsidTr="00011708">
        <w:tc>
          <w:tcPr>
            <w:tcW w:w="4788" w:type="dxa"/>
          </w:tcPr>
          <w:p w:rsidR="009937E7" w:rsidRDefault="009937E7" w:rsidP="009937E7">
            <w:pPr>
              <w:pStyle w:val="ListParagraph"/>
              <w:numPr>
                <w:ilvl w:val="0"/>
                <w:numId w:val="1"/>
              </w:numPr>
              <w:ind w:left="540"/>
            </w:pPr>
            <w:r>
              <w:t>E</w:t>
            </w:r>
            <w:r w:rsidRPr="00011708">
              <w:t>ncourage new groups to schedule public information events</w:t>
            </w:r>
            <w:r>
              <w:t xml:space="preserve"> </w:t>
            </w:r>
            <w:r w:rsidRPr="00011708">
              <w:t>and to create intergroups</w:t>
            </w:r>
            <w:r>
              <w:t>, via the chat that SPO created for this purpose.</w:t>
            </w:r>
          </w:p>
        </w:tc>
        <w:tc>
          <w:tcPr>
            <w:tcW w:w="630" w:type="dxa"/>
          </w:tcPr>
          <w:p w:rsidR="009937E7" w:rsidRDefault="009937E7" w:rsidP="009937E7">
            <w:r>
              <w:t>6.</w:t>
            </w:r>
          </w:p>
        </w:tc>
        <w:tc>
          <w:tcPr>
            <w:tcW w:w="4158" w:type="dxa"/>
          </w:tcPr>
          <w:p w:rsidR="009937E7" w:rsidRDefault="009937E7" w:rsidP="009937E7">
            <w:r w:rsidRPr="00011708">
              <w:t xml:space="preserve">(a) </w:t>
            </w:r>
            <w:r>
              <w:t>Extend such contact via teleconferences.</w:t>
            </w:r>
          </w:p>
          <w:p w:rsidR="009937E7" w:rsidRDefault="009937E7" w:rsidP="009937E7">
            <w:r>
              <w:t xml:space="preserve">(b) </w:t>
            </w:r>
            <w:r w:rsidRPr="00011708">
              <w:t>Promote the use of the</w:t>
            </w:r>
            <w:r>
              <w:t xml:space="preserve"> website’s</w:t>
            </w:r>
            <w:r w:rsidRPr="00011708">
              <w:t xml:space="preserve"> Calendar feature for posting the flyers advertising such event</w:t>
            </w:r>
            <w:r>
              <w:t>s</w:t>
            </w:r>
            <w:r w:rsidRPr="00011708">
              <w:t>.</w:t>
            </w:r>
            <w:r>
              <w:br/>
              <w:t>(c</w:t>
            </w:r>
            <w:r w:rsidRPr="00011708">
              <w:t>) Use the subsc</w:t>
            </w:r>
            <w:bookmarkStart w:id="0" w:name="_GoBack"/>
            <w:bookmarkEnd w:id="0"/>
            <w:r w:rsidRPr="00011708">
              <w:t>ription</w:t>
            </w:r>
            <w:r>
              <w:t xml:space="preserve"> list (EspCoDA) to announce the events</w:t>
            </w:r>
            <w:r w:rsidRPr="00011708">
              <w:t>.</w:t>
            </w:r>
          </w:p>
        </w:tc>
      </w:tr>
    </w:tbl>
    <w:p w:rsidR="00211026" w:rsidRDefault="00211026"/>
    <w:tbl>
      <w:tblPr>
        <w:tblStyle w:val="TableGrid"/>
        <w:tblW w:w="0" w:type="auto"/>
        <w:tblLook w:val="04A0" w:firstRow="1" w:lastRow="0" w:firstColumn="1" w:lastColumn="0" w:noHBand="0" w:noVBand="1"/>
      </w:tblPr>
      <w:tblGrid>
        <w:gridCol w:w="4788"/>
        <w:gridCol w:w="630"/>
        <w:gridCol w:w="4158"/>
      </w:tblGrid>
      <w:tr w:rsidR="00211026" w:rsidTr="00011708">
        <w:tc>
          <w:tcPr>
            <w:tcW w:w="4788" w:type="dxa"/>
          </w:tcPr>
          <w:p w:rsidR="00211026" w:rsidRPr="009966D6" w:rsidRDefault="00211026" w:rsidP="00211026">
            <w:pPr>
              <w:pStyle w:val="ListParagraph"/>
              <w:numPr>
                <w:ilvl w:val="0"/>
                <w:numId w:val="1"/>
              </w:numPr>
              <w:ind w:left="540"/>
            </w:pPr>
            <w:r>
              <w:lastRenderedPageBreak/>
              <w:t>Improve comprehension of the CoDA program in</w:t>
            </w:r>
            <w:r w:rsidRPr="009966D6">
              <w:t xml:space="preserve"> Spanish-speaking communities </w:t>
            </w:r>
            <w:r>
              <w:t>by naming trusted servants to</w:t>
            </w:r>
            <w:r w:rsidRPr="009966D6">
              <w:t xml:space="preserve"> </w:t>
            </w:r>
            <w:r>
              <w:t>visit these places,</w:t>
            </w:r>
            <w:r w:rsidRPr="009966D6">
              <w:t xml:space="preserve"> to carry the message</w:t>
            </w:r>
            <w:r>
              <w:t>. This has been done in other Fellowships, such as OA</w:t>
            </w:r>
            <w:r w:rsidRPr="009966D6">
              <w:t>.</w:t>
            </w:r>
          </w:p>
        </w:tc>
        <w:tc>
          <w:tcPr>
            <w:tcW w:w="630" w:type="dxa"/>
          </w:tcPr>
          <w:p w:rsidR="00211026" w:rsidRPr="009966D6" w:rsidRDefault="00211026" w:rsidP="00211026">
            <w:r>
              <w:t>7.</w:t>
            </w:r>
          </w:p>
        </w:tc>
        <w:tc>
          <w:tcPr>
            <w:tcW w:w="4158" w:type="dxa"/>
          </w:tcPr>
          <w:p w:rsidR="00211026" w:rsidRPr="009966D6" w:rsidRDefault="00211026" w:rsidP="00211026">
            <w:r>
              <w:t>C</w:t>
            </w:r>
            <w:r w:rsidRPr="009966D6">
              <w:t xml:space="preserve">reate a position for a trusted servant to fly </w:t>
            </w:r>
            <w:r>
              <w:t>to different</w:t>
            </w:r>
            <w:r w:rsidRPr="009966D6">
              <w:t xml:space="preserve"> part</w:t>
            </w:r>
            <w:r>
              <w:t>s</w:t>
            </w:r>
            <w:r w:rsidRPr="009966D6">
              <w:t xml:space="preserve"> of the Spanish-speaking world to convey</w:t>
            </w:r>
            <w:r>
              <w:t xml:space="preserve"> information to new and struggling groups about, for example, the use of the Traditions and Service Concepts in meetings and business meetings, </w:t>
            </w:r>
            <w:r w:rsidRPr="009966D6">
              <w:t>what a publ</w:t>
            </w:r>
            <w:r>
              <w:t>ic information committee does and</w:t>
            </w:r>
            <w:r w:rsidRPr="009966D6">
              <w:t xml:space="preserve"> how </w:t>
            </w:r>
            <w:r>
              <w:t xml:space="preserve">to organize </w:t>
            </w:r>
            <w:r w:rsidRPr="009966D6">
              <w:t>events</w:t>
            </w:r>
            <w:r>
              <w:t xml:space="preserve"> to attract new members</w:t>
            </w:r>
            <w:r w:rsidR="00A93C0F">
              <w:t>,</w:t>
            </w:r>
            <w:r>
              <w:t xml:space="preserve"> to say nothing of how CoDA structure is organized and which Board or Committee does what</w:t>
            </w:r>
            <w:r w:rsidRPr="009966D6">
              <w:t>.</w:t>
            </w:r>
          </w:p>
        </w:tc>
      </w:tr>
      <w:tr w:rsidR="00974708" w:rsidTr="00011708">
        <w:tc>
          <w:tcPr>
            <w:tcW w:w="4788" w:type="dxa"/>
          </w:tcPr>
          <w:p w:rsidR="00974708" w:rsidRDefault="00974708" w:rsidP="00974708">
            <w:pPr>
              <w:pStyle w:val="ListParagraph"/>
              <w:numPr>
                <w:ilvl w:val="0"/>
                <w:numId w:val="1"/>
              </w:numPr>
              <w:ind w:left="540"/>
            </w:pPr>
            <w:r>
              <w:t>Find ways to lower the cost</w:t>
            </w:r>
            <w:r w:rsidRPr="00011708">
              <w:t xml:space="preserve"> and</w:t>
            </w:r>
            <w:r>
              <w:t xml:space="preserve"> shorten the delivery time of</w:t>
            </w:r>
            <w:r w:rsidRPr="00011708">
              <w:t xml:space="preserve"> CoDA literature </w:t>
            </w:r>
            <w:r>
              <w:t>for</w:t>
            </w:r>
            <w:r w:rsidRPr="00011708">
              <w:t xml:space="preserve"> groups outside of the continental United States.</w:t>
            </w:r>
          </w:p>
        </w:tc>
        <w:tc>
          <w:tcPr>
            <w:tcW w:w="630" w:type="dxa"/>
          </w:tcPr>
          <w:p w:rsidR="00974708" w:rsidRDefault="00974708" w:rsidP="00974708">
            <w:r>
              <w:t>8.</w:t>
            </w:r>
          </w:p>
        </w:tc>
        <w:tc>
          <w:tcPr>
            <w:tcW w:w="4158" w:type="dxa"/>
          </w:tcPr>
          <w:p w:rsidR="00974708" w:rsidRDefault="00974708" w:rsidP="00974708">
            <w:r w:rsidRPr="00011708">
              <w:t>Consult with CoRe on this matter.</w:t>
            </w:r>
          </w:p>
        </w:tc>
      </w:tr>
      <w:tr w:rsidR="00974708" w:rsidTr="00011708">
        <w:tc>
          <w:tcPr>
            <w:tcW w:w="4788" w:type="dxa"/>
          </w:tcPr>
          <w:p w:rsidR="00974708" w:rsidRDefault="00974708" w:rsidP="00974708">
            <w:pPr>
              <w:pStyle w:val="ListParagraph"/>
              <w:numPr>
                <w:ilvl w:val="0"/>
                <w:numId w:val="1"/>
              </w:numPr>
              <w:ind w:left="540"/>
            </w:pPr>
            <w:r w:rsidRPr="00011708">
              <w:t xml:space="preserve">Translate items as requested </w:t>
            </w:r>
            <w:r>
              <w:t xml:space="preserve">by other CoDA entities. In 2017 SPO worked with CoRe and </w:t>
            </w:r>
            <w:r w:rsidRPr="00011708">
              <w:t>other CoDA Commit</w:t>
            </w:r>
            <w:r>
              <w:t>t</w:t>
            </w:r>
            <w:r w:rsidRPr="00011708">
              <w:t>ees such as Outreach and the Board</w:t>
            </w:r>
            <w:r>
              <w:t xml:space="preserve"> in this regard</w:t>
            </w:r>
            <w:r w:rsidRPr="00011708">
              <w:t>.</w:t>
            </w:r>
          </w:p>
        </w:tc>
        <w:tc>
          <w:tcPr>
            <w:tcW w:w="630" w:type="dxa"/>
          </w:tcPr>
          <w:p w:rsidR="00974708" w:rsidRDefault="00974708" w:rsidP="00974708">
            <w:r>
              <w:t>9.</w:t>
            </w:r>
          </w:p>
        </w:tc>
        <w:tc>
          <w:tcPr>
            <w:tcW w:w="4158" w:type="dxa"/>
          </w:tcPr>
          <w:p w:rsidR="00974708" w:rsidRDefault="00974708" w:rsidP="00974708">
            <w:r>
              <w:t>Learn to use</w:t>
            </w:r>
            <w:r w:rsidRPr="00011708">
              <w:t xml:space="preserve"> translation software</w:t>
            </w:r>
            <w:r>
              <w:t>,</w:t>
            </w:r>
            <w:r w:rsidRPr="00011708">
              <w:t xml:space="preserve"> to create a lexicon for such translation t</w:t>
            </w:r>
            <w:r>
              <w:t>asks. Ideally this software would</w:t>
            </w:r>
            <w:r w:rsidRPr="00011708">
              <w:t xml:space="preserve"> be available to each CoDA Committee as CoDA, Inc. </w:t>
            </w:r>
            <w:r>
              <w:t>grows progressively more international.</w:t>
            </w:r>
          </w:p>
        </w:tc>
      </w:tr>
      <w:tr w:rsidR="00974708" w:rsidTr="00011708">
        <w:tc>
          <w:tcPr>
            <w:tcW w:w="4788" w:type="dxa"/>
          </w:tcPr>
          <w:p w:rsidR="00974708" w:rsidRDefault="00974708" w:rsidP="00974708">
            <w:pPr>
              <w:pStyle w:val="ListParagraph"/>
              <w:numPr>
                <w:ilvl w:val="0"/>
                <w:numId w:val="1"/>
              </w:numPr>
              <w:ind w:left="540"/>
            </w:pPr>
            <w:r>
              <w:t>Address the rapid turnover</w:t>
            </w:r>
            <w:r w:rsidRPr="009966D6">
              <w:t xml:space="preserve"> </w:t>
            </w:r>
            <w:r>
              <w:t>of committee members through activities to bring members together. Having longer term members would enable SPO</w:t>
            </w:r>
            <w:r w:rsidRPr="009966D6">
              <w:t xml:space="preserve"> </w:t>
            </w:r>
            <w:r>
              <w:t xml:space="preserve">to </w:t>
            </w:r>
            <w:r w:rsidRPr="009966D6">
              <w:t xml:space="preserve">complete </w:t>
            </w:r>
            <w:r>
              <w:t>its</w:t>
            </w:r>
            <w:r w:rsidRPr="009966D6">
              <w:t xml:space="preserve"> tasks</w:t>
            </w:r>
            <w:r>
              <w:t xml:space="preserve"> in a timely fashion as well as to envision longer term outreach projects. </w:t>
            </w:r>
          </w:p>
        </w:tc>
        <w:tc>
          <w:tcPr>
            <w:tcW w:w="630" w:type="dxa"/>
          </w:tcPr>
          <w:p w:rsidR="00974708" w:rsidRDefault="00974708" w:rsidP="00974708">
            <w:r>
              <w:t>10.</w:t>
            </w:r>
          </w:p>
        </w:tc>
        <w:tc>
          <w:tcPr>
            <w:tcW w:w="4158" w:type="dxa"/>
          </w:tcPr>
          <w:p w:rsidR="00974708" w:rsidRPr="00A93C0F" w:rsidRDefault="00974708" w:rsidP="00974708">
            <w:r>
              <w:t xml:space="preserve">Recently SPO created a bimonthly, committee inventory meeting, using different exercises to foster assertive communication and to enable committee members to talk about themselves and their service experience. These meetings provide members an opportunity to openly express themselves about our own weaknesses as well as what strengths and weak points they see in other members. What is discussed in those bimonthly meetings stays there, so that members can express themselves unreservedly. </w:t>
            </w:r>
          </w:p>
        </w:tc>
      </w:tr>
    </w:tbl>
    <w:p w:rsidR="00974708" w:rsidRDefault="00974708"/>
    <w:p w:rsidR="00974708" w:rsidRDefault="00974708">
      <w:r>
        <w:br w:type="page"/>
      </w:r>
    </w:p>
    <w:p w:rsidR="00974708" w:rsidRDefault="00974708"/>
    <w:tbl>
      <w:tblPr>
        <w:tblStyle w:val="TableGrid"/>
        <w:tblW w:w="0" w:type="auto"/>
        <w:tblLook w:val="04A0" w:firstRow="1" w:lastRow="0" w:firstColumn="1" w:lastColumn="0" w:noHBand="0" w:noVBand="1"/>
      </w:tblPr>
      <w:tblGrid>
        <w:gridCol w:w="4788"/>
        <w:gridCol w:w="630"/>
        <w:gridCol w:w="4158"/>
      </w:tblGrid>
      <w:tr w:rsidR="00974708" w:rsidRPr="00A93C0F" w:rsidTr="00011708">
        <w:tc>
          <w:tcPr>
            <w:tcW w:w="4788" w:type="dxa"/>
          </w:tcPr>
          <w:p w:rsidR="00974708" w:rsidRDefault="00974708" w:rsidP="00974708">
            <w:pPr>
              <w:pStyle w:val="ListParagraph"/>
              <w:numPr>
                <w:ilvl w:val="0"/>
                <w:numId w:val="1"/>
              </w:numPr>
              <w:ind w:left="540"/>
            </w:pPr>
            <w:r>
              <w:t xml:space="preserve">Address the </w:t>
            </w:r>
            <w:r w:rsidRPr="009966D6">
              <w:t xml:space="preserve">information </w:t>
            </w:r>
            <w:r>
              <w:t>gap between CoDA Inc. and local groups. Lack of familiarity with how CoDA</w:t>
            </w:r>
            <w:r w:rsidR="006F2B07">
              <w:t>, Inc.</w:t>
            </w:r>
            <w:r>
              <w:t xml:space="preserve"> works hinders</w:t>
            </w:r>
            <w:r w:rsidRPr="009966D6">
              <w:t xml:space="preserve"> Spanish-speaking groups, Intergroups, Voting Entities and countries</w:t>
            </w:r>
            <w:r>
              <w:t xml:space="preserve"> from greater participation in CoDA, Inc</w:t>
            </w:r>
            <w:r w:rsidRPr="009966D6">
              <w:t>.</w:t>
            </w:r>
          </w:p>
        </w:tc>
        <w:tc>
          <w:tcPr>
            <w:tcW w:w="630" w:type="dxa"/>
          </w:tcPr>
          <w:p w:rsidR="00974708" w:rsidRDefault="00974708" w:rsidP="00974708">
            <w:r>
              <w:t>11.</w:t>
            </w:r>
          </w:p>
        </w:tc>
        <w:tc>
          <w:tcPr>
            <w:tcW w:w="4158" w:type="dxa"/>
          </w:tcPr>
          <w:p w:rsidR="00974708" w:rsidRPr="00A93C0F" w:rsidRDefault="00974708" w:rsidP="00974708">
            <w:r>
              <w:t xml:space="preserve">SPO plans to continue to conduct online meetings to carry </w:t>
            </w:r>
            <w:r w:rsidRPr="009966D6">
              <w:t>the message of CoDA</w:t>
            </w:r>
            <w:r>
              <w:t xml:space="preserve"> recovery and explain CoDA, Inc.’s structure. Expla</w:t>
            </w:r>
            <w:r w:rsidRPr="009966D6">
              <w:t>n</w:t>
            </w:r>
            <w:r>
              <w:t>ations may help to</w:t>
            </w:r>
            <w:r w:rsidRPr="009966D6">
              <w:t xml:space="preserve"> create a sense of belonging and a feeling of unity</w:t>
            </w:r>
            <w:r>
              <w:t>.</w:t>
            </w:r>
            <w:r>
              <w:br/>
              <w:t xml:space="preserve">Basic information (for example, how to obtain CoDA literature or interact with CoDA, Inc. as far as translation or the creation of </w:t>
            </w:r>
            <w:r w:rsidRPr="009966D6">
              <w:t>a</w:t>
            </w:r>
            <w:r>
              <w:t>n Intergroup or Voting Entity) needs to be conveyed, over and over, from region to region and group to intergroup.</w:t>
            </w:r>
            <w:r>
              <w:br/>
              <w:t xml:space="preserve">Such meetings aim to create an informed set of groups and intergroups. Participating groups would learn </w:t>
            </w:r>
            <w:r w:rsidRPr="009966D6">
              <w:t xml:space="preserve">what </w:t>
            </w:r>
            <w:r>
              <w:t xml:space="preserve">CoDA </w:t>
            </w:r>
            <w:r w:rsidRPr="009966D6">
              <w:t xml:space="preserve">committee takes care of which aspect of the work of CoDA World, how to </w:t>
            </w:r>
            <w:r>
              <w:t>meet</w:t>
            </w:r>
            <w:r w:rsidRPr="009966D6">
              <w:t xml:space="preserve"> the</w:t>
            </w:r>
            <w:r>
              <w:t xml:space="preserve">ir groups’ </w:t>
            </w:r>
            <w:r w:rsidRPr="009966D6">
              <w:t>needs (</w:t>
            </w:r>
            <w:r>
              <w:t xml:space="preserve">e.g., </w:t>
            </w:r>
            <w:r w:rsidRPr="009966D6">
              <w:t>literature, translation of the books)</w:t>
            </w:r>
            <w:r>
              <w:t>,</w:t>
            </w:r>
            <w:r w:rsidRPr="009966D6">
              <w:t xml:space="preserve"> </w:t>
            </w:r>
            <w:r>
              <w:t>how to present a motion,</w:t>
            </w:r>
            <w:r w:rsidRPr="009966D6">
              <w:t xml:space="preserve"> </w:t>
            </w:r>
            <w:r>
              <w:t>and the importance of meeting the deadlines</w:t>
            </w:r>
            <w:r w:rsidRPr="009966D6">
              <w:t xml:space="preserve"> for submitting motions and reports</w:t>
            </w:r>
            <w:r>
              <w:t xml:space="preserve"> to the CoDA Service Conference. </w:t>
            </w:r>
            <w:r>
              <w:br/>
              <w:t>By</w:t>
            </w:r>
            <w:r w:rsidRPr="009966D6">
              <w:t xml:space="preserve"> </w:t>
            </w:r>
            <w:r>
              <w:t>informing Spanish-speaking CoDA groups world-wide, SPO aims to be proactive in more outreach activities.</w:t>
            </w:r>
          </w:p>
        </w:tc>
      </w:tr>
    </w:tbl>
    <w:p w:rsidR="00011708" w:rsidRPr="009966D6" w:rsidRDefault="00011708"/>
    <w:sectPr w:rsidR="00011708" w:rsidRPr="009966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871" w:rsidRDefault="002A5871" w:rsidP="009966D6">
      <w:pPr>
        <w:spacing w:after="0" w:line="240" w:lineRule="auto"/>
      </w:pPr>
      <w:r>
        <w:separator/>
      </w:r>
    </w:p>
  </w:endnote>
  <w:endnote w:type="continuationSeparator" w:id="0">
    <w:p w:rsidR="002A5871" w:rsidRDefault="002A5871" w:rsidP="0099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D6" w:rsidRDefault="009966D6">
    <w:pPr>
      <w:pStyle w:val="Footer"/>
    </w:pPr>
    <w:r>
      <w:t xml:space="preserve">SPO – page </w:t>
    </w:r>
    <w:r>
      <w:fldChar w:fldCharType="begin"/>
    </w:r>
    <w:r>
      <w:instrText xml:space="preserve"> PAGE   \* MERGEFORMAT </w:instrText>
    </w:r>
    <w:r>
      <w:fldChar w:fldCharType="separate"/>
    </w:r>
    <w:r w:rsidR="002A587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871" w:rsidRDefault="002A5871" w:rsidP="009966D6">
      <w:pPr>
        <w:spacing w:after="0" w:line="240" w:lineRule="auto"/>
      </w:pPr>
      <w:r>
        <w:separator/>
      </w:r>
    </w:p>
  </w:footnote>
  <w:footnote w:type="continuationSeparator" w:id="0">
    <w:p w:rsidR="002A5871" w:rsidRDefault="002A5871" w:rsidP="0099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2961"/>
    <w:multiLevelType w:val="hybridMultilevel"/>
    <w:tmpl w:val="12B0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8"/>
    <w:rsid w:val="00011708"/>
    <w:rsid w:val="00136C56"/>
    <w:rsid w:val="00211026"/>
    <w:rsid w:val="002A5871"/>
    <w:rsid w:val="003618D2"/>
    <w:rsid w:val="003A4C59"/>
    <w:rsid w:val="003B4848"/>
    <w:rsid w:val="004B0DBC"/>
    <w:rsid w:val="004C50CD"/>
    <w:rsid w:val="00542747"/>
    <w:rsid w:val="00634280"/>
    <w:rsid w:val="00660C12"/>
    <w:rsid w:val="006F2B07"/>
    <w:rsid w:val="00752B50"/>
    <w:rsid w:val="00810685"/>
    <w:rsid w:val="008B55F3"/>
    <w:rsid w:val="00945C1D"/>
    <w:rsid w:val="00974708"/>
    <w:rsid w:val="009937E7"/>
    <w:rsid w:val="009966D6"/>
    <w:rsid w:val="00A6356B"/>
    <w:rsid w:val="00A93C0F"/>
    <w:rsid w:val="00B810F1"/>
    <w:rsid w:val="00C37D97"/>
    <w:rsid w:val="00D0101D"/>
    <w:rsid w:val="00D0780D"/>
    <w:rsid w:val="00D21ECA"/>
    <w:rsid w:val="00D6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511A"/>
  <w15:chartTrackingRefBased/>
  <w15:docId w15:val="{EB68AF78-BE86-4C6F-BB38-558D186E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1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708"/>
    <w:pPr>
      <w:ind w:left="720"/>
      <w:contextualSpacing/>
    </w:pPr>
  </w:style>
  <w:style w:type="paragraph" w:styleId="Header">
    <w:name w:val="header"/>
    <w:basedOn w:val="Normal"/>
    <w:link w:val="HeaderChar"/>
    <w:uiPriority w:val="99"/>
    <w:unhideWhenUsed/>
    <w:rsid w:val="00996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D6"/>
  </w:style>
  <w:style w:type="paragraph" w:styleId="Footer">
    <w:name w:val="footer"/>
    <w:basedOn w:val="Normal"/>
    <w:link w:val="FooterChar"/>
    <w:uiPriority w:val="99"/>
    <w:unhideWhenUsed/>
    <w:rsid w:val="0099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Arvanites</dc:creator>
  <cp:keywords/>
  <dc:description/>
  <cp:lastModifiedBy>Linda Arvanites</cp:lastModifiedBy>
  <cp:revision>8</cp:revision>
  <dcterms:created xsi:type="dcterms:W3CDTF">2017-09-03T02:29:00Z</dcterms:created>
  <dcterms:modified xsi:type="dcterms:W3CDTF">2017-09-07T21:56:00Z</dcterms:modified>
</cp:coreProperties>
</file>