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CC7F63" w:rsidRDefault="00E85238">
      <w:pPr>
        <w:pStyle w:val="Normal0"/>
        <w:jc w:val="center"/>
      </w:pPr>
      <w:r>
        <w:rPr>
          <w:noProof/>
        </w:rPr>
        <w:drawing>
          <wp:inline distT="0" distB="0" distL="0" distR="0" wp14:anchorId="591E40CD" wp14:editId="07777777">
            <wp:extent cx="1057628" cy="1057628"/>
            <wp:effectExtent l="0" t="0" r="0" b="0"/>
            <wp:docPr id="1073741825" name="officeArt object" descr="codaLogo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odaLogo2.png" descr="codaLogo2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628" cy="10576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A37501D" w14:textId="77777777" w:rsidR="00CC7F63" w:rsidRDefault="00CC7F63">
      <w:pPr>
        <w:pStyle w:val="Normal0"/>
        <w:jc w:val="center"/>
      </w:pPr>
    </w:p>
    <w:p w14:paraId="376B06BF" w14:textId="77777777" w:rsidR="00CC7F63" w:rsidRDefault="4476942A" w:rsidP="4476942A">
      <w:pPr>
        <w:pStyle w:val="Normal0"/>
        <w:jc w:val="center"/>
        <w:rPr>
          <w:b/>
          <w:bCs/>
          <w:sz w:val="36"/>
          <w:szCs w:val="36"/>
        </w:rPr>
      </w:pPr>
      <w:r w:rsidRPr="4476942A">
        <w:rPr>
          <w:b/>
          <w:bCs/>
          <w:sz w:val="36"/>
          <w:szCs w:val="36"/>
        </w:rPr>
        <w:t>CoDA Service Conference (2018)</w:t>
      </w:r>
    </w:p>
    <w:p w14:paraId="5DAB6C7B" w14:textId="77777777" w:rsidR="00CC7F63" w:rsidRDefault="00CC7F63">
      <w:pPr>
        <w:pStyle w:val="Normal0"/>
        <w:jc w:val="center"/>
        <w:rPr>
          <w:b/>
          <w:bCs/>
          <w:sz w:val="36"/>
          <w:szCs w:val="36"/>
        </w:rPr>
      </w:pPr>
    </w:p>
    <w:p w14:paraId="06C57EBE" w14:textId="77777777" w:rsidR="00CC7F63" w:rsidRDefault="1522D6EB" w:rsidP="1522D6EB">
      <w:pPr>
        <w:pStyle w:val="Normal0"/>
        <w:jc w:val="center"/>
        <w:rPr>
          <w:b/>
          <w:bCs/>
          <w:sz w:val="36"/>
          <w:szCs w:val="36"/>
        </w:rPr>
      </w:pPr>
      <w:r w:rsidRPr="1522D6EB">
        <w:rPr>
          <w:b/>
          <w:bCs/>
          <w:sz w:val="36"/>
          <w:szCs w:val="36"/>
        </w:rPr>
        <w:t xml:space="preserve">Motion Form </w:t>
      </w:r>
    </w:p>
    <w:p w14:paraId="1CDEE243" w14:textId="77777777" w:rsidR="00CC7F63" w:rsidRDefault="00E85238" w:rsidP="1522D6EB">
      <w:pPr>
        <w:pStyle w:val="Normal0"/>
        <w:rPr>
          <w:b/>
          <w:bCs/>
          <w:sz w:val="36"/>
          <w:szCs w:val="36"/>
        </w:rPr>
      </w:pPr>
      <w:r w:rsidRPr="1522D6EB">
        <w:rPr>
          <w:b/>
          <w:bCs/>
          <w:sz w:val="36"/>
          <w:szCs w:val="36"/>
        </w:rPr>
        <w:t xml:space="preserve">Committee:       Finance   </w:t>
      </w:r>
      <w:r>
        <w:rPr>
          <w:rFonts w:eastAsia="Arial Unicode MS" w:cs="Arial Unicode MS"/>
          <w:b/>
          <w:bCs/>
          <w:sz w:val="36"/>
          <w:szCs w:val="36"/>
        </w:rPr>
        <w:tab/>
      </w:r>
      <w:r>
        <w:rPr>
          <w:rFonts w:eastAsia="Arial Unicode MS" w:cs="Arial Unicode MS"/>
          <w:b/>
          <w:bCs/>
          <w:sz w:val="36"/>
          <w:szCs w:val="36"/>
        </w:rPr>
        <w:tab/>
      </w:r>
      <w:r w:rsidRPr="1522D6EB">
        <w:rPr>
          <w:b/>
          <w:bCs/>
          <w:sz w:val="36"/>
          <w:szCs w:val="36"/>
        </w:rPr>
        <w:t>Date:  6/8/18</w:t>
      </w:r>
    </w:p>
    <w:p w14:paraId="4A0E473A" w14:textId="5B9E8787" w:rsidR="00CC7F63" w:rsidRDefault="00E85238" w:rsidP="4476942A">
      <w:pPr>
        <w:pStyle w:val="Normal0"/>
        <w:rPr>
          <w:b/>
          <w:bCs/>
          <w:sz w:val="36"/>
          <w:szCs w:val="36"/>
        </w:rPr>
      </w:pPr>
      <w:r w:rsidRPr="1522D6EB">
        <w:rPr>
          <w:b/>
          <w:bCs/>
          <w:sz w:val="36"/>
          <w:szCs w:val="36"/>
        </w:rPr>
        <w:t xml:space="preserve">Motion Number: 2 </w:t>
      </w:r>
      <w:r>
        <w:rPr>
          <w:rFonts w:eastAsia="Arial Unicode MS" w:cs="Arial Unicode MS"/>
          <w:b/>
          <w:bCs/>
          <w:sz w:val="36"/>
          <w:szCs w:val="36"/>
        </w:rPr>
        <w:tab/>
      </w:r>
      <w:r>
        <w:rPr>
          <w:rFonts w:eastAsia="Arial Unicode MS" w:cs="Arial Unicode MS"/>
          <w:b/>
          <w:bCs/>
          <w:sz w:val="36"/>
          <w:szCs w:val="36"/>
        </w:rPr>
        <w:tab/>
      </w:r>
      <w:r>
        <w:rPr>
          <w:rFonts w:eastAsia="Arial Unicode MS" w:cs="Arial Unicode MS"/>
          <w:b/>
          <w:bCs/>
          <w:sz w:val="36"/>
          <w:szCs w:val="36"/>
        </w:rPr>
        <w:tab/>
      </w:r>
      <w:r>
        <w:rPr>
          <w:rFonts w:eastAsia="Arial Unicode MS" w:cs="Arial Unicode MS"/>
          <w:b/>
          <w:bCs/>
          <w:sz w:val="36"/>
          <w:szCs w:val="36"/>
        </w:rPr>
        <w:tab/>
      </w:r>
      <w:r w:rsidRPr="1522D6EB">
        <w:rPr>
          <w:b/>
          <w:bCs/>
          <w:sz w:val="36"/>
          <w:szCs w:val="36"/>
        </w:rPr>
        <w:t>Revision #: 0</w:t>
      </w:r>
    </w:p>
    <w:p w14:paraId="6AF20E85" w14:textId="77777777" w:rsidR="00CC7F63" w:rsidRDefault="00E85238" w:rsidP="1522D6EB">
      <w:pPr>
        <w:pStyle w:val="Normal0"/>
        <w:rPr>
          <w:b/>
          <w:bCs/>
          <w:sz w:val="36"/>
          <w:szCs w:val="36"/>
        </w:rPr>
      </w:pPr>
      <w:r>
        <w:rPr>
          <w:rFonts w:eastAsia="Arial Unicode MS" w:cs="Arial Unicode MS"/>
          <w:b/>
          <w:bCs/>
          <w:sz w:val="36"/>
          <w:szCs w:val="36"/>
        </w:rPr>
        <w:tab/>
      </w:r>
      <w:r>
        <w:rPr>
          <w:rFonts w:eastAsia="Arial Unicode MS" w:cs="Arial Unicode MS"/>
          <w:b/>
          <w:bCs/>
          <w:sz w:val="36"/>
          <w:szCs w:val="36"/>
        </w:rPr>
        <w:tab/>
      </w:r>
      <w:r>
        <w:rPr>
          <w:rFonts w:eastAsia="Arial Unicode MS" w:cs="Arial Unicode MS"/>
          <w:b/>
          <w:bCs/>
          <w:sz w:val="36"/>
          <w:szCs w:val="36"/>
        </w:rPr>
        <w:tab/>
      </w:r>
      <w:r>
        <w:rPr>
          <w:rFonts w:eastAsia="Arial Unicode MS" w:cs="Arial Unicode MS"/>
          <w:b/>
          <w:bCs/>
          <w:sz w:val="36"/>
          <w:szCs w:val="36"/>
        </w:rPr>
        <w:tab/>
      </w:r>
      <w:r>
        <w:rPr>
          <w:rFonts w:eastAsia="Arial Unicode MS" w:cs="Arial Unicode MS"/>
          <w:b/>
          <w:bCs/>
          <w:sz w:val="36"/>
          <w:szCs w:val="36"/>
        </w:rPr>
        <w:tab/>
      </w:r>
      <w:r>
        <w:rPr>
          <w:rFonts w:eastAsia="Arial Unicode MS" w:cs="Arial Unicode MS"/>
          <w:b/>
          <w:bCs/>
          <w:sz w:val="36"/>
          <w:szCs w:val="36"/>
        </w:rPr>
        <w:tab/>
      </w:r>
      <w:r>
        <w:rPr>
          <w:rFonts w:eastAsia="Arial Unicode MS" w:cs="Arial Unicode MS"/>
          <w:b/>
          <w:bCs/>
          <w:sz w:val="36"/>
          <w:szCs w:val="36"/>
        </w:rPr>
        <w:tab/>
      </w:r>
      <w:r w:rsidRPr="1522D6EB">
        <w:rPr>
          <w:b/>
          <w:bCs/>
          <w:sz w:val="36"/>
          <w:szCs w:val="36"/>
        </w:rPr>
        <w:t>Revision Date:</w:t>
      </w:r>
    </w:p>
    <w:p w14:paraId="02EB378F" w14:textId="77777777" w:rsidR="00CC7F63" w:rsidRDefault="00CC7F63">
      <w:pPr>
        <w:pStyle w:val="Normal0"/>
        <w:rPr>
          <w:b/>
          <w:bCs/>
          <w:sz w:val="36"/>
          <w:szCs w:val="36"/>
        </w:rPr>
      </w:pPr>
    </w:p>
    <w:p w14:paraId="499474F7" w14:textId="77777777" w:rsidR="00CC7F63" w:rsidRDefault="1522D6EB" w:rsidP="1522D6EB">
      <w:pPr>
        <w:pStyle w:val="Normal0"/>
        <w:rPr>
          <w:b/>
          <w:bCs/>
          <w:sz w:val="36"/>
          <w:szCs w:val="36"/>
        </w:rPr>
      </w:pPr>
      <w:r w:rsidRPr="1522D6EB">
        <w:rPr>
          <w:b/>
          <w:bCs/>
          <w:sz w:val="36"/>
          <w:szCs w:val="36"/>
          <w:u w:val="single"/>
        </w:rPr>
        <w:t xml:space="preserve">Result (data entry purposes </w:t>
      </w:r>
      <w:proofErr w:type="gramStart"/>
      <w:r w:rsidRPr="1522D6EB">
        <w:rPr>
          <w:b/>
          <w:bCs/>
          <w:sz w:val="36"/>
          <w:szCs w:val="36"/>
          <w:u w:val="single"/>
        </w:rPr>
        <w:t>only)</w:t>
      </w:r>
      <w:r w:rsidRPr="1522D6EB">
        <w:rPr>
          <w:rFonts w:ascii="Arial Unicode MS" w:eastAsia="Arial Unicode MS" w:hAnsi="Arial Unicode MS" w:cs="Arial Unicode MS"/>
          <w:b/>
          <w:bCs/>
          <w:sz w:val="36"/>
          <w:szCs w:val="36"/>
        </w:rPr>
        <w:t>_</w:t>
      </w:r>
      <w:proofErr w:type="gramEnd"/>
      <w:r w:rsidRPr="1522D6EB">
        <w:rPr>
          <w:rFonts w:ascii="Arial Unicode MS" w:eastAsia="Arial Unicode MS" w:hAnsi="Arial Unicode MS" w:cs="Arial Unicode MS"/>
          <w:b/>
          <w:bCs/>
          <w:sz w:val="36"/>
          <w:szCs w:val="36"/>
        </w:rPr>
        <w:t>__________________</w:t>
      </w:r>
    </w:p>
    <w:p w14:paraId="47CFDE71" w14:textId="77777777" w:rsidR="00CC7F63" w:rsidRDefault="1522D6EB" w:rsidP="1522D6EB">
      <w:pPr>
        <w:pStyle w:val="Normal0"/>
        <w:rPr>
          <w:b/>
          <w:bCs/>
          <w:sz w:val="36"/>
          <w:szCs w:val="36"/>
        </w:rPr>
      </w:pPr>
      <w:r w:rsidRPr="1522D6EB">
        <w:rPr>
          <w:b/>
          <w:bCs/>
          <w:sz w:val="36"/>
          <w:szCs w:val="36"/>
        </w:rPr>
        <w:t xml:space="preserve">Motion: </w:t>
      </w:r>
    </w:p>
    <w:p w14:paraId="36DBF366" w14:textId="77777777" w:rsidR="00CC7F63" w:rsidRDefault="00E85238" w:rsidP="4476942A">
      <w:pPr>
        <w:pStyle w:val="Normal0"/>
        <w:rPr>
          <w:color w:val="000000" w:themeColor="text1"/>
          <w:sz w:val="28"/>
          <w:szCs w:val="28"/>
        </w:rPr>
      </w:pPr>
      <w:r>
        <w:rPr>
          <w:b/>
          <w:bCs/>
          <w:sz w:val="36"/>
          <w:szCs w:val="36"/>
        </w:rPr>
        <w:tab/>
      </w:r>
      <w:r w:rsidRPr="1522D6EB">
        <w:rPr>
          <w:sz w:val="28"/>
          <w:szCs w:val="28"/>
        </w:rPr>
        <w:t>That the 2018 CoDA</w:t>
      </w:r>
      <w:r w:rsidRPr="1522D6EB">
        <w:rPr>
          <w:sz w:val="28"/>
          <w:szCs w:val="28"/>
        </w:rPr>
        <w:t xml:space="preserve"> Service Conference approve the 2018 revised Expense Reimbursement Approval Procedure (ERAP).  Attached is the final version of the proposed policy.</w:t>
      </w:r>
    </w:p>
    <w:p w14:paraId="274EF3AF" w14:textId="77777777" w:rsidR="00CC7F63" w:rsidRDefault="1522D6EB" w:rsidP="1522D6EB">
      <w:pPr>
        <w:pStyle w:val="Normal0"/>
        <w:rPr>
          <w:sz w:val="28"/>
          <w:szCs w:val="28"/>
        </w:rPr>
      </w:pPr>
      <w:r w:rsidRPr="1522D6EB">
        <w:rPr>
          <w:color w:val="000000" w:themeColor="text1"/>
          <w:sz w:val="28"/>
          <w:szCs w:val="28"/>
        </w:rPr>
        <w:t xml:space="preserve">Attached File: </w:t>
      </w:r>
    </w:p>
    <w:p w14:paraId="5D90BE6E" w14:textId="77777777" w:rsidR="00CC7F63" w:rsidRDefault="4476942A" w:rsidP="4476942A">
      <w:pPr>
        <w:pStyle w:val="Normal0"/>
        <w:rPr>
          <w:sz w:val="28"/>
          <w:szCs w:val="28"/>
        </w:rPr>
      </w:pPr>
      <w:r w:rsidRPr="4476942A">
        <w:rPr>
          <w:sz w:val="28"/>
          <w:szCs w:val="28"/>
        </w:rPr>
        <w:t>*Proposed Final CoDA ERAP 2018.pdf</w:t>
      </w:r>
    </w:p>
    <w:p w14:paraId="6A05A809" w14:textId="77777777" w:rsidR="00CC7F63" w:rsidRDefault="00CC7F63">
      <w:pPr>
        <w:pStyle w:val="Normal0"/>
      </w:pPr>
    </w:p>
    <w:p w14:paraId="44CAC4FC" w14:textId="77777777" w:rsidR="00CC7F63" w:rsidRDefault="1522D6EB" w:rsidP="1522D6EB">
      <w:pPr>
        <w:pStyle w:val="Normal0"/>
        <w:rPr>
          <w:b/>
          <w:bCs/>
          <w:sz w:val="32"/>
          <w:szCs w:val="32"/>
        </w:rPr>
      </w:pPr>
      <w:r w:rsidRPr="1522D6EB">
        <w:rPr>
          <w:b/>
          <w:bCs/>
          <w:sz w:val="32"/>
          <w:szCs w:val="32"/>
        </w:rPr>
        <w:t>Highlight of changes:</w:t>
      </w:r>
    </w:p>
    <w:p w14:paraId="6BAAC53D" w14:textId="77777777" w:rsidR="00CC7F63" w:rsidRDefault="1522D6EB" w:rsidP="1522D6EB">
      <w:pPr>
        <w:pStyle w:val="Normal0"/>
        <w:rPr>
          <w:b/>
          <w:bCs/>
          <w:sz w:val="32"/>
          <w:szCs w:val="32"/>
        </w:rPr>
      </w:pPr>
      <w:r w:rsidRPr="1522D6EB">
        <w:rPr>
          <w:sz w:val="32"/>
          <w:szCs w:val="32"/>
        </w:rPr>
        <w:t>Policy changes:</w:t>
      </w:r>
    </w:p>
    <w:p w14:paraId="459B836C" w14:textId="77777777" w:rsidR="00CC7F63" w:rsidRDefault="1522D6EB" w:rsidP="1522D6EB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1522D6EB">
        <w:rPr>
          <w:sz w:val="28"/>
          <w:szCs w:val="28"/>
        </w:rPr>
        <w:t>Page 1, paragraphs 2, 3 &amp; 4: Change the due date for Expense Reimbursement Requests (ERRs) to 60 (from 120) days after the event before the expenses are considered a 7</w:t>
      </w:r>
      <w:r w:rsidRPr="1522D6EB">
        <w:rPr>
          <w:sz w:val="28"/>
          <w:szCs w:val="28"/>
          <w:vertAlign w:val="superscript"/>
        </w:rPr>
        <w:t>th</w:t>
      </w:r>
      <w:r w:rsidRPr="1522D6EB">
        <w:rPr>
          <w:sz w:val="28"/>
          <w:szCs w:val="28"/>
        </w:rPr>
        <w:t xml:space="preserve"> tradition donation.  This eliminates the </w:t>
      </w:r>
      <w:proofErr w:type="gramStart"/>
      <w:r w:rsidRPr="1522D6EB">
        <w:rPr>
          <w:sz w:val="28"/>
          <w:szCs w:val="28"/>
        </w:rPr>
        <w:t>61-120 day</w:t>
      </w:r>
      <w:proofErr w:type="gramEnd"/>
      <w:r w:rsidRPr="1522D6EB">
        <w:rPr>
          <w:sz w:val="28"/>
          <w:szCs w:val="28"/>
        </w:rPr>
        <w:t xml:space="preserve"> option. </w:t>
      </w:r>
    </w:p>
    <w:p w14:paraId="6E7EB9B3" w14:textId="0353144A" w:rsidR="00CC7F63" w:rsidRDefault="1522D6EB" w:rsidP="1522D6EB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1522D6EB">
        <w:rPr>
          <w:sz w:val="28"/>
          <w:szCs w:val="28"/>
        </w:rPr>
        <w:t>Page 2, paragraph 5: Correction of ERR tracking number - not sent by 3rd party vendor; Correction to contact Finance Committee to re-issue ERR tracking number</w:t>
      </w:r>
    </w:p>
    <w:p w14:paraId="253DFA21" w14:textId="4B3EB602" w:rsidR="0094227B" w:rsidRDefault="00C22487" w:rsidP="1522D6EB">
      <w:pPr>
        <w:pStyle w:val="Normal0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>
        <w:rPr>
          <w:sz w:val="28"/>
          <w:szCs w:val="28"/>
        </w:rPr>
        <w:t>n the Approvers chart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2E1996">
        <w:rPr>
          <w:sz w:val="28"/>
          <w:szCs w:val="28"/>
        </w:rPr>
        <w:t>hange</w:t>
      </w:r>
      <w:r w:rsidR="009E273C">
        <w:rPr>
          <w:sz w:val="28"/>
          <w:szCs w:val="28"/>
        </w:rPr>
        <w:t xml:space="preserve"> </w:t>
      </w:r>
      <w:r w:rsidR="00FA51C7">
        <w:rPr>
          <w:sz w:val="28"/>
          <w:szCs w:val="28"/>
        </w:rPr>
        <w:t>“</w:t>
      </w:r>
      <w:r w:rsidR="009E273C">
        <w:rPr>
          <w:sz w:val="28"/>
          <w:szCs w:val="28"/>
        </w:rPr>
        <w:t>Board Chair</w:t>
      </w:r>
      <w:r w:rsidR="00FA51C7">
        <w:rPr>
          <w:sz w:val="28"/>
          <w:szCs w:val="28"/>
        </w:rPr>
        <w:t>”</w:t>
      </w:r>
      <w:r w:rsidR="009E273C">
        <w:rPr>
          <w:sz w:val="28"/>
          <w:szCs w:val="28"/>
        </w:rPr>
        <w:t xml:space="preserve"> to </w:t>
      </w:r>
      <w:r w:rsidR="00FA51C7">
        <w:rPr>
          <w:sz w:val="28"/>
          <w:szCs w:val="28"/>
        </w:rPr>
        <w:t>“</w:t>
      </w:r>
      <w:r w:rsidR="009E273C">
        <w:rPr>
          <w:sz w:val="28"/>
          <w:szCs w:val="28"/>
        </w:rPr>
        <w:t>Board Vice-</w:t>
      </w:r>
      <w:r w:rsidR="00A83CA8">
        <w:rPr>
          <w:sz w:val="28"/>
          <w:szCs w:val="28"/>
        </w:rPr>
        <w:t>C</w:t>
      </w:r>
      <w:r w:rsidR="009E273C">
        <w:rPr>
          <w:sz w:val="28"/>
          <w:szCs w:val="28"/>
        </w:rPr>
        <w:t>hair</w:t>
      </w:r>
      <w:r w:rsidR="00FA51C7">
        <w:rPr>
          <w:sz w:val="28"/>
          <w:szCs w:val="28"/>
        </w:rPr>
        <w:t>”</w:t>
      </w:r>
      <w:r w:rsidR="00D17B25">
        <w:rPr>
          <w:sz w:val="28"/>
          <w:szCs w:val="28"/>
        </w:rPr>
        <w:t xml:space="preserve"> and adding row for “Board Vice-Chair” to be approved by “Board Chair”</w:t>
      </w:r>
      <w:r w:rsidR="00F15505">
        <w:rPr>
          <w:sz w:val="28"/>
          <w:szCs w:val="28"/>
        </w:rPr>
        <w:t xml:space="preserve"> </w:t>
      </w:r>
    </w:p>
    <w:p w14:paraId="673AC5D1" w14:textId="77777777" w:rsidR="00CC7F63" w:rsidRDefault="1522D6EB" w:rsidP="1522D6EB">
      <w:pPr>
        <w:pStyle w:val="Normal0"/>
        <w:rPr>
          <w:b/>
          <w:bCs/>
          <w:sz w:val="28"/>
          <w:szCs w:val="28"/>
        </w:rPr>
      </w:pPr>
      <w:r w:rsidRPr="1522D6EB">
        <w:rPr>
          <w:sz w:val="32"/>
          <w:szCs w:val="32"/>
        </w:rPr>
        <w:t>Clarification of Policy Changes:</w:t>
      </w:r>
    </w:p>
    <w:p w14:paraId="54B59767" w14:textId="77777777" w:rsidR="00CC7F63" w:rsidRDefault="1522D6EB" w:rsidP="1522D6EB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1522D6EB">
        <w:rPr>
          <w:sz w:val="28"/>
          <w:szCs w:val="28"/>
        </w:rPr>
        <w:t>Page 2, paragraph 2: Wording added to clarify that “In cases where receipts have been lost…” should only be for minor expenses but not for hotel or airfare receipts</w:t>
      </w:r>
    </w:p>
    <w:p w14:paraId="3D65BA80" w14:textId="77777777" w:rsidR="00CC7F63" w:rsidRDefault="1522D6EB" w:rsidP="1522D6EB">
      <w:pPr>
        <w:pStyle w:val="Normal0"/>
        <w:rPr>
          <w:b/>
          <w:bCs/>
          <w:sz w:val="28"/>
          <w:szCs w:val="28"/>
        </w:rPr>
      </w:pPr>
      <w:r w:rsidRPr="1522D6EB">
        <w:rPr>
          <w:sz w:val="32"/>
          <w:szCs w:val="32"/>
        </w:rPr>
        <w:t>Minor Administration Changes:</w:t>
      </w:r>
    </w:p>
    <w:p w14:paraId="748C41AB" w14:textId="77777777" w:rsidR="00CC7F63" w:rsidRDefault="1522D6EB" w:rsidP="1522D6EB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1522D6EB">
        <w:rPr>
          <w:sz w:val="28"/>
          <w:szCs w:val="28"/>
        </w:rPr>
        <w:lastRenderedPageBreak/>
        <w:t>Page 1, paragraph 5: Slight wording change for clarity</w:t>
      </w:r>
    </w:p>
    <w:p w14:paraId="2E68C26D" w14:textId="77777777" w:rsidR="00CC7F63" w:rsidRDefault="1522D6EB" w:rsidP="1522D6EB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1522D6EB">
        <w:rPr>
          <w:sz w:val="28"/>
          <w:szCs w:val="28"/>
        </w:rPr>
        <w:t>Page 1 paragraph 7, and Page 3 paragraph 1:  Change “Meeting Information Sheet” to “Financial Meeting Approval Form”.</w:t>
      </w:r>
    </w:p>
    <w:p w14:paraId="49B6A815" w14:textId="77777777" w:rsidR="00CC7F63" w:rsidRDefault="1522D6EB" w:rsidP="1522D6EB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1522D6EB">
        <w:rPr>
          <w:sz w:val="28"/>
          <w:szCs w:val="28"/>
        </w:rPr>
        <w:t>Page 3, Footnotes: Track changes summary added.</w:t>
      </w:r>
    </w:p>
    <w:p w14:paraId="7497B374" w14:textId="77777777" w:rsidR="00CC7F63" w:rsidRDefault="1522D6EB" w:rsidP="1522D6EB">
      <w:pPr>
        <w:pStyle w:val="Normal0"/>
        <w:numPr>
          <w:ilvl w:val="0"/>
          <w:numId w:val="2"/>
        </w:numPr>
        <w:rPr>
          <w:sz w:val="28"/>
          <w:szCs w:val="28"/>
        </w:rPr>
      </w:pPr>
      <w:r w:rsidRPr="1522D6EB">
        <w:rPr>
          <w:sz w:val="28"/>
          <w:szCs w:val="28"/>
        </w:rPr>
        <w:t>Multiple minor corrections of wording (without policy changes)</w:t>
      </w:r>
    </w:p>
    <w:p w14:paraId="20F1353E" w14:textId="77777777" w:rsidR="00CC7F63" w:rsidRDefault="1522D6EB" w:rsidP="1522D6EB">
      <w:pPr>
        <w:pStyle w:val="Normal0"/>
        <w:rPr>
          <w:b/>
          <w:bCs/>
          <w:sz w:val="36"/>
          <w:szCs w:val="36"/>
        </w:rPr>
      </w:pPr>
      <w:r w:rsidRPr="1522D6EB">
        <w:rPr>
          <w:rFonts w:ascii="Arial Unicode MS" w:eastAsia="Arial Unicode MS" w:hAnsi="Arial Unicode MS" w:cs="Arial Unicode MS"/>
          <w:b/>
          <w:bCs/>
          <w:sz w:val="36"/>
          <w:szCs w:val="36"/>
        </w:rPr>
        <w:t>________________________________________________</w:t>
      </w:r>
    </w:p>
    <w:p w14:paraId="3862EABB" w14:textId="77777777" w:rsidR="00CC7F63" w:rsidRDefault="1522D6EB" w:rsidP="1522D6EB">
      <w:pPr>
        <w:pStyle w:val="Normal0"/>
        <w:rPr>
          <w:sz w:val="28"/>
          <w:szCs w:val="28"/>
        </w:rPr>
      </w:pPr>
      <w:r w:rsidRPr="1522D6EB">
        <w:rPr>
          <w:b/>
          <w:bCs/>
          <w:sz w:val="36"/>
          <w:szCs w:val="36"/>
        </w:rPr>
        <w:t xml:space="preserve">Intent: </w:t>
      </w:r>
      <w:r w:rsidRPr="1522D6EB">
        <w:rPr>
          <w:sz w:val="28"/>
          <w:szCs w:val="28"/>
        </w:rPr>
        <w:t>To continue to improve the Expense Reimbursement Approval Procedure (ERAP) and maintain accuracy in correspondence with the changes in the Expense Reimbursement Policy (ERP).</w:t>
      </w:r>
    </w:p>
    <w:p w14:paraId="1BAA4546" w14:textId="77777777" w:rsidR="00CC7F63" w:rsidRDefault="1522D6EB" w:rsidP="1522D6EB">
      <w:pPr>
        <w:pStyle w:val="Normal0"/>
        <w:rPr>
          <w:b/>
          <w:bCs/>
          <w:sz w:val="36"/>
          <w:szCs w:val="36"/>
        </w:rPr>
      </w:pPr>
      <w:r w:rsidRPr="1522D6EB">
        <w:rPr>
          <w:rFonts w:ascii="Arial Unicode MS" w:eastAsia="Arial Unicode MS" w:hAnsi="Arial Unicode MS" w:cs="Arial Unicode MS"/>
          <w:b/>
          <w:bCs/>
          <w:sz w:val="36"/>
          <w:szCs w:val="36"/>
        </w:rPr>
        <w:t>________________________________________________</w:t>
      </w:r>
    </w:p>
    <w:p w14:paraId="379B4EB2" w14:textId="77777777" w:rsidR="00CC7F63" w:rsidRDefault="1522D6EB" w:rsidP="1522D6EB">
      <w:pPr>
        <w:pStyle w:val="Normal0"/>
        <w:rPr>
          <w:b/>
          <w:bCs/>
          <w:sz w:val="36"/>
          <w:szCs w:val="36"/>
        </w:rPr>
      </w:pPr>
      <w:r w:rsidRPr="1522D6EB">
        <w:rPr>
          <w:b/>
          <w:bCs/>
          <w:sz w:val="36"/>
          <w:szCs w:val="36"/>
        </w:rPr>
        <w:t xml:space="preserve">Remarks: </w:t>
      </w:r>
    </w:p>
    <w:p w14:paraId="1007D192" w14:textId="77777777" w:rsidR="00CC7F63" w:rsidRDefault="4476942A" w:rsidP="4476942A">
      <w:pPr>
        <w:pStyle w:val="Normal0"/>
        <w:numPr>
          <w:ilvl w:val="0"/>
          <w:numId w:val="4"/>
        </w:numPr>
        <w:rPr>
          <w:sz w:val="28"/>
          <w:szCs w:val="28"/>
        </w:rPr>
      </w:pPr>
      <w:r w:rsidRPr="4476942A">
        <w:rPr>
          <w:sz w:val="28"/>
          <w:szCs w:val="28"/>
        </w:rPr>
        <w:t>The Finance Committee felt that providing 61-120 days to file an ERR (with a penalty of receiving a 1099-Misc) is a codependent response to enforcing a deadline.  We have had only a few people take more than 60 days and tracking that information for issuing a 1099-Misc is time consuming for the CoDA Finance committee and not cost effective for the CoDA organization.</w:t>
      </w:r>
    </w:p>
    <w:p w14:paraId="3C1423C0" w14:textId="3FD9386D" w:rsidR="00CC7F63" w:rsidRDefault="1522D6EB" w:rsidP="1522D6EB">
      <w:pPr>
        <w:pStyle w:val="Normal0"/>
        <w:numPr>
          <w:ilvl w:val="0"/>
          <w:numId w:val="4"/>
        </w:numPr>
        <w:rPr>
          <w:sz w:val="28"/>
          <w:szCs w:val="28"/>
        </w:rPr>
      </w:pPr>
      <w:r w:rsidRPr="1522D6EB">
        <w:rPr>
          <w:sz w:val="28"/>
          <w:szCs w:val="28"/>
        </w:rPr>
        <w:t>Correction for accuracy.</w:t>
      </w:r>
    </w:p>
    <w:p w14:paraId="0B56954D" w14:textId="6C23564C" w:rsidR="00E85238" w:rsidRDefault="00E85238" w:rsidP="1522D6EB">
      <w:pPr>
        <w:pStyle w:val="Normal0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</w:t>
      </w:r>
      <w:bookmarkStart w:id="0" w:name="_GoBack"/>
      <w:bookmarkEnd w:id="0"/>
      <w:r>
        <w:rPr>
          <w:sz w:val="28"/>
          <w:szCs w:val="28"/>
        </w:rPr>
        <w:t>t the Board’s request to reduce the work load of the Board Chair.</w:t>
      </w:r>
    </w:p>
    <w:p w14:paraId="474A119A" w14:textId="77777777" w:rsidR="00CC7F63" w:rsidRDefault="1522D6EB" w:rsidP="1522D6EB">
      <w:pPr>
        <w:pStyle w:val="Normal0"/>
        <w:numPr>
          <w:ilvl w:val="0"/>
          <w:numId w:val="4"/>
        </w:numPr>
        <w:rPr>
          <w:sz w:val="28"/>
          <w:szCs w:val="28"/>
        </w:rPr>
      </w:pPr>
      <w:r w:rsidRPr="1522D6EB">
        <w:rPr>
          <w:sz w:val="28"/>
          <w:szCs w:val="28"/>
        </w:rPr>
        <w:t>Hotel and airfare receipts are major expenses and need to have receipts to show proof of purchase.</w:t>
      </w:r>
    </w:p>
    <w:p w14:paraId="3F4713A8" w14:textId="77777777" w:rsidR="00CC7F63" w:rsidRDefault="1522D6EB" w:rsidP="1522D6EB">
      <w:pPr>
        <w:pStyle w:val="Normal0"/>
        <w:numPr>
          <w:ilvl w:val="0"/>
          <w:numId w:val="4"/>
        </w:numPr>
        <w:rPr>
          <w:sz w:val="28"/>
          <w:szCs w:val="28"/>
        </w:rPr>
      </w:pPr>
      <w:r w:rsidRPr="1522D6EB">
        <w:rPr>
          <w:sz w:val="28"/>
          <w:szCs w:val="28"/>
        </w:rPr>
        <w:t>Slight wording change for clarity.</w:t>
      </w:r>
    </w:p>
    <w:p w14:paraId="59D321CB" w14:textId="77777777" w:rsidR="00CC7F63" w:rsidRDefault="1522D6EB" w:rsidP="1522D6EB">
      <w:pPr>
        <w:pStyle w:val="Normal0"/>
        <w:numPr>
          <w:ilvl w:val="0"/>
          <w:numId w:val="4"/>
        </w:numPr>
        <w:rPr>
          <w:sz w:val="28"/>
          <w:szCs w:val="28"/>
        </w:rPr>
      </w:pPr>
      <w:r w:rsidRPr="1522D6EB">
        <w:rPr>
          <w:sz w:val="28"/>
          <w:szCs w:val="28"/>
        </w:rPr>
        <w:t>The name of information gathering form has changed.</w:t>
      </w:r>
    </w:p>
    <w:p w14:paraId="60C6371D" w14:textId="77777777" w:rsidR="00CC7F63" w:rsidRDefault="1522D6EB" w:rsidP="1522D6EB">
      <w:pPr>
        <w:pStyle w:val="Normal0"/>
        <w:numPr>
          <w:ilvl w:val="0"/>
          <w:numId w:val="4"/>
        </w:numPr>
        <w:rPr>
          <w:sz w:val="28"/>
          <w:szCs w:val="28"/>
        </w:rPr>
      </w:pPr>
      <w:r w:rsidRPr="1522D6EB">
        <w:rPr>
          <w:sz w:val="28"/>
          <w:szCs w:val="28"/>
        </w:rPr>
        <w:t>Track changes required.</w:t>
      </w:r>
    </w:p>
    <w:p w14:paraId="17D12159" w14:textId="77777777" w:rsidR="00CC7F63" w:rsidRDefault="1522D6EB" w:rsidP="1522D6EB">
      <w:pPr>
        <w:pStyle w:val="Normal0"/>
        <w:numPr>
          <w:ilvl w:val="0"/>
          <w:numId w:val="4"/>
        </w:numPr>
        <w:rPr>
          <w:sz w:val="28"/>
          <w:szCs w:val="28"/>
        </w:rPr>
      </w:pPr>
      <w:r w:rsidRPr="1522D6EB">
        <w:rPr>
          <w:sz w:val="28"/>
          <w:szCs w:val="28"/>
        </w:rPr>
        <w:t>Multiple minor corrections of wording (without policy changes).</w:t>
      </w:r>
    </w:p>
    <w:p w14:paraId="5A39BBE3" w14:textId="77777777" w:rsidR="00CC7F63" w:rsidRDefault="00CC7F63">
      <w:pPr>
        <w:pStyle w:val="Normal0"/>
        <w:rPr>
          <w:sz w:val="28"/>
          <w:szCs w:val="28"/>
        </w:rPr>
      </w:pPr>
    </w:p>
    <w:p w14:paraId="2F8D3752" w14:textId="77777777" w:rsidR="00CC7F63" w:rsidRDefault="1522D6EB" w:rsidP="1522D6EB">
      <w:pPr>
        <w:pStyle w:val="Normal0"/>
        <w:rPr>
          <w:sz w:val="28"/>
          <w:szCs w:val="28"/>
        </w:rPr>
      </w:pPr>
      <w:r w:rsidRPr="1522D6EB">
        <w:rPr>
          <w:sz w:val="28"/>
          <w:szCs w:val="28"/>
        </w:rPr>
        <w:t xml:space="preserve">Also attached is the original ERAP document with </w:t>
      </w:r>
      <w:r w:rsidRPr="1522D6EB">
        <w:rPr>
          <w:rFonts w:ascii="Arial Unicode MS" w:eastAsia="Arial Unicode MS" w:hAnsi="Arial Unicode MS" w:cs="Arial Unicode MS"/>
          <w:sz w:val="28"/>
          <w:szCs w:val="28"/>
        </w:rPr>
        <w:t>“</w:t>
      </w:r>
      <w:r w:rsidRPr="1522D6EB">
        <w:rPr>
          <w:sz w:val="28"/>
          <w:szCs w:val="28"/>
        </w:rPr>
        <w:t>markups</w:t>
      </w:r>
      <w:r w:rsidRPr="1522D6EB">
        <w:rPr>
          <w:rFonts w:ascii="Arial Unicode MS" w:eastAsia="Arial Unicode MS" w:hAnsi="Arial Unicode MS" w:cs="Arial Unicode MS"/>
          <w:sz w:val="28"/>
          <w:szCs w:val="28"/>
        </w:rPr>
        <w:t>”:</w:t>
      </w:r>
    </w:p>
    <w:p w14:paraId="03A4CE31" w14:textId="77777777" w:rsidR="00CC7F63" w:rsidRDefault="4476942A">
      <w:pPr>
        <w:pStyle w:val="Normal0"/>
      </w:pPr>
      <w:r w:rsidRPr="4476942A">
        <w:rPr>
          <w:rFonts w:ascii="Arial Unicode MS" w:eastAsia="Arial Unicode MS" w:hAnsi="Arial Unicode MS" w:cs="Arial Unicode MS"/>
          <w:color w:val="000000" w:themeColor="text1"/>
          <w:sz w:val="28"/>
          <w:szCs w:val="28"/>
        </w:rPr>
        <w:t>*</w:t>
      </w:r>
      <w:r w:rsidRPr="4476942A">
        <w:rPr>
          <w:sz w:val="28"/>
          <w:szCs w:val="28"/>
        </w:rPr>
        <w:t>Original Markup CoDA ERAP.pdf</w:t>
      </w:r>
    </w:p>
    <w:p w14:paraId="41C8F396" w14:textId="77777777" w:rsidR="00CC7F63" w:rsidRDefault="00CC7F63">
      <w:pPr>
        <w:pStyle w:val="Normal0"/>
        <w:rPr>
          <w:b/>
          <w:bCs/>
          <w:sz w:val="36"/>
          <w:szCs w:val="36"/>
        </w:rPr>
      </w:pPr>
    </w:p>
    <w:p w14:paraId="0BD81504" w14:textId="77777777" w:rsidR="00CC7F63" w:rsidRDefault="1522D6EB" w:rsidP="1522D6EB">
      <w:pPr>
        <w:pStyle w:val="Normal0"/>
        <w:rPr>
          <w:b/>
          <w:bCs/>
          <w:sz w:val="20"/>
          <w:szCs w:val="20"/>
        </w:rPr>
      </w:pPr>
      <w:r w:rsidRPr="1522D6EB">
        <w:rPr>
          <w:b/>
          <w:bCs/>
          <w:sz w:val="28"/>
          <w:szCs w:val="28"/>
        </w:rPr>
        <w:t>This motion requires changes to:</w:t>
      </w:r>
      <w:r w:rsidRPr="1522D6EB">
        <w:rPr>
          <w:rFonts w:ascii="Arial Unicode MS" w:eastAsia="Arial Unicode MS" w:hAnsi="Arial Unicode MS" w:cs="Arial Unicode MS"/>
          <w:b/>
          <w:bCs/>
          <w:sz w:val="36"/>
          <w:szCs w:val="36"/>
        </w:rPr>
        <w:t xml:space="preserve"> </w:t>
      </w:r>
      <w:r w:rsidRPr="1522D6EB">
        <w:rPr>
          <w:b/>
          <w:bCs/>
          <w:sz w:val="20"/>
          <w:szCs w:val="20"/>
        </w:rPr>
        <w:t>(please check any that apply)</w:t>
      </w:r>
    </w:p>
    <w:p w14:paraId="5A56EC30" w14:textId="77777777" w:rsidR="00CC7F63" w:rsidRDefault="00E85238" w:rsidP="4476942A">
      <w:pPr>
        <w:pStyle w:val="Normal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ab/>
      </w:r>
      <w:r w:rsidRPr="1522D6EB">
        <w:rPr>
          <w:b/>
          <w:bCs/>
          <w:sz w:val="32"/>
          <w:szCs w:val="32"/>
        </w:rPr>
        <w:t>By Laws</w:t>
      </w:r>
      <w:r>
        <w:rPr>
          <w:rFonts w:eastAsia="Arial Unicode MS" w:cs="Arial Unicode MS"/>
          <w:b/>
          <w:bCs/>
          <w:sz w:val="32"/>
          <w:szCs w:val="32"/>
        </w:rPr>
        <w:tab/>
      </w:r>
      <w:r>
        <w:rPr>
          <w:rFonts w:eastAsia="Arial Unicode MS" w:cs="Arial Unicode MS"/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ab/>
      </w:r>
      <w:r w:rsidRPr="1522D6EB">
        <w:rPr>
          <w:b/>
          <w:bCs/>
          <w:sz w:val="32"/>
          <w:szCs w:val="32"/>
        </w:rPr>
        <w:t>FSM P1</w:t>
      </w:r>
      <w:r>
        <w:rPr>
          <w:rFonts w:eastAsia="Arial Unicode MS" w:cs="Arial Unicode MS"/>
          <w:b/>
          <w:bCs/>
          <w:sz w:val="32"/>
          <w:szCs w:val="32"/>
        </w:rPr>
        <w:tab/>
      </w:r>
      <w:r>
        <w:rPr>
          <w:rFonts w:eastAsia="Arial Unicode MS" w:cs="Arial Unicode MS"/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ab/>
      </w:r>
      <w:r w:rsidRPr="1522D6EB">
        <w:rPr>
          <w:b/>
          <w:bCs/>
          <w:sz w:val="32"/>
          <w:szCs w:val="32"/>
        </w:rPr>
        <w:t>FSM P2</w:t>
      </w:r>
    </w:p>
    <w:p w14:paraId="758BFF0A" w14:textId="77777777" w:rsidR="00CC7F63" w:rsidRDefault="00E85238" w:rsidP="1522D6EB">
      <w:pPr>
        <w:pStyle w:val="Normal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ab/>
      </w:r>
      <w:r w:rsidRPr="1522D6EB">
        <w:rPr>
          <w:b/>
          <w:bCs/>
          <w:sz w:val="32"/>
          <w:szCs w:val="32"/>
        </w:rPr>
        <w:t>FSM P3</w:t>
      </w:r>
      <w:r>
        <w:rPr>
          <w:rFonts w:eastAsia="Arial Unicode MS" w:cs="Arial Unicode MS"/>
          <w:b/>
          <w:bCs/>
          <w:sz w:val="32"/>
          <w:szCs w:val="32"/>
        </w:rPr>
        <w:tab/>
      </w:r>
      <w:r>
        <w:rPr>
          <w:rFonts w:eastAsia="Arial Unicode MS" w:cs="Arial Unicode MS"/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ab/>
      </w:r>
      <w:r w:rsidRPr="1522D6EB">
        <w:rPr>
          <w:b/>
          <w:bCs/>
          <w:sz w:val="32"/>
          <w:szCs w:val="32"/>
        </w:rPr>
        <w:t>FSM P4</w:t>
      </w:r>
      <w:r>
        <w:rPr>
          <w:rFonts w:eastAsia="Arial Unicode MS" w:cs="Arial Unicode MS"/>
          <w:b/>
          <w:bCs/>
          <w:sz w:val="32"/>
          <w:szCs w:val="32"/>
        </w:rPr>
        <w:tab/>
      </w:r>
      <w:r>
        <w:rPr>
          <w:rFonts w:eastAsia="Arial Unicode MS" w:cs="Arial Unicode MS"/>
          <w:b/>
          <w:bCs/>
          <w:sz w:val="32"/>
          <w:szCs w:val="32"/>
        </w:rPr>
        <w:tab/>
      </w:r>
      <w:r>
        <w:rPr>
          <w:b/>
          <w:bCs/>
          <w:sz w:val="32"/>
          <w:szCs w:val="32"/>
          <w:u w:val="single"/>
        </w:rPr>
        <w:tab/>
      </w:r>
      <w:r w:rsidRPr="1522D6EB">
        <w:rPr>
          <w:b/>
          <w:bCs/>
          <w:sz w:val="32"/>
          <w:szCs w:val="32"/>
        </w:rPr>
        <w:t>FSM P5</w:t>
      </w:r>
    </w:p>
    <w:p w14:paraId="68BF90B1" w14:textId="77777777" w:rsidR="00CC7F63" w:rsidRDefault="00E85238" w:rsidP="1522D6EB">
      <w:pPr>
        <w:pStyle w:val="Normal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ab/>
      </w:r>
      <w:r w:rsidRPr="1522D6EB">
        <w:rPr>
          <w:b/>
          <w:bCs/>
          <w:sz w:val="32"/>
          <w:szCs w:val="32"/>
        </w:rPr>
        <w:t xml:space="preserve">Change of Responsibility   </w:t>
      </w:r>
    </w:p>
    <w:p w14:paraId="28B9C50A" w14:textId="77777777" w:rsidR="00CC7F63" w:rsidRDefault="00E85238">
      <w:pPr>
        <w:pStyle w:val="Normal0"/>
      </w:pPr>
      <w:r w:rsidRPr="1522D6EB">
        <w:rPr>
          <w:b/>
          <w:bCs/>
          <w:sz w:val="32"/>
          <w:szCs w:val="32"/>
          <w:u w:val="single"/>
        </w:rPr>
        <w:lastRenderedPageBreak/>
        <w:t xml:space="preserve">X </w:t>
      </w:r>
      <w:r w:rsidRPr="1522D6EB">
        <w:rPr>
          <w:b/>
          <w:bCs/>
          <w:sz w:val="32"/>
          <w:szCs w:val="32"/>
        </w:rPr>
        <w:t xml:space="preserve">Other: </w:t>
      </w:r>
      <w:r w:rsidRPr="1522D6EB">
        <w:rPr>
          <w:sz w:val="28"/>
          <w:szCs w:val="28"/>
        </w:rPr>
        <w:t>Policy that is on Finance Web page, referred to in Board and Finance P&amp;P manuals.</w:t>
      </w:r>
      <w:r>
        <w:rPr>
          <w:sz w:val="32"/>
          <w:szCs w:val="32"/>
        </w:rPr>
        <w:tab/>
      </w:r>
    </w:p>
    <w:sectPr w:rsidR="00CC7F63">
      <w:headerReference w:type="default" r:id="rId8"/>
      <w:footerReference w:type="default" r:id="rId9"/>
      <w:pgSz w:w="12240" w:h="15840"/>
      <w:pgMar w:top="126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774DB" w14:textId="77777777" w:rsidR="00000000" w:rsidRDefault="00E85238">
      <w:r>
        <w:separator/>
      </w:r>
    </w:p>
  </w:endnote>
  <w:endnote w:type="continuationSeparator" w:id="0">
    <w:p w14:paraId="752AF96B" w14:textId="77777777" w:rsidR="00000000" w:rsidRDefault="00E8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66ED" w14:textId="644F3197" w:rsidR="00CC7F63" w:rsidRDefault="00E85238">
    <w:pPr>
      <w:pStyle w:val="Footer"/>
      <w:tabs>
        <w:tab w:val="clear" w:pos="9360"/>
        <w:tab w:val="right" w:pos="8620"/>
      </w:tabs>
    </w:pPr>
    <w:r>
      <w:t>Finance Motion 2-0</w:t>
    </w:r>
    <w:r>
      <w:tab/>
    </w:r>
    <w:r>
      <w:t>ERAP changes</w:t>
    </w:r>
    <w: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370F7" w14:textId="77777777" w:rsidR="00000000" w:rsidRDefault="00E85238">
      <w:r>
        <w:separator/>
      </w:r>
    </w:p>
  </w:footnote>
  <w:footnote w:type="continuationSeparator" w:id="0">
    <w:p w14:paraId="11FCB228" w14:textId="77777777" w:rsidR="00000000" w:rsidRDefault="00E85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CC7F63" w:rsidRDefault="00CC7F6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75B6"/>
    <w:multiLevelType w:val="hybridMultilevel"/>
    <w:tmpl w:val="2E42139A"/>
    <w:styleLink w:val="ImportedStyle1"/>
    <w:lvl w:ilvl="0" w:tplc="81921C54">
      <w:start w:val="1"/>
      <w:numFmt w:val="decimal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455659A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72357C">
      <w:start w:val="1"/>
      <w:numFmt w:val="lowerRoman"/>
      <w:lvlText w:val="%3."/>
      <w:lvlJc w:val="left"/>
      <w:pPr>
        <w:ind w:left="2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CB4C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9CA44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B23E88">
      <w:start w:val="1"/>
      <w:numFmt w:val="lowerRoman"/>
      <w:lvlText w:val="%6."/>
      <w:lvlJc w:val="left"/>
      <w:pPr>
        <w:ind w:left="46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DA430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068CC4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784BB6">
      <w:start w:val="1"/>
      <w:numFmt w:val="lowerRoman"/>
      <w:lvlText w:val="%9."/>
      <w:lvlJc w:val="left"/>
      <w:pPr>
        <w:ind w:left="68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135DC1"/>
    <w:multiLevelType w:val="hybridMultilevel"/>
    <w:tmpl w:val="483CAA32"/>
    <w:numStyleLink w:val="ImportedStyle2"/>
  </w:abstractNum>
  <w:abstractNum w:abstractNumId="2" w15:restartNumberingAfterBreak="0">
    <w:nsid w:val="1BF133A6"/>
    <w:multiLevelType w:val="hybridMultilevel"/>
    <w:tmpl w:val="483CAA32"/>
    <w:styleLink w:val="ImportedStyle2"/>
    <w:lvl w:ilvl="0" w:tplc="BF104F7A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8AA95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42A474">
      <w:start w:val="1"/>
      <w:numFmt w:val="lowerRoman"/>
      <w:lvlText w:val="%3."/>
      <w:lvlJc w:val="left"/>
      <w:pPr>
        <w:ind w:left="1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D23C2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649B7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F0B050">
      <w:start w:val="1"/>
      <w:numFmt w:val="lowerRoman"/>
      <w:lvlText w:val="%6."/>
      <w:lvlJc w:val="left"/>
      <w:pPr>
        <w:ind w:left="39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62474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CD2D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7676EC">
      <w:start w:val="1"/>
      <w:numFmt w:val="lowerRoman"/>
      <w:lvlText w:val="%9."/>
      <w:lvlJc w:val="left"/>
      <w:pPr>
        <w:ind w:left="61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9E677A0"/>
    <w:multiLevelType w:val="hybridMultilevel"/>
    <w:tmpl w:val="2E42139A"/>
    <w:numStyleLink w:val="ImportedStyle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22D6EB"/>
    <w:rsid w:val="002E1996"/>
    <w:rsid w:val="0094227B"/>
    <w:rsid w:val="009E273C"/>
    <w:rsid w:val="00A83CA8"/>
    <w:rsid w:val="00C22487"/>
    <w:rsid w:val="00CC7F63"/>
    <w:rsid w:val="00D17164"/>
    <w:rsid w:val="00D17B25"/>
    <w:rsid w:val="00E85238"/>
    <w:rsid w:val="00F15505"/>
    <w:rsid w:val="00FA51C7"/>
    <w:rsid w:val="1522D6EB"/>
    <w:rsid w:val="44769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C340"/>
  <w15:docId w15:val="{4BA81875-F963-46D3-8693-41E1BC1E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Normal0">
    <w:name w:val="Normal0"/>
    <w:rPr>
      <w:rFonts w:eastAsia="Times New Roma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 L</cp:lastModifiedBy>
  <cp:revision>11</cp:revision>
  <dcterms:created xsi:type="dcterms:W3CDTF">2018-07-12T22:18:00Z</dcterms:created>
  <dcterms:modified xsi:type="dcterms:W3CDTF">2018-07-12T22:25:00Z</dcterms:modified>
</cp:coreProperties>
</file>