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FEE54B" w14:textId="249A81B1" w:rsidR="0094066E" w:rsidRPr="005B1B0A" w:rsidRDefault="001B3B5D">
      <w:pPr>
        <w:spacing w:after="0"/>
        <w:jc w:val="center"/>
        <w:rPr>
          <w:sz w:val="32"/>
          <w:szCs w:val="32"/>
        </w:rPr>
      </w:pPr>
      <w:r w:rsidRPr="005B1B0A">
        <w:rPr>
          <w:b/>
          <w:sz w:val="32"/>
          <w:szCs w:val="32"/>
        </w:rPr>
        <w:t>CoDA Service Conference</w:t>
      </w:r>
      <w:r w:rsidR="00F61C44">
        <w:rPr>
          <w:b/>
          <w:sz w:val="32"/>
          <w:szCs w:val="32"/>
        </w:rPr>
        <w:t xml:space="preserve"> </w:t>
      </w:r>
      <w:r w:rsidR="00F61C44" w:rsidRPr="005B1B0A">
        <w:rPr>
          <w:b/>
          <w:sz w:val="32"/>
          <w:szCs w:val="32"/>
        </w:rPr>
        <w:t>201</w:t>
      </w:r>
      <w:r w:rsidR="00F61C44">
        <w:rPr>
          <w:b/>
          <w:sz w:val="32"/>
          <w:szCs w:val="32"/>
        </w:rPr>
        <w:t>8</w:t>
      </w:r>
    </w:p>
    <w:p w14:paraId="40AF2219" w14:textId="3CC30D6B" w:rsidR="0094066E" w:rsidRPr="005B1B0A" w:rsidRDefault="001B3B5D">
      <w:pPr>
        <w:spacing w:after="0"/>
        <w:jc w:val="center"/>
        <w:rPr>
          <w:sz w:val="32"/>
          <w:szCs w:val="32"/>
        </w:rPr>
      </w:pPr>
      <w:r w:rsidRPr="005B1B0A">
        <w:rPr>
          <w:b/>
          <w:sz w:val="32"/>
          <w:szCs w:val="32"/>
        </w:rPr>
        <w:t xml:space="preserve">Committee Report </w:t>
      </w:r>
      <w:r w:rsidR="00F61C44">
        <w:rPr>
          <w:b/>
          <w:sz w:val="32"/>
          <w:szCs w:val="32"/>
        </w:rPr>
        <w:t>with Goals and Accomplishments</w:t>
      </w:r>
    </w:p>
    <w:p w14:paraId="19BBE73C" w14:textId="77777777" w:rsidR="0094066E" w:rsidRPr="005B1B0A" w:rsidRDefault="001B3B5D">
      <w:pPr>
        <w:spacing w:after="0"/>
        <w:jc w:val="center"/>
        <w:rPr>
          <w:sz w:val="32"/>
          <w:szCs w:val="32"/>
        </w:rPr>
      </w:pPr>
      <w:r w:rsidRPr="005B1B0A">
        <w:rPr>
          <w:b/>
          <w:sz w:val="32"/>
          <w:szCs w:val="32"/>
        </w:rPr>
        <w:t>Committee: Service Structure (SSC)</w:t>
      </w:r>
    </w:p>
    <w:p w14:paraId="58A2AD94" w14:textId="77777777" w:rsidR="0094066E" w:rsidRPr="005B1B0A" w:rsidRDefault="0094066E">
      <w:pPr>
        <w:spacing w:after="0"/>
        <w:rPr>
          <w:rFonts w:ascii="Arial" w:hAnsi="Arial" w:cs="Arial"/>
        </w:rPr>
      </w:pPr>
    </w:p>
    <w:p w14:paraId="73E9FD39" w14:textId="77777777" w:rsidR="0094066E" w:rsidRPr="005B1B0A" w:rsidRDefault="001B3B5D">
      <w:pPr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b/>
          <w:sz w:val="28"/>
          <w:szCs w:val="28"/>
          <w:u w:val="single"/>
        </w:rPr>
        <w:t>Last year's Committee Goals and Accomplishments towards those goals</w:t>
      </w:r>
    </w:p>
    <w:p w14:paraId="422D21C3" w14:textId="7BD5CF38" w:rsidR="00330F88" w:rsidRDefault="00330F88" w:rsidP="00330F88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Complete the SSC Policies &amp; Procedures Manual</w:t>
      </w:r>
    </w:p>
    <w:p w14:paraId="547BA2A2" w14:textId="02BCDB09" w:rsidR="00330F88" w:rsidRPr="00330F88" w:rsidRDefault="00330F88" w:rsidP="00330F88">
      <w:pPr>
        <w:numPr>
          <w:ilvl w:val="0"/>
          <w:numId w:val="1"/>
        </w:numPr>
        <w:spacing w:after="0"/>
        <w:ind w:left="1440" w:hanging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Completed</w:t>
      </w:r>
    </w:p>
    <w:p w14:paraId="202C488A" w14:textId="5E7824EB" w:rsidR="00CD59BB" w:rsidRDefault="00CD59BB" w:rsidP="00CD59BB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Update the FSM in an even more timely manner with all related motions</w:t>
      </w:r>
    </w:p>
    <w:p w14:paraId="539F6E8E" w14:textId="718BBFDA" w:rsidR="00CD59BB" w:rsidRPr="005B1B0A" w:rsidRDefault="00CD59BB" w:rsidP="00CD59BB">
      <w:pPr>
        <w:numPr>
          <w:ilvl w:val="0"/>
          <w:numId w:val="1"/>
        </w:numPr>
        <w:spacing w:after="0"/>
        <w:ind w:left="1440" w:hanging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Initial update was sent for chairs and board review within </w:t>
      </w:r>
      <w:r w:rsidR="00625454">
        <w:rPr>
          <w:rFonts w:ascii="Arial" w:hAnsi="Arial" w:cs="Arial"/>
          <w:sz w:val="28"/>
          <w:szCs w:val="28"/>
        </w:rPr>
        <w:t>2 weeks</w:t>
      </w:r>
      <w:r>
        <w:rPr>
          <w:rFonts w:ascii="Arial" w:hAnsi="Arial" w:cs="Arial"/>
          <w:sz w:val="28"/>
          <w:szCs w:val="28"/>
        </w:rPr>
        <w:t xml:space="preserve"> of end of CSC</w:t>
      </w:r>
      <w:r w:rsidR="00625454">
        <w:rPr>
          <w:rFonts w:ascii="Arial" w:hAnsi="Arial" w:cs="Arial"/>
          <w:sz w:val="28"/>
          <w:szCs w:val="28"/>
        </w:rPr>
        <w:t>/ICC</w:t>
      </w:r>
    </w:p>
    <w:p w14:paraId="17B66A6A" w14:textId="77777777" w:rsidR="00CD59BB" w:rsidRPr="005B1B0A" w:rsidRDefault="00CD59BB" w:rsidP="00CD59BB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Continue to identify additional improvements to the restructured FSM and bring as motions in 2018</w:t>
      </w:r>
    </w:p>
    <w:p w14:paraId="706FC0A3" w14:textId="357AAB69" w:rsidR="00CD59BB" w:rsidRPr="00330F88" w:rsidRDefault="00CD59BB" w:rsidP="00CD59BB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 w:rsidRPr="00330F88">
        <w:rPr>
          <w:rFonts w:ascii="Arial" w:hAnsi="Arial" w:cs="Arial"/>
          <w:sz w:val="28"/>
          <w:szCs w:val="28"/>
        </w:rPr>
        <w:t>Many items</w:t>
      </w:r>
      <w:bookmarkStart w:id="0" w:name="_GoBack"/>
      <w:bookmarkEnd w:id="0"/>
      <w:r w:rsidRPr="00330F88">
        <w:rPr>
          <w:rFonts w:ascii="Arial" w:hAnsi="Arial" w:cs="Arial"/>
          <w:sz w:val="28"/>
          <w:szCs w:val="28"/>
        </w:rPr>
        <w:t xml:space="preserve"> that were identified but not addressed in the prior year were completed</w:t>
      </w:r>
    </w:p>
    <w:p w14:paraId="14981FED" w14:textId="194C1585" w:rsidR="00CD59BB" w:rsidRDefault="00330F88" w:rsidP="00CD59BB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FSM Glossary was d</w:t>
      </w:r>
      <w:r w:rsidR="00CD59BB" w:rsidRPr="005B1B0A">
        <w:rPr>
          <w:rFonts w:ascii="Arial" w:hAnsi="Arial" w:cs="Arial"/>
          <w:sz w:val="28"/>
          <w:szCs w:val="28"/>
        </w:rPr>
        <w:t>evelop</w:t>
      </w:r>
      <w:r>
        <w:rPr>
          <w:rFonts w:ascii="Arial" w:hAnsi="Arial" w:cs="Arial"/>
          <w:sz w:val="28"/>
          <w:szCs w:val="28"/>
        </w:rPr>
        <w:t>ed</w:t>
      </w:r>
      <w:r w:rsidR="00CD59BB" w:rsidRPr="005B1B0A">
        <w:rPr>
          <w:rFonts w:ascii="Arial" w:hAnsi="Arial" w:cs="Arial"/>
          <w:sz w:val="28"/>
          <w:szCs w:val="28"/>
        </w:rPr>
        <w:t xml:space="preserve"> </w:t>
      </w:r>
    </w:p>
    <w:p w14:paraId="16E24498" w14:textId="50131CAE" w:rsidR="00E138EA" w:rsidRDefault="00E138EA" w:rsidP="00CD59BB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FSM update CSC Motion was developed</w:t>
      </w:r>
    </w:p>
    <w:p w14:paraId="1D852784" w14:textId="222BAC3B" w:rsidR="00CD59BB" w:rsidRDefault="00CD59BB" w:rsidP="00CD59BB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Develop new proposed 12 Service Concepts (both long and short forms) that focus on service at all levels, not just on service at the CoDA, Inc. level</w:t>
      </w:r>
    </w:p>
    <w:p w14:paraId="007B239D" w14:textId="067563C1" w:rsidR="00330F88" w:rsidRPr="005B1B0A" w:rsidRDefault="00330F88" w:rsidP="00330F88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Postponed until next year due to other priorities</w:t>
      </w:r>
    </w:p>
    <w:p w14:paraId="1849B352" w14:textId="60809696" w:rsidR="00CD59BB" w:rsidRDefault="00CD59BB" w:rsidP="00CD59BB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Continue to identify service structure problem areas and work with others to attempt to improve these new ones as well as the ones identified during the last year</w:t>
      </w:r>
    </w:p>
    <w:p w14:paraId="401DF087" w14:textId="5B33893C" w:rsidR="00330F88" w:rsidRPr="005B1B0A" w:rsidRDefault="00330F88" w:rsidP="00330F88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members joined the restructure workgroup</w:t>
      </w:r>
    </w:p>
    <w:p w14:paraId="16ABD7C0" w14:textId="77777777" w:rsidR="0094066E" w:rsidRPr="005B1B0A" w:rsidRDefault="0094066E">
      <w:pPr>
        <w:tabs>
          <w:tab w:val="left" w:pos="360"/>
        </w:tabs>
        <w:spacing w:after="0"/>
        <w:ind w:left="1080"/>
        <w:rPr>
          <w:rFonts w:ascii="Arial" w:hAnsi="Arial" w:cs="Arial"/>
          <w:sz w:val="28"/>
          <w:szCs w:val="28"/>
        </w:rPr>
      </w:pPr>
    </w:p>
    <w:p w14:paraId="5980A0BD" w14:textId="77777777" w:rsidR="0094066E" w:rsidRPr="005B1B0A" w:rsidRDefault="001B3B5D" w:rsidP="005B1B0A">
      <w:pPr>
        <w:rPr>
          <w:rFonts w:ascii="Arial" w:hAnsi="Arial" w:cs="Arial"/>
          <w:b/>
          <w:sz w:val="28"/>
          <w:szCs w:val="28"/>
          <w:u w:val="single"/>
        </w:rPr>
      </w:pPr>
      <w:r w:rsidRPr="005B1B0A">
        <w:rPr>
          <w:rFonts w:ascii="Arial" w:hAnsi="Arial" w:cs="Arial"/>
          <w:b/>
          <w:sz w:val="28"/>
          <w:szCs w:val="28"/>
          <w:u w:val="single"/>
        </w:rPr>
        <w:t>Other Accomplishments Since Last CSC</w:t>
      </w:r>
    </w:p>
    <w:p w14:paraId="36A35125" w14:textId="50382475" w:rsidR="0094066E" w:rsidRDefault="001B3B5D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Identified and corrected numerous errors that were discovered in several parts of the FSM</w:t>
      </w:r>
    </w:p>
    <w:p w14:paraId="5F83BFBD" w14:textId="2922E8F0" w:rsidR="00625454" w:rsidRPr="00625454" w:rsidRDefault="00625454" w:rsidP="00625454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Researched </w:t>
      </w:r>
      <w:r w:rsidRPr="00625454">
        <w:rPr>
          <w:rFonts w:ascii="Arial" w:hAnsi="Arial" w:cs="Arial"/>
          <w:sz w:val="28"/>
          <w:szCs w:val="28"/>
        </w:rPr>
        <w:t xml:space="preserve">how to </w:t>
      </w:r>
      <w:r>
        <w:rPr>
          <w:rFonts w:ascii="Arial" w:hAnsi="Arial" w:cs="Arial"/>
          <w:sz w:val="28"/>
          <w:szCs w:val="28"/>
        </w:rPr>
        <w:t xml:space="preserve">best </w:t>
      </w:r>
      <w:r w:rsidRPr="00625454">
        <w:rPr>
          <w:rFonts w:ascii="Arial" w:hAnsi="Arial" w:cs="Arial"/>
          <w:sz w:val="28"/>
          <w:szCs w:val="28"/>
        </w:rPr>
        <w:t xml:space="preserve">limit duplication of data </w:t>
      </w:r>
      <w:r>
        <w:rPr>
          <w:rFonts w:ascii="Arial" w:hAnsi="Arial" w:cs="Arial"/>
          <w:sz w:val="28"/>
          <w:szCs w:val="28"/>
        </w:rPr>
        <w:t>on the CoDA.org website, the Outreach Resource Guide website and the FSM. Suggested solution will be addressed with the Board and Outreach in the coming year</w:t>
      </w:r>
    </w:p>
    <w:p w14:paraId="615ED8DD" w14:textId="0A2482A2" w:rsidR="00E138EA" w:rsidRDefault="001E6975" w:rsidP="00E138EA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Addressed </w:t>
      </w:r>
      <w:r w:rsidR="00E138EA">
        <w:rPr>
          <w:rFonts w:ascii="Arial" w:hAnsi="Arial" w:cs="Arial"/>
          <w:sz w:val="28"/>
          <w:szCs w:val="28"/>
        </w:rPr>
        <w:t>the issue of Voting Entity Issues (VEIs) and Motions being brought to CSC repeatedly and submitted a related CSC motion</w:t>
      </w:r>
    </w:p>
    <w:p w14:paraId="35B43BBF" w14:textId="1099FC8C" w:rsidR="00E138EA" w:rsidRPr="00E138EA" w:rsidRDefault="00E138EA" w:rsidP="00E138EA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Question raised what exactly </w:t>
      </w:r>
      <w:proofErr w:type="gramStart"/>
      <w:r>
        <w:rPr>
          <w:rFonts w:ascii="Arial" w:hAnsi="Arial" w:cs="Arial"/>
          <w:sz w:val="28"/>
          <w:szCs w:val="28"/>
        </w:rPr>
        <w:t>are our Foundational Documents</w:t>
      </w:r>
      <w:proofErr w:type="gramEnd"/>
      <w:r>
        <w:rPr>
          <w:rFonts w:ascii="Arial" w:hAnsi="Arial" w:cs="Arial"/>
          <w:sz w:val="28"/>
          <w:szCs w:val="28"/>
        </w:rPr>
        <w:t xml:space="preserve"> and did research into whether/how other 12 step programs use the term</w:t>
      </w:r>
    </w:p>
    <w:p w14:paraId="2A0234A7" w14:textId="77777777" w:rsidR="0094066E" w:rsidRPr="005B1B0A" w:rsidRDefault="0094066E">
      <w:pPr>
        <w:spacing w:after="0"/>
        <w:ind w:left="720"/>
        <w:rPr>
          <w:rFonts w:ascii="Arial" w:hAnsi="Arial" w:cs="Arial"/>
          <w:sz w:val="28"/>
          <w:szCs w:val="28"/>
        </w:rPr>
      </w:pPr>
    </w:p>
    <w:p w14:paraId="31AAB9B8" w14:textId="77777777" w:rsidR="0094066E" w:rsidRPr="005B1B0A" w:rsidRDefault="001B3B5D">
      <w:pPr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b/>
          <w:sz w:val="28"/>
          <w:szCs w:val="28"/>
          <w:u w:val="single"/>
        </w:rPr>
        <w:lastRenderedPageBreak/>
        <w:t>Committee Goals with Action Plan to Meet Goals</w:t>
      </w:r>
    </w:p>
    <w:p w14:paraId="166680C4" w14:textId="09133A95" w:rsidR="00062991" w:rsidRDefault="00E138EA" w:rsidP="00865DC5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Recruit new members</w:t>
      </w:r>
    </w:p>
    <w:p w14:paraId="41BB260B" w14:textId="3A236305" w:rsidR="00062991" w:rsidRDefault="00062991" w:rsidP="00062991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Announce at CSC</w:t>
      </w:r>
    </w:p>
    <w:p w14:paraId="7A9A906D" w14:textId="1015655A" w:rsidR="00062991" w:rsidRDefault="00062991" w:rsidP="00062991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Flyer at CSC</w:t>
      </w:r>
    </w:p>
    <w:p w14:paraId="1FDDE6A5" w14:textId="45366152" w:rsidR="00062991" w:rsidRDefault="00062991" w:rsidP="00062991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Announcement email</w:t>
      </w:r>
    </w:p>
    <w:p w14:paraId="4E95223C" w14:textId="7A25FA61" w:rsidR="00865DC5" w:rsidRDefault="00865DC5" w:rsidP="00865DC5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Develop new proposed 12 Service Concepts (both long and short forms) that focus on service at all levels, not just on service at the CoDA, Inc. level</w:t>
      </w:r>
    </w:p>
    <w:p w14:paraId="1E0362A3" w14:textId="7BA250D7" w:rsidR="00062991" w:rsidRDefault="009D3D33" w:rsidP="00062991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other 12 step programs 12 Service Concepts</w:t>
      </w:r>
    </w:p>
    <w:p w14:paraId="2D08F85F" w14:textId="6403A409" w:rsidR="009D3D33" w:rsidRDefault="009D3D33" w:rsidP="00062991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list of concepts that apply to other/all levels of service</w:t>
      </w:r>
    </w:p>
    <w:p w14:paraId="1D0444B7" w14:textId="42957342" w:rsidR="009D3D33" w:rsidRDefault="009D3D33" w:rsidP="00062991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Integrate relevant pieces of the above</w:t>
      </w:r>
    </w:p>
    <w:p w14:paraId="4325F440" w14:textId="40604607" w:rsidR="009D3D33" w:rsidRDefault="009D3D33" w:rsidP="00062991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Rewrite with a focus on being clear and concise</w:t>
      </w:r>
    </w:p>
    <w:p w14:paraId="11F946CA" w14:textId="486B513C" w:rsidR="00865DC5" w:rsidRDefault="00865DC5" w:rsidP="00865DC5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the FSM in a timely manner with all approved CSC motions</w:t>
      </w:r>
    </w:p>
    <w:p w14:paraId="58184AB4" w14:textId="55242A4F" w:rsidR="009D3D33" w:rsidRDefault="009D3D33" w:rsidP="009D3D33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all parts of the </w:t>
      </w:r>
      <w:r w:rsidR="00781859">
        <w:rPr>
          <w:rFonts w:ascii="Arial" w:hAnsi="Arial" w:cs="Arial"/>
          <w:sz w:val="28"/>
          <w:szCs w:val="28"/>
        </w:rPr>
        <w:t>FSM updated with CSC motions within 2 weeks of receipts of the final motions and or the end of ICC whichever is later</w:t>
      </w:r>
    </w:p>
    <w:p w14:paraId="098E24EE" w14:textId="647D00A7" w:rsidR="00781859" w:rsidRPr="00781859" w:rsidRDefault="00781859" w:rsidP="00781859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 the approved FSM for posting on the website within an additional 2 weeks</w:t>
      </w:r>
    </w:p>
    <w:p w14:paraId="5722CAF2" w14:textId="2A8EE18F" w:rsidR="00E138EA" w:rsidRDefault="00E138EA" w:rsidP="00E138EA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with the Events Committee to update Part 4 of the FSM, Service Conference Procedures</w:t>
      </w:r>
    </w:p>
    <w:p w14:paraId="466FEB16" w14:textId="3C031CC1" w:rsidR="00781859" w:rsidRDefault="00781859" w:rsidP="00781859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Arrange a con call with members of Events to plan how to move ahead </w:t>
      </w:r>
    </w:p>
    <w:p w14:paraId="5E72FEB0" w14:textId="1954A901" w:rsidR="00781859" w:rsidRDefault="00781859" w:rsidP="00781859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Implement the plan</w:t>
      </w:r>
    </w:p>
    <w:p w14:paraId="0E479E4D" w14:textId="5273CDF7" w:rsidR="00E138EA" w:rsidRDefault="00E138EA" w:rsidP="00E138EA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the Communications within CoDA section of Part 1 of the FSM, </w:t>
      </w:r>
      <w:r w:rsidR="00865DC5">
        <w:rPr>
          <w:rFonts w:ascii="Arial" w:hAnsi="Arial" w:cs="Arial"/>
          <w:sz w:val="28"/>
          <w:szCs w:val="28"/>
        </w:rPr>
        <w:t>Structure and General Information</w:t>
      </w:r>
    </w:p>
    <w:p w14:paraId="3FB16927" w14:textId="657F4B07" w:rsidR="00781859" w:rsidRDefault="00781859" w:rsidP="00781859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Assign responsibility to a sub-committee</w:t>
      </w:r>
    </w:p>
    <w:p w14:paraId="5F6E25D4" w14:textId="2DA70E29" w:rsidR="00781859" w:rsidRDefault="00781859" w:rsidP="00781859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group develop plan</w:t>
      </w:r>
    </w:p>
    <w:p w14:paraId="7CD70632" w14:textId="15FD6ECE" w:rsidR="00781859" w:rsidRDefault="00781859" w:rsidP="00781859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Implement the plan</w:t>
      </w:r>
    </w:p>
    <w:p w14:paraId="6A0A1C71" w14:textId="369084B7" w:rsidR="00865DC5" w:rsidRDefault="00865DC5" w:rsidP="00865DC5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Continue to identify service structure problem areas and work with others to attempt to improve these new ones as well as the ones identified during the last year</w:t>
      </w:r>
    </w:p>
    <w:p w14:paraId="61403CF1" w14:textId="634C2DE0" w:rsidR="00781859" w:rsidRDefault="00781859" w:rsidP="00781859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Comm restructure motion is approved have SSC member(s) join the ad-hoc committee</w:t>
      </w:r>
    </w:p>
    <w:p w14:paraId="25D8FF4E" w14:textId="2C292274" w:rsidR="00062991" w:rsidRPr="00062991" w:rsidRDefault="00062991" w:rsidP="00062991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monthly con calls</w:t>
      </w:r>
    </w:p>
    <w:p w14:paraId="5EC4BF5B" w14:textId="5A554BFA" w:rsidR="00E138EA" w:rsidRPr="00F61C44" w:rsidRDefault="00E138EA" w:rsidP="00F61C44">
      <w:pPr>
        <w:rPr>
          <w:rFonts w:ascii="Arial" w:hAnsi="Arial" w:cs="Arial"/>
          <w:b/>
          <w:sz w:val="28"/>
          <w:szCs w:val="28"/>
          <w:u w:val="single"/>
        </w:rPr>
      </w:pPr>
    </w:p>
    <w:p w14:paraId="0CB70D14" w14:textId="77777777" w:rsidR="00D74200" w:rsidRPr="00E138EA" w:rsidRDefault="00D74200" w:rsidP="00D74200">
      <w:pPr>
        <w:rPr>
          <w:rFonts w:ascii="Arial" w:hAnsi="Arial" w:cs="Arial"/>
          <w:b/>
          <w:sz w:val="28"/>
          <w:szCs w:val="28"/>
          <w:u w:val="single"/>
        </w:rPr>
      </w:pPr>
      <w:r w:rsidRPr="00E138EA">
        <w:rPr>
          <w:rFonts w:ascii="Arial" w:hAnsi="Arial" w:cs="Arial"/>
          <w:b/>
          <w:sz w:val="28"/>
          <w:szCs w:val="28"/>
          <w:u w:val="single"/>
        </w:rPr>
        <w:t>Members</w:t>
      </w:r>
    </w:p>
    <w:p w14:paraId="657D80B8" w14:textId="75379D54" w:rsidR="00D74200" w:rsidRPr="005B1B0A" w:rsidRDefault="00D74200" w:rsidP="005B1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lastRenderedPageBreak/>
        <w:t>Evie S – Chair -</w:t>
      </w:r>
      <w:r w:rsidR="00BC72F3">
        <w:rPr>
          <w:rFonts w:ascii="Arial" w:hAnsi="Arial" w:cs="Arial"/>
          <w:sz w:val="28"/>
          <w:szCs w:val="28"/>
        </w:rPr>
        <w:t xml:space="preserve"> CT</w:t>
      </w:r>
    </w:p>
    <w:p w14:paraId="1AC0057D" w14:textId="298DD45F" w:rsidR="00D74200" w:rsidRPr="005B1B0A" w:rsidRDefault="00D74200" w:rsidP="005B1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 xml:space="preserve">Leo C - </w:t>
      </w:r>
      <w:r w:rsidR="00BC72F3">
        <w:rPr>
          <w:rFonts w:ascii="Arial" w:hAnsi="Arial" w:cs="Arial"/>
          <w:sz w:val="28"/>
          <w:szCs w:val="28"/>
        </w:rPr>
        <w:t>CT</w:t>
      </w:r>
    </w:p>
    <w:p w14:paraId="539F3C70" w14:textId="77777777" w:rsidR="00D74200" w:rsidRPr="005B1B0A" w:rsidRDefault="00D74200" w:rsidP="005B1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Dave S – PA</w:t>
      </w:r>
    </w:p>
    <w:p w14:paraId="1EDE7F17" w14:textId="77777777" w:rsidR="00D74200" w:rsidRPr="005B1B0A" w:rsidRDefault="00D74200" w:rsidP="005B1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Sara J – Tucson, AZ</w:t>
      </w:r>
    </w:p>
    <w:p w14:paraId="169569B6" w14:textId="77777777" w:rsidR="00D74200" w:rsidRPr="005B1B0A" w:rsidRDefault="00D74200" w:rsidP="00D74200">
      <w:pPr>
        <w:spacing w:after="0"/>
        <w:rPr>
          <w:rFonts w:ascii="Arial" w:hAnsi="Arial" w:cs="Arial"/>
          <w:sz w:val="28"/>
          <w:szCs w:val="28"/>
        </w:rPr>
      </w:pPr>
    </w:p>
    <w:p w14:paraId="7D05190B" w14:textId="77777777" w:rsidR="00D74200" w:rsidRPr="005B1B0A" w:rsidRDefault="00D74200" w:rsidP="00D74200">
      <w:pPr>
        <w:rPr>
          <w:rFonts w:ascii="Arial" w:hAnsi="Arial" w:cs="Arial"/>
          <w:b/>
          <w:sz w:val="28"/>
          <w:szCs w:val="28"/>
        </w:rPr>
      </w:pPr>
      <w:r w:rsidRPr="005B1B0A">
        <w:rPr>
          <w:rFonts w:ascii="Arial" w:hAnsi="Arial" w:cs="Arial"/>
          <w:b/>
          <w:sz w:val="28"/>
          <w:szCs w:val="28"/>
        </w:rPr>
        <w:t>Board Liaison</w:t>
      </w:r>
    </w:p>
    <w:p w14:paraId="479EC876" w14:textId="27F8AD7E" w:rsidR="00D74200" w:rsidRPr="005B1B0A" w:rsidRDefault="00E138EA" w:rsidP="005B1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Jen L</w:t>
      </w:r>
      <w:r w:rsidR="00D74200" w:rsidRPr="005B1B0A">
        <w:rPr>
          <w:rFonts w:ascii="Arial" w:hAnsi="Arial" w:cs="Arial"/>
          <w:sz w:val="28"/>
          <w:szCs w:val="28"/>
        </w:rPr>
        <w:t xml:space="preserve"> primary, Mary </w:t>
      </w:r>
      <w:r>
        <w:rPr>
          <w:rFonts w:ascii="Arial" w:hAnsi="Arial" w:cs="Arial"/>
          <w:sz w:val="28"/>
          <w:szCs w:val="28"/>
        </w:rPr>
        <w:t>I</w:t>
      </w:r>
    </w:p>
    <w:p w14:paraId="317D2E4F" w14:textId="77777777" w:rsidR="00D74200" w:rsidRPr="005B1B0A" w:rsidRDefault="00D74200" w:rsidP="00D74200">
      <w:pPr>
        <w:contextualSpacing/>
        <w:rPr>
          <w:rFonts w:ascii="Arial" w:hAnsi="Arial" w:cs="Arial"/>
          <w:sz w:val="28"/>
          <w:szCs w:val="28"/>
        </w:rPr>
      </w:pPr>
    </w:p>
    <w:sectPr w:rsidR="00D74200" w:rsidRPr="005B1B0A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4E3"/>
    <w:multiLevelType w:val="multilevel"/>
    <w:tmpl w:val="5C6C1E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7D119E6"/>
    <w:multiLevelType w:val="multilevel"/>
    <w:tmpl w:val="4A02C5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84A2742"/>
    <w:multiLevelType w:val="multilevel"/>
    <w:tmpl w:val="9DB47E3E"/>
    <w:lvl w:ilvl="0">
      <w:start w:val="1"/>
      <w:numFmt w:val="bullet"/>
      <w:lvlText w:val="●"/>
      <w:lvlJc w:val="left"/>
      <w:pPr>
        <w:ind w:left="0" w:firstLine="360"/>
      </w:pPr>
    </w:lvl>
    <w:lvl w:ilvl="1">
      <w:start w:val="1"/>
      <w:numFmt w:val="bullet"/>
      <w:lvlText w:val="○"/>
      <w:lvlJc w:val="left"/>
      <w:pPr>
        <w:ind w:left="720" w:firstLine="1080"/>
      </w:pPr>
    </w:lvl>
    <w:lvl w:ilvl="2">
      <w:start w:val="1"/>
      <w:numFmt w:val="bullet"/>
      <w:lvlText w:val="■"/>
      <w:lvlJc w:val="left"/>
      <w:pPr>
        <w:ind w:left="1440" w:firstLine="1800"/>
      </w:pPr>
    </w:lvl>
    <w:lvl w:ilvl="3">
      <w:start w:val="1"/>
      <w:numFmt w:val="bullet"/>
      <w:lvlText w:val="●"/>
      <w:lvlJc w:val="left"/>
      <w:pPr>
        <w:ind w:left="2160" w:firstLine="2520"/>
      </w:pPr>
    </w:lvl>
    <w:lvl w:ilvl="4">
      <w:start w:val="1"/>
      <w:numFmt w:val="bullet"/>
      <w:lvlText w:val="○"/>
      <w:lvlJc w:val="left"/>
      <w:pPr>
        <w:ind w:left="2880" w:firstLine="3240"/>
      </w:pPr>
    </w:lvl>
    <w:lvl w:ilvl="5">
      <w:start w:val="1"/>
      <w:numFmt w:val="bullet"/>
      <w:lvlText w:val="■"/>
      <w:lvlJc w:val="left"/>
      <w:pPr>
        <w:ind w:left="3600" w:firstLine="3960"/>
      </w:pPr>
    </w:lvl>
    <w:lvl w:ilvl="6">
      <w:start w:val="1"/>
      <w:numFmt w:val="bullet"/>
      <w:lvlText w:val="●"/>
      <w:lvlJc w:val="left"/>
      <w:pPr>
        <w:ind w:left="4320" w:firstLine="4680"/>
      </w:pPr>
    </w:lvl>
    <w:lvl w:ilvl="7">
      <w:start w:val="1"/>
      <w:numFmt w:val="bullet"/>
      <w:lvlText w:val="○"/>
      <w:lvlJc w:val="left"/>
      <w:pPr>
        <w:ind w:left="5040" w:firstLine="5400"/>
      </w:pPr>
    </w:lvl>
    <w:lvl w:ilvl="8">
      <w:start w:val="1"/>
      <w:numFmt w:val="bullet"/>
      <w:lvlText w:val="■"/>
      <w:lvlJc w:val="left"/>
      <w:pPr>
        <w:ind w:left="5760" w:firstLine="61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6E"/>
    <w:rsid w:val="00062991"/>
    <w:rsid w:val="001B3B5D"/>
    <w:rsid w:val="001D1906"/>
    <w:rsid w:val="001E6975"/>
    <w:rsid w:val="00330F88"/>
    <w:rsid w:val="005B1B0A"/>
    <w:rsid w:val="00625454"/>
    <w:rsid w:val="00781859"/>
    <w:rsid w:val="00865DC5"/>
    <w:rsid w:val="008C25D2"/>
    <w:rsid w:val="0094066E"/>
    <w:rsid w:val="009D3D33"/>
    <w:rsid w:val="00BC72F3"/>
    <w:rsid w:val="00CD59BB"/>
    <w:rsid w:val="00D74200"/>
    <w:rsid w:val="00E138EA"/>
    <w:rsid w:val="00F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2F7D"/>
  <w15:docId w15:val="{BB90EDF1-592E-4FAF-B4C7-9AA83C6A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254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72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Evie Stern</cp:lastModifiedBy>
  <cp:revision>9</cp:revision>
  <dcterms:created xsi:type="dcterms:W3CDTF">2018-09-05T20:51:00Z</dcterms:created>
  <dcterms:modified xsi:type="dcterms:W3CDTF">2018-09-09T16:15:00Z</dcterms:modified>
</cp:coreProperties>
</file>