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F74" w:rsidRDefault="00841F74">
      <w:pPr>
        <w:widowControl w:val="0"/>
        <w:spacing w:after="200" w:line="276" w:lineRule="auto"/>
      </w:pPr>
    </w:p>
    <w:tbl>
      <w:tblPr>
        <w:tblStyle w:val="a"/>
        <w:tblpPr w:leftFromText="180" w:rightFromText="180" w:vertAnchor="text" w:tblpX="4170" w:tblpY="1"/>
        <w:tblOverlap w:val="never"/>
        <w:tblW w:w="2115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 w:rsidTr="00AF0638">
        <w:trPr>
          <w:trHeight w:val="280"/>
        </w:trPr>
        <w:tc>
          <w:tcPr>
            <w:tcW w:w="2115" w:type="dxa"/>
            <w:vAlign w:val="center"/>
          </w:tcPr>
          <w:p w:rsidR="00841F74" w:rsidRDefault="00902BDD" w:rsidP="00AF0638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 wp14:anchorId="1E33AE21" wp14:editId="3FABEAD3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AF0638">
      <w:r>
        <w:br w:type="textWrapping" w:clear="all"/>
      </w:r>
    </w:p>
    <w:p w:rsidR="00841F74" w:rsidRDefault="00841F74"/>
    <w:p w:rsidR="00841F74" w:rsidRDefault="00902BDD">
      <w:pPr>
        <w:jc w:val="center"/>
      </w:pPr>
      <w:r>
        <w:rPr>
          <w:b/>
          <w:sz w:val="32"/>
        </w:rPr>
        <w:t xml:space="preserve">CoDA Service Conference </w:t>
      </w:r>
      <w:r w:rsidR="00F16089">
        <w:rPr>
          <w:b/>
          <w:sz w:val="32"/>
        </w:rPr>
        <w:t>2016</w:t>
      </w:r>
    </w:p>
    <w:p w:rsidR="00841F74" w:rsidRDefault="00841F74">
      <w:pPr>
        <w:jc w:val="center"/>
      </w:pPr>
    </w:p>
    <w:p w:rsidR="00841F74" w:rsidRDefault="00902BDD">
      <w:pPr>
        <w:jc w:val="center"/>
        <w:rPr>
          <w:b/>
          <w:sz w:val="32"/>
        </w:rPr>
      </w:pPr>
      <w:r>
        <w:rPr>
          <w:b/>
          <w:sz w:val="32"/>
        </w:rPr>
        <w:t>Committee Report</w:t>
      </w:r>
    </w:p>
    <w:p w:rsidR="00AF0638" w:rsidRDefault="00AF0638">
      <w:pPr>
        <w:jc w:val="center"/>
        <w:rPr>
          <w:b/>
          <w:sz w:val="32"/>
        </w:rPr>
      </w:pPr>
      <w:r>
        <w:rPr>
          <w:b/>
          <w:sz w:val="32"/>
        </w:rPr>
        <w:t>CoDA Board of Trustee</w:t>
      </w:r>
    </w:p>
    <w:p w:rsidR="00800472" w:rsidRDefault="00800472">
      <w:pPr>
        <w:jc w:val="center"/>
      </w:pPr>
    </w:p>
    <w:p w:rsidR="00841F74" w:rsidRDefault="00841F74">
      <w:pPr>
        <w:jc w:val="center"/>
      </w:pPr>
    </w:p>
    <w:p w:rsidR="00841F74" w:rsidRDefault="00902BDD">
      <w:r>
        <w:rPr>
          <w:b/>
          <w:sz w:val="32"/>
        </w:rPr>
        <w:t>Committee: Date:</w:t>
      </w:r>
      <w:r w:rsidR="003E0EC8">
        <w:rPr>
          <w:b/>
          <w:sz w:val="32"/>
        </w:rPr>
        <w:t xml:space="preserve"> </w:t>
      </w:r>
      <w:r w:rsidR="001A616C">
        <w:rPr>
          <w:b/>
          <w:sz w:val="32"/>
        </w:rPr>
        <w:t>9/18</w:t>
      </w:r>
      <w:r w:rsidR="006C4FF6">
        <w:rPr>
          <w:b/>
          <w:sz w:val="32"/>
        </w:rPr>
        <w:t>/2016</w:t>
      </w:r>
    </w:p>
    <w:p w:rsidR="00841F74" w:rsidRDefault="00841F74"/>
    <w:p w:rsidR="003E0EC8" w:rsidRDefault="003E0EC8">
      <w:pPr>
        <w:rPr>
          <w:b/>
          <w:sz w:val="32"/>
        </w:rPr>
      </w:pPr>
    </w:p>
    <w:p w:rsidR="00841F74" w:rsidRPr="00433AE7" w:rsidRDefault="00AF0638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Board Members: </w:t>
      </w:r>
    </w:p>
    <w:p w:rsidR="006C4FF6" w:rsidRPr="00433AE7" w:rsidRDefault="006C4FF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>Chris H (Chair) AZ</w:t>
      </w:r>
    </w:p>
    <w:p w:rsidR="006C4FF6" w:rsidRPr="00433AE7" w:rsidRDefault="006C4FF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>Lorraine L (Vice Chair) WA</w:t>
      </w:r>
    </w:p>
    <w:p w:rsidR="006C4FF6" w:rsidRPr="00433AE7" w:rsidRDefault="006C4FF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>Mary I (Secretary) NC</w:t>
      </w:r>
    </w:p>
    <w:p w:rsidR="006C4FF6" w:rsidRPr="00433AE7" w:rsidRDefault="006C4FF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>Denny H (Treasurer) TX</w:t>
      </w:r>
    </w:p>
    <w:p w:rsidR="006C4FF6" w:rsidRPr="00433AE7" w:rsidRDefault="006C4FF6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433AE7">
        <w:rPr>
          <w:rFonts w:ascii="Arial" w:hAnsi="Arial" w:cs="Arial"/>
          <w:b/>
          <w:color w:val="17365D" w:themeColor="text2" w:themeShade="BF"/>
          <w:sz w:val="28"/>
          <w:szCs w:val="28"/>
        </w:rPr>
        <w:t>Gerry B (Board of Trustee) Canada</w:t>
      </w:r>
    </w:p>
    <w:p w:rsidR="00F16089" w:rsidRDefault="00F16089">
      <w:pPr>
        <w:rPr>
          <w:b/>
          <w:sz w:val="32"/>
        </w:rPr>
      </w:pPr>
    </w:p>
    <w:p w:rsidR="006C4FF6" w:rsidRDefault="006C4FF6">
      <w:pPr>
        <w:rPr>
          <w:b/>
          <w:sz w:val="32"/>
        </w:rPr>
      </w:pPr>
    </w:p>
    <w:p w:rsidR="006C4FF6" w:rsidRPr="001B52E6" w:rsidRDefault="006C4FF6" w:rsidP="006C4FF6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2015-2016 Board Accomplishments</w:t>
      </w:r>
      <w:r w:rsidR="009760AD" w:rsidRPr="001B52E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“Initiatives are prioritize</w:t>
      </w:r>
      <w:r w:rsidR="000942B0" w:rsidRPr="001B52E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d in our Strategic Plan</w:t>
      </w:r>
      <w:r w:rsidR="009760AD" w:rsidRPr="001B52E6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.</w:t>
      </w:r>
    </w:p>
    <w:p w:rsidR="00633A88" w:rsidRPr="001B52E6" w:rsidRDefault="006C4FF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1.</w:t>
      </w:r>
      <w:r w:rsidR="00D37659">
        <w:rPr>
          <w:rFonts w:ascii="Arial" w:hAnsi="Arial" w:cs="Arial"/>
          <w:b/>
          <w:color w:val="002060"/>
          <w:szCs w:val="24"/>
          <w:shd w:val="clear" w:color="auto" w:fill="FFFFFF"/>
        </w:rPr>
        <w:t> </w:t>
      </w:r>
      <w:r w:rsidR="00D37659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633A8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“</w:t>
      </w:r>
      <w:r w:rsidR="00C23080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Initiative 1”</w:t>
      </w:r>
      <w:r w:rsidR="00633A8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And Priority One</w:t>
      </w:r>
      <w:r w:rsidR="00D37659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CoDA</w:t>
      </w:r>
      <w:r w:rsidR="00C23080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Web Site</w:t>
      </w:r>
    </w:p>
    <w:p w:rsidR="00C23080" w:rsidRPr="001B52E6" w:rsidRDefault="006C4FF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D37659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New meeting locator, by states map</w:t>
      </w:r>
      <w:r w:rsidR="009760AD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</w:p>
    <w:p w:rsidR="009760AD" w:rsidRPr="001B52E6" w:rsidRDefault="00C23080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9760AD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Goal: To create a modern, usable website with a robust meeting 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9760AD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search component.</w:t>
      </w:r>
    </w:p>
    <w:p w:rsidR="001A616C" w:rsidRPr="001B52E6" w:rsidRDefault="001A616C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Completed the US section, now working on International search 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  <w:t>components.</w:t>
      </w:r>
    </w:p>
    <w:p w:rsidR="001D08D8" w:rsidRPr="001B52E6" w:rsidRDefault="001D08D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2.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“Initiative 2” 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Completed annual update of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our Board Policies and 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Procedures </w:t>
      </w:r>
      <w:r w:rsidR="00BC03F3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manual.  </w:t>
      </w:r>
      <w:r w:rsidR="004745F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Also complete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our annual update of</w:t>
      </w:r>
      <w:r w:rsidR="004745F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strategic plan for </w:t>
      </w:r>
      <w:r w:rsidR="00BC03F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4745F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accomplishing</w:t>
      </w:r>
      <w:r w:rsidR="001300FC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direction</w:t>
      </w:r>
      <w:r w:rsidR="002E4998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CSC has given CoDA B</w:t>
      </w:r>
      <w:r w:rsidR="004745F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oard</w:t>
      </w:r>
      <w:r w:rsidR="002E4998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of Trustees</w:t>
      </w:r>
      <w:r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.</w:t>
      </w:r>
    </w:p>
    <w:p w:rsidR="0032333F" w:rsidRPr="001B52E6" w:rsidRDefault="00BC03F3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lastRenderedPageBreak/>
        <w:t>3</w:t>
      </w:r>
      <w:r w:rsidR="0032333F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.  </w:t>
      </w:r>
      <w:r w:rsidR="0032333F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C23080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“Initiative 3” </w:t>
      </w:r>
      <w:r w:rsidR="0032333F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Professional s</w:t>
      </w:r>
      <w:r w:rsidR="00C23080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ervice Provider Policy created.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>4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.     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“Initiative 4” </w:t>
      </w:r>
      <w:proofErr w:type="spellStart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CoRe</w:t>
      </w:r>
      <w:proofErr w:type="spellEnd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Relationship</w:t>
      </w:r>
      <w:r w:rsidR="00AD5D95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; 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Continue to work on </w:t>
      </w:r>
      <w:proofErr w:type="spellStart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CoRe</w:t>
      </w:r>
      <w:proofErr w:type="spellEnd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relationship,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including creating a 2X2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(two members</w:t>
      </w:r>
      <w:r w:rsidR="00D63B1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from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each)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.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>5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.  </w:t>
      </w:r>
      <w:r w:rsidR="00A4269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“Initiative 7” Communications/Public Information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A.  </w:t>
      </w:r>
      <w:r w:rsidR="00D63B1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hange</w:t>
      </w:r>
      <w:r w:rsidR="00D63B1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d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from one Legal Liaison to a workgroup.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 This has expedited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A616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solving legal issues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. </w:t>
      </w:r>
      <w:r w:rsidR="00D63B1A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It also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gives</w:t>
      </w:r>
      <w:r w:rsidR="00B05E51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a </w:t>
      </w:r>
      <w:r w:rsidR="00B05E51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clearer di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rection on when items are</w:t>
      </w:r>
      <w:r w:rsidR="0095002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95002C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settled in house or</w:t>
      </w:r>
      <w:r w:rsidR="007F550E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sent</w:t>
      </w:r>
      <w:r w:rsidR="00B05E51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to our Attorneys.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B.  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Creating 2X2 (two members of each group)</w:t>
      </w:r>
      <w:r w:rsidR="00B05E51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TMC &amp; board, 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to expedite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the agreements of countries wishing to translate, publish, and/or distribute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CoDA literature.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ab/>
        <w:t xml:space="preserve">C.  </w:t>
      </w:r>
      <w:r w:rsidR="000C34B9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A Board work </w:t>
      </w:r>
      <w:r w:rsidR="001D08D8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group was created for open </w:t>
      </w:r>
      <w:r w:rsidR="000C34B9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discussion time.  </w:t>
      </w:r>
      <w:r w:rsidR="00726456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>We share</w:t>
      </w:r>
      <w:r w:rsidR="001D08D8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 </w:t>
      </w:r>
      <w:r w:rsidR="006471B3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our frustrations, successes, ideas and thoughts with each other and build a </w:t>
      </w:r>
      <w:r w:rsidR="006471B3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>better bond. No motions or votes</w:t>
      </w:r>
      <w:r w:rsidR="000C34B9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 will be done during these work </w:t>
      </w:r>
      <w:r w:rsidR="001D08D8" w:rsidRPr="001B52E6">
        <w:rPr>
          <w:rFonts w:ascii="Arial" w:hAnsi="Arial" w:cs="Arial"/>
          <w:b/>
          <w:bCs/>
          <w:color w:val="002060"/>
          <w:szCs w:val="24"/>
          <w:shd w:val="clear" w:color="auto" w:fill="FFFFFF"/>
        </w:rPr>
        <w:t xml:space="preserve">groups. 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D.  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Changed from </w:t>
      </w:r>
      <w:proofErr w:type="spellStart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Paypal</w:t>
      </w:r>
      <w:proofErr w:type="spellEnd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to </w:t>
      </w:r>
      <w:proofErr w:type="spellStart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Givingwise</w:t>
      </w:r>
      <w:proofErr w:type="spellEnd"/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S</w:t>
      </w:r>
      <w:r w:rsidR="00C7275D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olutions, creating a more direct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C7275D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donation opportunity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and easier accounting. </w:t>
      </w:r>
    </w:p>
    <w:p w:rsidR="001D08D8" w:rsidRPr="001B52E6" w:rsidRDefault="001D08D8" w:rsidP="001D08D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2060"/>
          <w:szCs w:val="24"/>
        </w:rPr>
      </w:pPr>
      <w:r w:rsidRPr="001B52E6">
        <w:rPr>
          <w:rFonts w:ascii="Arial" w:hAnsi="Arial" w:cs="Arial"/>
          <w:b/>
          <w:color w:val="002060"/>
          <w:szCs w:val="24"/>
        </w:rPr>
        <w:tab/>
      </w:r>
      <w:r w:rsidR="00BC03F3">
        <w:rPr>
          <w:rFonts w:ascii="Arial" w:hAnsi="Arial" w:cs="Arial"/>
          <w:b/>
          <w:color w:val="002060"/>
          <w:szCs w:val="24"/>
        </w:rPr>
        <w:tab/>
      </w:r>
      <w:r w:rsidRPr="001B52E6">
        <w:rPr>
          <w:rFonts w:ascii="Arial" w:hAnsi="Arial" w:cs="Arial"/>
          <w:b/>
          <w:color w:val="002060"/>
          <w:szCs w:val="24"/>
        </w:rPr>
        <w:t xml:space="preserve">1. </w:t>
      </w:r>
      <w:proofErr w:type="spellStart"/>
      <w:r w:rsidRPr="001B52E6">
        <w:rPr>
          <w:rFonts w:ascii="Arial" w:hAnsi="Arial" w:cs="Arial"/>
          <w:b/>
          <w:color w:val="002060"/>
          <w:szCs w:val="24"/>
        </w:rPr>
        <w:t>Givingwise</w:t>
      </w:r>
      <w:proofErr w:type="spellEnd"/>
      <w:r w:rsidRPr="001B52E6">
        <w:rPr>
          <w:rFonts w:ascii="Arial" w:hAnsi="Arial" w:cs="Arial"/>
          <w:b/>
          <w:color w:val="002060"/>
          <w:szCs w:val="24"/>
        </w:rPr>
        <w:t xml:space="preserve"> Solutions</w:t>
      </w:r>
      <w:r w:rsidR="00B05E51" w:rsidRPr="001B52E6">
        <w:rPr>
          <w:rFonts w:ascii="Arial" w:hAnsi="Arial" w:cs="Arial"/>
          <w:b/>
          <w:color w:val="002060"/>
          <w:szCs w:val="24"/>
        </w:rPr>
        <w:t xml:space="preserve"> has been contracted to create an application </w:t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B05E51" w:rsidRPr="001B52E6">
        <w:rPr>
          <w:rFonts w:ascii="Arial" w:hAnsi="Arial" w:cs="Arial"/>
          <w:b/>
          <w:color w:val="002060"/>
          <w:szCs w:val="24"/>
        </w:rPr>
        <w:t>for making donations</w:t>
      </w:r>
      <w:r w:rsidR="00E96AFB" w:rsidRPr="001B52E6">
        <w:rPr>
          <w:rFonts w:ascii="Arial" w:hAnsi="Arial" w:cs="Arial"/>
          <w:b/>
          <w:color w:val="002060"/>
          <w:szCs w:val="24"/>
        </w:rPr>
        <w:t xml:space="preserve"> on our website, this will also have</w:t>
      </w:r>
      <w:r w:rsidR="00B05E51" w:rsidRPr="001B52E6">
        <w:rPr>
          <w:rFonts w:ascii="Arial" w:hAnsi="Arial" w:cs="Arial"/>
          <w:b/>
          <w:color w:val="002060"/>
          <w:szCs w:val="24"/>
        </w:rPr>
        <w:t xml:space="preserve"> a phone </w:t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6471B3">
        <w:rPr>
          <w:rFonts w:ascii="Arial" w:hAnsi="Arial" w:cs="Arial"/>
          <w:b/>
          <w:color w:val="002060"/>
          <w:szCs w:val="24"/>
        </w:rPr>
        <w:tab/>
      </w:r>
      <w:r w:rsidR="00B05E51" w:rsidRPr="001B52E6">
        <w:rPr>
          <w:rFonts w:ascii="Arial" w:hAnsi="Arial" w:cs="Arial"/>
          <w:b/>
          <w:color w:val="002060"/>
          <w:szCs w:val="24"/>
        </w:rPr>
        <w:t xml:space="preserve">application. </w:t>
      </w:r>
    </w:p>
    <w:p w:rsidR="001D08D8" w:rsidRPr="001B52E6" w:rsidRDefault="00BC03F3" w:rsidP="001D08D8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Cs w:val="24"/>
          <w:shd w:val="clear" w:color="auto" w:fill="FFFFFF"/>
        </w:rPr>
        <w:tab/>
        <w:t xml:space="preserve">E.  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>Updated</w:t>
      </w:r>
      <w:r w:rsidR="00CA7D21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QSR guidelines for QSR liaison:</w:t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to create a standard format for </w:t>
      </w:r>
      <w:r w:rsidR="006471B3">
        <w:rPr>
          <w:rFonts w:ascii="Arial" w:hAnsi="Arial" w:cs="Arial"/>
          <w:b/>
          <w:color w:val="002060"/>
          <w:szCs w:val="24"/>
          <w:shd w:val="clear" w:color="auto" w:fill="FFFFFF"/>
        </w:rPr>
        <w:tab/>
      </w:r>
      <w:r w:rsidR="001D08D8" w:rsidRPr="001B52E6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the QSR. </w:t>
      </w:r>
    </w:p>
    <w:p w:rsidR="001D08D8" w:rsidRPr="00DA19BC" w:rsidRDefault="001D08D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AF0638" w:rsidRPr="00DA19BC" w:rsidRDefault="00AF063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1D08D8" w:rsidRDefault="001D08D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</w:p>
    <w:p w:rsidR="001D08D8" w:rsidRDefault="001D08D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</w:p>
    <w:p w:rsidR="001D08D8" w:rsidRDefault="001D08D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</w:p>
    <w:p w:rsidR="001B52E6" w:rsidRDefault="001B52E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</w:p>
    <w:p w:rsidR="001B52E6" w:rsidRDefault="001B52E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</w:p>
    <w:p w:rsidR="001B52E6" w:rsidRDefault="001B52E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</w:p>
    <w:p w:rsidR="001B52E6" w:rsidRDefault="001B52E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</w:p>
    <w:p w:rsidR="001B52E6" w:rsidRDefault="001B52E6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bookmarkStart w:id="0" w:name="_GoBack"/>
      <w:bookmarkEnd w:id="0"/>
    </w:p>
    <w:p w:rsidR="00AF0638" w:rsidRPr="00967ED1" w:rsidRDefault="00AF0638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  <w:r w:rsidRPr="00967ED1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Goals 2016-2017</w:t>
      </w:r>
      <w:r w:rsidR="00726456" w:rsidRPr="00967ED1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>=</w:t>
      </w:r>
      <w:r w:rsidR="005D5C97" w:rsidRPr="00967ED1"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  <w:t xml:space="preserve"> Strategic Plan</w:t>
      </w:r>
    </w:p>
    <w:p w:rsidR="002B1D8B" w:rsidRPr="00347102" w:rsidRDefault="009B24AC" w:rsidP="006C4FF6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1.  </w:t>
      </w:r>
      <w:r w:rsidR="00E1092E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A very important goal</w:t>
      </w:r>
      <w:r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for </w:t>
      </w:r>
      <w:r w:rsidR="00E1092E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us is to increase the number of </w:t>
      </w:r>
      <w:r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member’s </w:t>
      </w:r>
      <w:r w:rsidR="006B11C0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ready</w:t>
      </w:r>
      <w:r w:rsidR="00E1092E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to serve on the CoDA Board of Trustee’s</w:t>
      </w:r>
      <w:r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.</w:t>
      </w:r>
      <w:r w:rsidR="00E1092E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</w:t>
      </w:r>
      <w:r w:rsidR="006B11C0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“Got Service?”</w:t>
      </w:r>
      <w:r w:rsidR="00347102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The Last Step</w:t>
      </w:r>
    </w:p>
    <w:p w:rsidR="002B1D8B" w:rsidRPr="00347102" w:rsidRDefault="009B24AC" w:rsidP="002B1D8B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2</w:t>
      </w:r>
      <w:r w:rsidR="002B1D8B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.  </w:t>
      </w:r>
      <w:r w:rsidR="00AF0638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Continue in our strategic plan to work on CSC attendance via internet.</w:t>
      </w:r>
      <w:r w:rsidR="0032333F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“Initiative 5”</w:t>
      </w:r>
      <w:r w:rsidR="002B1F44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is</w:t>
      </w:r>
      <w:r w:rsidR="0032333F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 Alternative to Participat</w:t>
      </w:r>
      <w:r w:rsidR="002B1F44" w:rsidRPr="00347102">
        <w:rPr>
          <w:rFonts w:ascii="Arial" w:hAnsi="Arial" w:cs="Arial"/>
          <w:b/>
          <w:color w:val="002060"/>
          <w:szCs w:val="24"/>
          <w:shd w:val="clear" w:color="auto" w:fill="FFFFFF"/>
        </w:rPr>
        <w:t>ing at the Conference in Person</w:t>
      </w:r>
    </w:p>
    <w:p w:rsidR="005D5C97" w:rsidRPr="00347102" w:rsidRDefault="005D5C97" w:rsidP="002B1D8B">
      <w:pPr>
        <w:spacing w:before="100" w:beforeAutospacing="1" w:after="100" w:afterAutospacing="1"/>
        <w:rPr>
          <w:rFonts w:ascii="Arial" w:hAnsi="Arial" w:cs="Arial"/>
          <w:b/>
          <w:color w:val="002060"/>
          <w:szCs w:val="24"/>
          <w:shd w:val="clear" w:color="auto" w:fill="FFFFFF"/>
        </w:rPr>
      </w:pPr>
      <w:r w:rsidRPr="00347102">
        <w:rPr>
          <w:rFonts w:ascii="Arial" w:hAnsi="Arial" w:cs="Arial"/>
          <w:b/>
          <w:color w:val="002060"/>
          <w:szCs w:val="24"/>
        </w:rPr>
        <w:t>Find a way to allow members to participate in the annual CSC without attending in person;</w:t>
      </w:r>
      <w:r w:rsidR="002B1F44" w:rsidRPr="00347102">
        <w:rPr>
          <w:rFonts w:ascii="Arial" w:hAnsi="Arial" w:cs="Arial"/>
          <w:b/>
          <w:color w:val="002060"/>
          <w:szCs w:val="24"/>
        </w:rPr>
        <w:t xml:space="preserve"> create</w:t>
      </w:r>
      <w:r w:rsidRPr="00347102">
        <w:rPr>
          <w:rFonts w:ascii="Arial" w:hAnsi="Arial" w:cs="Arial"/>
          <w:b/>
          <w:color w:val="002060"/>
          <w:szCs w:val="24"/>
        </w:rPr>
        <w:t xml:space="preserve"> a system to give reports through Skype or other technology.</w:t>
      </w:r>
      <w:r w:rsidR="00633F2B" w:rsidRPr="00347102">
        <w:rPr>
          <w:rFonts w:ascii="Arial" w:hAnsi="Arial" w:cs="Arial"/>
          <w:b/>
          <w:color w:val="002060"/>
          <w:szCs w:val="24"/>
        </w:rPr>
        <w:t xml:space="preserve">  This is a previous goal we are still working on.</w:t>
      </w:r>
    </w:p>
    <w:p w:rsidR="005D5C97" w:rsidRPr="00347102" w:rsidRDefault="005D5C97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  <w:r w:rsidRPr="00347102">
        <w:rPr>
          <w:rFonts w:ascii="Arial" w:hAnsi="Arial" w:cs="Arial"/>
          <w:b/>
          <w:bCs/>
          <w:i/>
          <w:iCs/>
          <w:color w:val="002060"/>
          <w:szCs w:val="24"/>
        </w:rPr>
        <w:t xml:space="preserve">Summary: </w:t>
      </w:r>
      <w:r w:rsidRPr="00347102">
        <w:rPr>
          <w:rFonts w:ascii="Arial" w:hAnsi="Arial" w:cs="Arial"/>
          <w:b/>
          <w:color w:val="002060"/>
          <w:szCs w:val="24"/>
        </w:rPr>
        <w:t xml:space="preserve">Phase 1 </w:t>
      </w:r>
      <w:r w:rsidR="002B1F44" w:rsidRPr="00347102">
        <w:rPr>
          <w:rFonts w:ascii="Arial" w:hAnsi="Arial" w:cs="Arial"/>
          <w:b/>
          <w:color w:val="002060"/>
          <w:szCs w:val="24"/>
        </w:rPr>
        <w:t xml:space="preserve">Observation </w:t>
      </w:r>
      <w:r w:rsidRPr="00347102">
        <w:rPr>
          <w:rFonts w:ascii="Arial" w:hAnsi="Arial" w:cs="Arial"/>
          <w:b/>
          <w:color w:val="002060"/>
          <w:szCs w:val="24"/>
        </w:rPr>
        <w:t xml:space="preserve">was completed and Phase 2 </w:t>
      </w:r>
      <w:r w:rsidR="002B1F44" w:rsidRPr="00347102">
        <w:rPr>
          <w:rFonts w:ascii="Arial" w:hAnsi="Arial" w:cs="Arial"/>
          <w:b/>
          <w:color w:val="002060"/>
          <w:szCs w:val="24"/>
        </w:rPr>
        <w:t xml:space="preserve">Participation </w:t>
      </w:r>
      <w:r w:rsidR="005E371D" w:rsidRPr="00347102">
        <w:rPr>
          <w:rFonts w:ascii="Arial" w:hAnsi="Arial" w:cs="Arial"/>
          <w:b/>
          <w:color w:val="002060"/>
          <w:szCs w:val="24"/>
        </w:rPr>
        <w:t>phase</w:t>
      </w:r>
      <w:r w:rsidRPr="00347102">
        <w:rPr>
          <w:rFonts w:ascii="Arial" w:hAnsi="Arial" w:cs="Arial"/>
          <w:b/>
          <w:color w:val="002060"/>
          <w:szCs w:val="24"/>
        </w:rPr>
        <w:t xml:space="preserve"> 3</w:t>
      </w:r>
      <w:r w:rsidR="002B1F44" w:rsidRPr="00347102">
        <w:rPr>
          <w:rFonts w:ascii="Arial" w:hAnsi="Arial" w:cs="Arial"/>
          <w:b/>
          <w:color w:val="002060"/>
          <w:szCs w:val="24"/>
        </w:rPr>
        <w:t xml:space="preserve"> Voting</w:t>
      </w:r>
      <w:r w:rsidR="00633F2B" w:rsidRPr="00347102">
        <w:rPr>
          <w:rFonts w:ascii="Arial" w:hAnsi="Arial" w:cs="Arial"/>
          <w:b/>
          <w:color w:val="002060"/>
          <w:szCs w:val="24"/>
        </w:rPr>
        <w:t xml:space="preserve"> are both still being worked on</w:t>
      </w:r>
      <w:r w:rsidR="005E371D" w:rsidRPr="00347102">
        <w:rPr>
          <w:rFonts w:ascii="Arial" w:hAnsi="Arial" w:cs="Arial"/>
          <w:b/>
          <w:color w:val="002060"/>
          <w:szCs w:val="24"/>
        </w:rPr>
        <w:t xml:space="preserve">.  </w:t>
      </w:r>
      <w:r w:rsidRPr="00347102">
        <w:rPr>
          <w:rFonts w:ascii="Arial" w:hAnsi="Arial" w:cs="Arial"/>
          <w:b/>
          <w:color w:val="002060"/>
          <w:szCs w:val="24"/>
        </w:rPr>
        <w:t>A Task Force will continue to work on identifying and testing technology.</w:t>
      </w:r>
    </w:p>
    <w:p w:rsidR="005D5C97" w:rsidRPr="00347102" w:rsidRDefault="005D5C97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</w:p>
    <w:p w:rsidR="00751A0D" w:rsidRDefault="009B24AC" w:rsidP="00E03E1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3</w:t>
      </w:r>
      <w:r w:rsidR="00633F2B" w:rsidRPr="00347102">
        <w:rPr>
          <w:rFonts w:ascii="Arial" w:hAnsi="Arial" w:cs="Arial"/>
          <w:b/>
          <w:bCs/>
          <w:color w:val="002060"/>
          <w:szCs w:val="24"/>
        </w:rPr>
        <w:t xml:space="preserve">.  </w:t>
      </w:r>
      <w:r w:rsidR="00DF07A7" w:rsidRPr="00347102">
        <w:rPr>
          <w:rFonts w:ascii="Arial" w:hAnsi="Arial" w:cs="Arial"/>
          <w:b/>
          <w:bCs/>
          <w:color w:val="002060"/>
          <w:szCs w:val="24"/>
        </w:rPr>
        <w:t>“Initiative 6”</w:t>
      </w:r>
      <w:r w:rsidR="005D5C97" w:rsidRPr="00347102">
        <w:rPr>
          <w:rFonts w:ascii="Arial" w:hAnsi="Arial" w:cs="Arial"/>
          <w:b/>
          <w:bCs/>
          <w:i/>
          <w:iCs/>
          <w:color w:val="002060"/>
          <w:szCs w:val="24"/>
        </w:rPr>
        <w:t xml:space="preserve"> </w:t>
      </w:r>
      <w:r w:rsidR="005D5C97" w:rsidRPr="00347102">
        <w:rPr>
          <w:rFonts w:ascii="Arial" w:hAnsi="Arial" w:cs="Arial"/>
          <w:b/>
          <w:bCs/>
          <w:color w:val="002060"/>
          <w:szCs w:val="24"/>
        </w:rPr>
        <w:t>Develop Service at All Levels of the Fellowship (sponsoring/mentoring/service)</w:t>
      </w:r>
    </w:p>
    <w:p w:rsidR="005D5C97" w:rsidRPr="00347102" w:rsidRDefault="0032333F" w:rsidP="00E03E1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 xml:space="preserve"> </w:t>
      </w:r>
    </w:p>
    <w:p w:rsidR="005D5C97" w:rsidRPr="00347102" w:rsidRDefault="005D5C97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  <w:r w:rsidRPr="00347102">
        <w:rPr>
          <w:rFonts w:ascii="Arial" w:hAnsi="Arial" w:cs="Arial"/>
          <w:b/>
          <w:bCs/>
          <w:i/>
          <w:iCs/>
          <w:color w:val="002060"/>
          <w:szCs w:val="24"/>
        </w:rPr>
        <w:t xml:space="preserve">Summary: </w:t>
      </w:r>
      <w:r w:rsidRPr="00347102">
        <w:rPr>
          <w:rFonts w:ascii="Arial" w:hAnsi="Arial" w:cs="Arial"/>
          <w:b/>
          <w:color w:val="002060"/>
          <w:szCs w:val="24"/>
        </w:rPr>
        <w:t>An internal 2x2x2x2 is being formed and working towar</w:t>
      </w:r>
      <w:r w:rsidR="00C71A8F" w:rsidRPr="00347102">
        <w:rPr>
          <w:rFonts w:ascii="Arial" w:hAnsi="Arial" w:cs="Arial"/>
          <w:b/>
          <w:color w:val="002060"/>
          <w:szCs w:val="24"/>
        </w:rPr>
        <w:t>ds an Awareness Campaign in 2017</w:t>
      </w:r>
      <w:r w:rsidRPr="00347102">
        <w:rPr>
          <w:rFonts w:ascii="Arial" w:hAnsi="Arial" w:cs="Arial"/>
          <w:b/>
          <w:color w:val="002060"/>
          <w:szCs w:val="24"/>
        </w:rPr>
        <w:t>. Outreach has</w:t>
      </w:r>
      <w:r w:rsidR="00C71A8F" w:rsidRPr="00347102">
        <w:rPr>
          <w:rFonts w:ascii="Arial" w:hAnsi="Arial" w:cs="Arial"/>
          <w:b/>
          <w:color w:val="002060"/>
          <w:szCs w:val="24"/>
        </w:rPr>
        <w:t xml:space="preserve"> put a lot of work into </w:t>
      </w:r>
      <w:r w:rsidR="004745FA" w:rsidRPr="00347102">
        <w:rPr>
          <w:rFonts w:ascii="Arial" w:hAnsi="Arial" w:cs="Arial"/>
          <w:b/>
          <w:color w:val="002060"/>
          <w:szCs w:val="24"/>
        </w:rPr>
        <w:t>developing</w:t>
      </w:r>
      <w:r w:rsidRPr="00347102">
        <w:rPr>
          <w:rFonts w:ascii="Arial" w:hAnsi="Arial" w:cs="Arial"/>
          <w:b/>
          <w:color w:val="002060"/>
          <w:szCs w:val="24"/>
        </w:rPr>
        <w:t xml:space="preserve"> a resource guide which will be </w:t>
      </w:r>
      <w:r w:rsidR="00C71A8F" w:rsidRPr="00347102">
        <w:rPr>
          <w:rFonts w:ascii="Arial" w:hAnsi="Arial" w:cs="Arial"/>
          <w:b/>
          <w:color w:val="002060"/>
          <w:szCs w:val="24"/>
        </w:rPr>
        <w:t xml:space="preserve">very </w:t>
      </w:r>
      <w:r w:rsidR="004745FA" w:rsidRPr="00347102">
        <w:rPr>
          <w:rFonts w:ascii="Arial" w:hAnsi="Arial" w:cs="Arial"/>
          <w:b/>
          <w:color w:val="002060"/>
          <w:szCs w:val="24"/>
        </w:rPr>
        <w:t>helpful on this Initiative.</w:t>
      </w:r>
    </w:p>
    <w:p w:rsidR="0032333F" w:rsidRPr="00347102" w:rsidRDefault="0032333F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</w:p>
    <w:p w:rsidR="0032333F" w:rsidRDefault="009B24AC" w:rsidP="00E03E1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4</w:t>
      </w:r>
      <w:r w:rsidR="00633F2B" w:rsidRPr="00347102">
        <w:rPr>
          <w:rFonts w:ascii="Arial" w:hAnsi="Arial" w:cs="Arial"/>
          <w:b/>
          <w:bCs/>
          <w:color w:val="002060"/>
          <w:szCs w:val="24"/>
        </w:rPr>
        <w:t xml:space="preserve">.  </w:t>
      </w:r>
      <w:r w:rsidR="00DF07A7" w:rsidRPr="00347102">
        <w:rPr>
          <w:rFonts w:ascii="Arial" w:hAnsi="Arial" w:cs="Arial"/>
          <w:b/>
          <w:bCs/>
          <w:color w:val="002060"/>
          <w:szCs w:val="24"/>
        </w:rPr>
        <w:t>“Initiative 7”</w:t>
      </w:r>
      <w:r w:rsidR="008223C5" w:rsidRPr="00347102">
        <w:rPr>
          <w:rFonts w:ascii="Arial" w:hAnsi="Arial" w:cs="Arial"/>
          <w:b/>
          <w:bCs/>
          <w:color w:val="002060"/>
          <w:szCs w:val="24"/>
        </w:rPr>
        <w:t xml:space="preserve">Communications/Public Information </w:t>
      </w:r>
    </w:p>
    <w:p w:rsidR="00751A0D" w:rsidRPr="00347102" w:rsidRDefault="00751A0D" w:rsidP="00E03E1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</w:p>
    <w:p w:rsidR="008223C5" w:rsidRPr="00347102" w:rsidRDefault="008223C5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  <w:r w:rsidRPr="00751A0D">
        <w:rPr>
          <w:rFonts w:ascii="Arial" w:hAnsi="Arial" w:cs="Arial"/>
          <w:b/>
          <w:i/>
          <w:color w:val="002060"/>
          <w:szCs w:val="24"/>
        </w:rPr>
        <w:t>Summary:</w:t>
      </w:r>
      <w:r w:rsidRPr="00347102">
        <w:rPr>
          <w:rFonts w:ascii="Arial" w:hAnsi="Arial" w:cs="Arial"/>
          <w:b/>
          <w:color w:val="002060"/>
          <w:szCs w:val="24"/>
        </w:rPr>
        <w:t xml:space="preserve"> A Work Group for internal communications is being formed. The goal of External Communications is still a</w:t>
      </w:r>
      <w:r w:rsidR="004745FA" w:rsidRPr="00347102">
        <w:rPr>
          <w:rFonts w:ascii="Arial" w:hAnsi="Arial" w:cs="Arial"/>
          <w:b/>
          <w:color w:val="002060"/>
          <w:szCs w:val="24"/>
        </w:rPr>
        <w:t xml:space="preserve"> </w:t>
      </w:r>
      <w:r w:rsidRPr="00347102">
        <w:rPr>
          <w:rFonts w:ascii="Arial" w:hAnsi="Arial" w:cs="Arial"/>
          <w:b/>
          <w:color w:val="002060"/>
          <w:szCs w:val="24"/>
        </w:rPr>
        <w:t>long-term goal.</w:t>
      </w:r>
    </w:p>
    <w:p w:rsidR="004745FA" w:rsidRPr="00347102" w:rsidRDefault="004745FA" w:rsidP="00E03E1F">
      <w:pPr>
        <w:autoSpaceDE w:val="0"/>
        <w:autoSpaceDN w:val="0"/>
        <w:adjustRightInd w:val="0"/>
        <w:rPr>
          <w:rFonts w:ascii="Arial" w:hAnsi="Arial" w:cs="Arial"/>
          <w:b/>
          <w:color w:val="002060"/>
          <w:szCs w:val="24"/>
        </w:rPr>
      </w:pPr>
    </w:p>
    <w:p w:rsidR="00633F2B" w:rsidRPr="00347102" w:rsidRDefault="009B24AC" w:rsidP="00633F2B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5</w:t>
      </w:r>
      <w:r w:rsidR="00633F2B" w:rsidRPr="00347102">
        <w:rPr>
          <w:rFonts w:ascii="Arial" w:hAnsi="Arial" w:cs="Arial"/>
          <w:b/>
          <w:bCs/>
          <w:color w:val="002060"/>
          <w:szCs w:val="24"/>
        </w:rPr>
        <w:t xml:space="preserve">.  </w:t>
      </w:r>
      <w:r w:rsidR="00DF07A7" w:rsidRPr="00347102">
        <w:rPr>
          <w:rFonts w:ascii="Arial" w:hAnsi="Arial" w:cs="Arial"/>
          <w:b/>
          <w:bCs/>
          <w:color w:val="002060"/>
          <w:szCs w:val="24"/>
        </w:rPr>
        <w:t>“Initiative 8” International</w:t>
      </w:r>
    </w:p>
    <w:p w:rsidR="00DF07A7" w:rsidRPr="00347102" w:rsidRDefault="00633F2B" w:rsidP="00633F2B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751A0D">
        <w:rPr>
          <w:rFonts w:ascii="Arial" w:hAnsi="Arial" w:cs="Arial"/>
          <w:b/>
          <w:bCs/>
          <w:i/>
          <w:color w:val="002060"/>
          <w:szCs w:val="24"/>
        </w:rPr>
        <w:t>Summary: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 </w:t>
      </w:r>
      <w:r w:rsidR="00DF07A7" w:rsidRPr="00347102">
        <w:rPr>
          <w:rFonts w:ascii="Arial" w:hAnsi="Arial" w:cs="Arial"/>
          <w:b/>
          <w:color w:val="002060"/>
          <w:szCs w:val="24"/>
        </w:rPr>
        <w:t xml:space="preserve">To </w:t>
      </w:r>
      <w:r w:rsidRPr="00347102">
        <w:rPr>
          <w:rFonts w:ascii="Arial" w:hAnsi="Arial" w:cs="Arial"/>
          <w:b/>
          <w:color w:val="002060"/>
          <w:szCs w:val="24"/>
        </w:rPr>
        <w:t>create more support mechanisms for international groups.</w:t>
      </w:r>
    </w:p>
    <w:p w:rsidR="00DF07A7" w:rsidRPr="00347102" w:rsidRDefault="00DF07A7" w:rsidP="00E03E1F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2060"/>
          <w:szCs w:val="24"/>
        </w:rPr>
      </w:pPr>
    </w:p>
    <w:p w:rsidR="00DF07A7" w:rsidRPr="00347102" w:rsidRDefault="009B24AC" w:rsidP="00E03E1F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6</w:t>
      </w:r>
      <w:r w:rsidR="00633F2B" w:rsidRPr="00347102">
        <w:rPr>
          <w:rFonts w:ascii="Arial" w:hAnsi="Arial" w:cs="Arial"/>
          <w:b/>
          <w:bCs/>
          <w:color w:val="002060"/>
          <w:szCs w:val="24"/>
        </w:rPr>
        <w:t xml:space="preserve">.  </w:t>
      </w:r>
      <w:r w:rsidR="00DF07A7" w:rsidRPr="00347102">
        <w:rPr>
          <w:rFonts w:ascii="Arial" w:hAnsi="Arial" w:cs="Arial"/>
          <w:b/>
          <w:bCs/>
          <w:color w:val="002060"/>
          <w:szCs w:val="24"/>
        </w:rPr>
        <w:t>“Initiative 9”</w:t>
      </w:r>
    </w:p>
    <w:p w:rsidR="00903718" w:rsidRDefault="00DF07A7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 xml:space="preserve">Reassess the CoDA Committee Structure </w:t>
      </w:r>
      <w:r w:rsidR="00C23080" w:rsidRPr="00347102">
        <w:rPr>
          <w:rFonts w:ascii="Arial" w:hAnsi="Arial" w:cs="Arial"/>
          <w:b/>
          <w:bCs/>
          <w:color w:val="002060"/>
          <w:szCs w:val="24"/>
        </w:rPr>
        <w:t>Goal:</w:t>
      </w:r>
    </w:p>
    <w:p w:rsidR="00751A0D" w:rsidRPr="00347102" w:rsidRDefault="00751A0D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</w:p>
    <w:p w:rsidR="00903718" w:rsidRDefault="0050035E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To strengthen communications with committees; to create oversight and transparency for the Board and fellowship for the work committees are tasked with.</w:t>
      </w:r>
    </w:p>
    <w:p w:rsidR="00751A0D" w:rsidRPr="00347102" w:rsidRDefault="00751A0D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</w:p>
    <w:p w:rsidR="00C23080" w:rsidRDefault="009B24AC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751A0D">
        <w:rPr>
          <w:rFonts w:ascii="Arial" w:hAnsi="Arial" w:cs="Arial"/>
          <w:b/>
          <w:bCs/>
          <w:i/>
          <w:color w:val="002060"/>
          <w:szCs w:val="24"/>
        </w:rPr>
        <w:t>Summary: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 We see</w:t>
      </w:r>
      <w:r w:rsidR="00C23080" w:rsidRPr="00347102">
        <w:rPr>
          <w:rFonts w:ascii="Arial" w:hAnsi="Arial" w:cs="Arial"/>
          <w:b/>
          <w:bCs/>
          <w:color w:val="002060"/>
          <w:szCs w:val="24"/>
        </w:rPr>
        <w:t xml:space="preserve"> disconnect</w:t>
      </w:r>
      <w:r w:rsidR="00B14557" w:rsidRPr="00347102">
        <w:rPr>
          <w:rFonts w:ascii="Arial" w:hAnsi="Arial" w:cs="Arial"/>
          <w:b/>
          <w:bCs/>
          <w:color w:val="002060"/>
          <w:szCs w:val="24"/>
        </w:rPr>
        <w:t>ion</w:t>
      </w:r>
      <w:r w:rsidR="00C23080" w:rsidRPr="00347102">
        <w:rPr>
          <w:rFonts w:ascii="Arial" w:hAnsi="Arial" w:cs="Arial"/>
          <w:b/>
          <w:bCs/>
          <w:color w:val="002060"/>
          <w:szCs w:val="24"/>
        </w:rPr>
        <w:t xml:space="preserve"> between the Board and the Committees. This goal</w:t>
      </w:r>
      <w:r w:rsidR="00B14557" w:rsidRPr="00347102">
        <w:rPr>
          <w:rFonts w:ascii="Arial" w:hAnsi="Arial" w:cs="Arial"/>
          <w:b/>
          <w:bCs/>
          <w:color w:val="002060"/>
          <w:szCs w:val="24"/>
        </w:rPr>
        <w:t xml:space="preserve"> has been identified and </w:t>
      </w:r>
      <w:r w:rsidRPr="00347102">
        <w:rPr>
          <w:rFonts w:ascii="Arial" w:hAnsi="Arial" w:cs="Arial"/>
          <w:b/>
          <w:bCs/>
          <w:color w:val="002060"/>
          <w:szCs w:val="24"/>
        </w:rPr>
        <w:t>moved to our second Priority; as a way to serve the fellowship</w:t>
      </w:r>
      <w:r w:rsidR="00576827" w:rsidRPr="00347102">
        <w:rPr>
          <w:rFonts w:ascii="Arial" w:hAnsi="Arial" w:cs="Arial"/>
          <w:b/>
          <w:bCs/>
          <w:color w:val="002060"/>
          <w:szCs w:val="24"/>
        </w:rPr>
        <w:t>, after the CoDA website.</w:t>
      </w:r>
    </w:p>
    <w:p w:rsidR="001B52E6" w:rsidRPr="00347102" w:rsidRDefault="001B52E6" w:rsidP="00903718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</w:p>
    <w:p w:rsidR="00576827" w:rsidRPr="00347102" w:rsidRDefault="00576827" w:rsidP="00C2308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Cs w:val="24"/>
        </w:rPr>
      </w:pPr>
      <w:r w:rsidRPr="00347102">
        <w:rPr>
          <w:rFonts w:ascii="Arial" w:hAnsi="Arial" w:cs="Arial"/>
          <w:b/>
          <w:bCs/>
          <w:color w:val="002060"/>
          <w:szCs w:val="24"/>
        </w:rPr>
        <w:t>Our goal is to have regular communication between the Board Liaison and the Committee Chairs, including monthly updates to the Board</w:t>
      </w:r>
      <w:r w:rsidR="009B24AC" w:rsidRPr="00347102">
        <w:rPr>
          <w:rFonts w:ascii="Arial" w:hAnsi="Arial" w:cs="Arial"/>
          <w:b/>
          <w:bCs/>
          <w:color w:val="002060"/>
          <w:szCs w:val="24"/>
        </w:rPr>
        <w:t xml:space="preserve"> </w:t>
      </w:r>
      <w:r w:rsidRPr="00347102">
        <w:rPr>
          <w:rFonts w:ascii="Arial" w:hAnsi="Arial" w:cs="Arial"/>
          <w:b/>
          <w:bCs/>
          <w:color w:val="002060"/>
          <w:szCs w:val="24"/>
        </w:rPr>
        <w:t>Secretary from the</w:t>
      </w:r>
      <w:r w:rsidR="00903718" w:rsidRPr="00347102">
        <w:rPr>
          <w:rFonts w:ascii="Arial" w:hAnsi="Arial" w:cs="Arial"/>
          <w:b/>
          <w:bCs/>
          <w:color w:val="002060"/>
          <w:szCs w:val="24"/>
        </w:rPr>
        <w:t xml:space="preserve"> Board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 Liaison</w:t>
      </w:r>
      <w:r w:rsidR="00903718" w:rsidRPr="00347102">
        <w:rPr>
          <w:rFonts w:ascii="Arial" w:hAnsi="Arial" w:cs="Arial"/>
          <w:b/>
          <w:bCs/>
          <w:color w:val="002060"/>
          <w:szCs w:val="24"/>
        </w:rPr>
        <w:t>s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.  </w:t>
      </w:r>
      <w:r w:rsidR="00AD5D95">
        <w:rPr>
          <w:rFonts w:ascii="Arial" w:hAnsi="Arial" w:cs="Arial"/>
          <w:b/>
          <w:bCs/>
          <w:color w:val="002060"/>
          <w:szCs w:val="24"/>
        </w:rPr>
        <w:t xml:space="preserve">Committees posting their minutes would 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help </w:t>
      </w:r>
      <w:r w:rsidR="00903718" w:rsidRPr="00347102">
        <w:rPr>
          <w:rFonts w:ascii="Arial" w:hAnsi="Arial" w:cs="Arial"/>
          <w:b/>
          <w:bCs/>
          <w:color w:val="002060"/>
          <w:szCs w:val="24"/>
        </w:rPr>
        <w:t>keep the Board aware of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 Committee need</w:t>
      </w:r>
      <w:r w:rsidR="00903718" w:rsidRPr="00347102">
        <w:rPr>
          <w:rFonts w:ascii="Arial" w:hAnsi="Arial" w:cs="Arial"/>
          <w:b/>
          <w:bCs/>
          <w:color w:val="002060"/>
          <w:szCs w:val="24"/>
        </w:rPr>
        <w:t xml:space="preserve">s </w:t>
      </w:r>
      <w:r w:rsidRPr="00347102">
        <w:rPr>
          <w:rFonts w:ascii="Arial" w:hAnsi="Arial" w:cs="Arial"/>
          <w:b/>
          <w:bCs/>
          <w:color w:val="002060"/>
          <w:szCs w:val="24"/>
        </w:rPr>
        <w:t xml:space="preserve">and help build a team environment.  </w:t>
      </w:r>
    </w:p>
    <w:p w:rsidR="00C23080" w:rsidRPr="00347102" w:rsidRDefault="00C23080" w:rsidP="00C2308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C23080" w:rsidRPr="001D08D8" w:rsidRDefault="00C23080" w:rsidP="00C230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F07A7" w:rsidRPr="001D08D8" w:rsidRDefault="00DF07A7" w:rsidP="00DF07A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F07A7" w:rsidRPr="00DF07A7" w:rsidRDefault="00DF07A7" w:rsidP="00DF07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D5C97" w:rsidRPr="006C4FF6" w:rsidRDefault="005D5C97" w:rsidP="00DF07A7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6C4FF6" w:rsidRPr="006C4FF6" w:rsidRDefault="006C4FF6" w:rsidP="006C4FF6">
      <w:pPr>
        <w:shd w:val="clear" w:color="auto" w:fill="FFFFFF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C4FF6">
        <w:rPr>
          <w:rFonts w:ascii="Arial" w:hAnsi="Arial" w:cs="Arial"/>
          <w:b/>
          <w:color w:val="17365D" w:themeColor="text2" w:themeShade="BF"/>
          <w:sz w:val="28"/>
          <w:szCs w:val="28"/>
        </w:rPr>
        <w:t> </w:t>
      </w:r>
    </w:p>
    <w:p w:rsidR="006C4FF6" w:rsidRDefault="006C4FF6"/>
    <w:p w:rsidR="00841F74" w:rsidRDefault="00841F74"/>
    <w:p w:rsidR="00841F74" w:rsidRDefault="00841F74" w:rsidP="00902BDD">
      <w:pPr>
        <w:pStyle w:val="ListParagraph"/>
      </w:pPr>
    </w:p>
    <w:p w:rsidR="003E0EC8" w:rsidRPr="003E0EC8" w:rsidRDefault="003E0EC8" w:rsidP="003E0EC8">
      <w:pPr>
        <w:spacing w:after="150"/>
        <w:rPr>
          <w:rFonts w:ascii="Arial" w:hAnsi="Arial" w:cs="Arial"/>
          <w:color w:val="auto"/>
          <w:sz w:val="20"/>
        </w:rPr>
      </w:pPr>
      <w:r w:rsidRPr="003E0EC8">
        <w:rPr>
          <w:rFonts w:ascii="Arial" w:hAnsi="Arial" w:cs="Arial"/>
          <w:color w:val="auto"/>
          <w:sz w:val="20"/>
        </w:rPr>
        <w:t> </w:t>
      </w:r>
    </w:p>
    <w:p w:rsidR="003E0EC8" w:rsidRPr="003E0EC8" w:rsidRDefault="003E0EC8" w:rsidP="003E0EC8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drawing>
          <wp:inline distT="0" distB="0" distL="0" distR="0">
            <wp:extent cx="9525" cy="9525"/>
            <wp:effectExtent l="0" t="0" r="0" b="0"/>
            <wp:docPr id="2" name="Picture 2" descr="https://ci5.googleusercontent.com/proxy/8h0Lgc4OJHrfDqPVcV_ZYcdTlinS67yHwQN-lJy0fb9_bwfLxOfkvtLVKF1E2TJ6uBwSWgVJukXSEmmILQtBFpuX95aksS413IA=s0-d-e1-ft#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8h0Lgc4OJHrfDqPVcV_ZYcdTlinS67yHwQN-lJy0fb9_bwfLxOfkvtLVKF1E2TJ6uBwSWgVJukXSEmmILQtBFpuX95aksS413IA=s0-d-e1-ft#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4" w:rsidRDefault="00841F74"/>
    <w:sectPr w:rsidR="00841F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DEC"/>
    <w:multiLevelType w:val="hybridMultilevel"/>
    <w:tmpl w:val="236EAF32"/>
    <w:lvl w:ilvl="0" w:tplc="4A0E8ADC">
      <w:numFmt w:val="bullet"/>
      <w:lvlText w:val=""/>
      <w:lvlJc w:val="left"/>
      <w:pPr>
        <w:ind w:left="720" w:hanging="360"/>
      </w:pPr>
      <w:rPr>
        <w:rFonts w:ascii="SymbolMT" w:eastAsia="SymbolMT" w:hAnsi="Calibri-BoldItalic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420"/>
    <w:multiLevelType w:val="hybridMultilevel"/>
    <w:tmpl w:val="09E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436E"/>
    <w:multiLevelType w:val="hybridMultilevel"/>
    <w:tmpl w:val="8BA845A4"/>
    <w:lvl w:ilvl="0" w:tplc="4A0E8ADC">
      <w:numFmt w:val="bullet"/>
      <w:lvlText w:val=""/>
      <w:lvlJc w:val="left"/>
      <w:pPr>
        <w:ind w:left="810" w:hanging="360"/>
      </w:pPr>
      <w:rPr>
        <w:rFonts w:ascii="SymbolMT" w:eastAsia="SymbolMT" w:hAnsi="Calibri-BoldItalic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5232FCD"/>
    <w:multiLevelType w:val="hybridMultilevel"/>
    <w:tmpl w:val="FDF6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7142F"/>
    <w:multiLevelType w:val="hybridMultilevel"/>
    <w:tmpl w:val="051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F74"/>
    <w:rsid w:val="00010FB8"/>
    <w:rsid w:val="00072933"/>
    <w:rsid w:val="000942B0"/>
    <w:rsid w:val="000C34B9"/>
    <w:rsid w:val="001300FC"/>
    <w:rsid w:val="001A616C"/>
    <w:rsid w:val="001B52E6"/>
    <w:rsid w:val="001D08D8"/>
    <w:rsid w:val="002B1D8B"/>
    <w:rsid w:val="002B1F44"/>
    <w:rsid w:val="002E4998"/>
    <w:rsid w:val="0032333F"/>
    <w:rsid w:val="00347102"/>
    <w:rsid w:val="003E0EC8"/>
    <w:rsid w:val="00433AE7"/>
    <w:rsid w:val="004745FA"/>
    <w:rsid w:val="0050035E"/>
    <w:rsid w:val="00576827"/>
    <w:rsid w:val="005D5C97"/>
    <w:rsid w:val="005E371D"/>
    <w:rsid w:val="00633A88"/>
    <w:rsid w:val="00633F2B"/>
    <w:rsid w:val="006471B3"/>
    <w:rsid w:val="006B11C0"/>
    <w:rsid w:val="006C4FF6"/>
    <w:rsid w:val="00726456"/>
    <w:rsid w:val="00751A0D"/>
    <w:rsid w:val="0077722E"/>
    <w:rsid w:val="007F550E"/>
    <w:rsid w:val="00800472"/>
    <w:rsid w:val="008223C5"/>
    <w:rsid w:val="008321B1"/>
    <w:rsid w:val="00841F74"/>
    <w:rsid w:val="00902BDD"/>
    <w:rsid w:val="00903718"/>
    <w:rsid w:val="0095002C"/>
    <w:rsid w:val="00967ED1"/>
    <w:rsid w:val="009760AD"/>
    <w:rsid w:val="009B24AC"/>
    <w:rsid w:val="00A42698"/>
    <w:rsid w:val="00AB45F3"/>
    <w:rsid w:val="00AB78CE"/>
    <w:rsid w:val="00AD5D95"/>
    <w:rsid w:val="00AF0638"/>
    <w:rsid w:val="00B05E51"/>
    <w:rsid w:val="00B14557"/>
    <w:rsid w:val="00BC03F3"/>
    <w:rsid w:val="00C15810"/>
    <w:rsid w:val="00C23080"/>
    <w:rsid w:val="00C71A8F"/>
    <w:rsid w:val="00C7275D"/>
    <w:rsid w:val="00CA7D21"/>
    <w:rsid w:val="00CD325A"/>
    <w:rsid w:val="00D37659"/>
    <w:rsid w:val="00D63B1A"/>
    <w:rsid w:val="00DA19BC"/>
    <w:rsid w:val="00DD1092"/>
    <w:rsid w:val="00DF07A7"/>
    <w:rsid w:val="00E03E1F"/>
    <w:rsid w:val="00E1092E"/>
    <w:rsid w:val="00E96AFB"/>
    <w:rsid w:val="00EB399A"/>
    <w:rsid w:val="00F16089"/>
    <w:rsid w:val="00F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christy</cp:lastModifiedBy>
  <cp:revision>38</cp:revision>
  <dcterms:created xsi:type="dcterms:W3CDTF">2016-09-18T23:52:00Z</dcterms:created>
  <dcterms:modified xsi:type="dcterms:W3CDTF">2016-09-19T01:32:00Z</dcterms:modified>
</cp:coreProperties>
</file>