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C10B34A" w14:textId="77777777" w:rsidR="007C0C0E" w:rsidRPr="00CD2620" w:rsidRDefault="007C0C0E" w:rsidP="00BD18DC">
      <w:pPr>
        <w:spacing w:after="0" w:line="240" w:lineRule="auto"/>
        <w:rPr>
          <w:rFonts w:asciiTheme="minorHAnsi" w:eastAsia="Arial" w:hAnsiTheme="minorHAnsi" w:cstheme="minorHAnsi"/>
          <w:sz w:val="24"/>
          <w:szCs w:val="24"/>
        </w:rPr>
      </w:pPr>
      <w:r w:rsidRPr="00CD2620">
        <w:rPr>
          <w:rFonts w:asciiTheme="minorHAnsi" w:eastAsia="Arial" w:hAnsiTheme="minorHAnsi" w:cstheme="minorHAnsi"/>
          <w:noProof/>
          <w:sz w:val="24"/>
          <w:szCs w:val="24"/>
        </w:rPr>
        <w:drawing>
          <wp:anchor distT="0" distB="0" distL="114300" distR="114300" simplePos="0" relativeHeight="251658240" behindDoc="1" locked="0" layoutInCell="1" allowOverlap="1" wp14:anchorId="3C3A16BB" wp14:editId="73406C10">
            <wp:simplePos x="0" y="0"/>
            <wp:positionH relativeFrom="margin">
              <wp:align>center</wp:align>
            </wp:positionH>
            <wp:positionV relativeFrom="paragraph">
              <wp:posOffset>0</wp:posOffset>
            </wp:positionV>
            <wp:extent cx="1031240" cy="1057275"/>
            <wp:effectExtent l="0" t="0" r="0" b="9525"/>
            <wp:wrapTight wrapText="bothSides">
              <wp:wrapPolygon edited="0">
                <wp:start x="0" y="0"/>
                <wp:lineTo x="0" y="21405"/>
                <wp:lineTo x="21148" y="21405"/>
                <wp:lineTo x="211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d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1240" cy="1057275"/>
                    </a:xfrm>
                    <a:prstGeom prst="rect">
                      <a:avLst/>
                    </a:prstGeom>
                  </pic:spPr>
                </pic:pic>
              </a:graphicData>
            </a:graphic>
          </wp:anchor>
        </w:drawing>
      </w:r>
    </w:p>
    <w:p w14:paraId="672A6659" w14:textId="77777777" w:rsidR="007C0C0E" w:rsidRPr="00CD2620" w:rsidRDefault="007C0C0E" w:rsidP="000B5647">
      <w:pPr>
        <w:spacing w:after="0" w:line="240" w:lineRule="auto"/>
        <w:jc w:val="center"/>
        <w:rPr>
          <w:rFonts w:asciiTheme="minorHAnsi" w:eastAsia="Arial" w:hAnsiTheme="minorHAnsi" w:cstheme="minorHAnsi"/>
          <w:sz w:val="24"/>
          <w:szCs w:val="24"/>
        </w:rPr>
      </w:pPr>
    </w:p>
    <w:p w14:paraId="6D1E07A7" w14:textId="77777777" w:rsidR="002C6282" w:rsidRPr="00CD2620" w:rsidRDefault="002C6282" w:rsidP="00BD18DC">
      <w:pPr>
        <w:spacing w:after="0" w:line="240" w:lineRule="auto"/>
        <w:rPr>
          <w:rFonts w:asciiTheme="minorHAnsi" w:eastAsia="Arial" w:hAnsiTheme="minorHAnsi" w:cstheme="minorHAnsi"/>
          <w:b/>
          <w:bCs/>
          <w:sz w:val="24"/>
          <w:szCs w:val="24"/>
        </w:rPr>
      </w:pPr>
    </w:p>
    <w:p w14:paraId="2A4E100A" w14:textId="77777777" w:rsidR="002C6282" w:rsidRPr="00CD2620" w:rsidRDefault="002C6282" w:rsidP="1BCE033A">
      <w:pPr>
        <w:spacing w:after="0" w:line="240" w:lineRule="auto"/>
        <w:jc w:val="center"/>
        <w:rPr>
          <w:rFonts w:asciiTheme="minorHAnsi" w:eastAsia="Arial" w:hAnsiTheme="minorHAnsi" w:cstheme="minorHAnsi"/>
          <w:b/>
          <w:bCs/>
          <w:sz w:val="24"/>
          <w:szCs w:val="24"/>
        </w:rPr>
      </w:pPr>
    </w:p>
    <w:p w14:paraId="21D094BE" w14:textId="77777777" w:rsidR="00CD2620" w:rsidRDefault="00CD2620" w:rsidP="002C6282">
      <w:pPr>
        <w:spacing w:after="0" w:line="240" w:lineRule="auto"/>
        <w:jc w:val="center"/>
        <w:rPr>
          <w:rFonts w:asciiTheme="minorHAnsi" w:eastAsia="Arial" w:hAnsiTheme="minorHAnsi" w:cstheme="minorHAnsi"/>
          <w:b/>
          <w:bCs/>
          <w:sz w:val="24"/>
          <w:szCs w:val="24"/>
        </w:rPr>
      </w:pPr>
    </w:p>
    <w:p w14:paraId="59E6F704" w14:textId="77777777" w:rsidR="00CD2620" w:rsidRDefault="00CD2620" w:rsidP="002C6282">
      <w:pPr>
        <w:spacing w:after="0" w:line="240" w:lineRule="auto"/>
        <w:jc w:val="center"/>
        <w:rPr>
          <w:rFonts w:asciiTheme="minorHAnsi" w:eastAsia="Arial" w:hAnsiTheme="minorHAnsi" w:cstheme="minorHAnsi"/>
          <w:b/>
          <w:bCs/>
          <w:sz w:val="24"/>
          <w:szCs w:val="24"/>
        </w:rPr>
      </w:pPr>
    </w:p>
    <w:p w14:paraId="7D799114" w14:textId="464D5F62" w:rsidR="002C6282" w:rsidRPr="00C22D90" w:rsidRDefault="1BCE033A" w:rsidP="002C6282">
      <w:pPr>
        <w:spacing w:after="0" w:line="240" w:lineRule="auto"/>
        <w:jc w:val="center"/>
        <w:rPr>
          <w:rFonts w:asciiTheme="minorHAnsi" w:eastAsia="Arial" w:hAnsiTheme="minorHAnsi" w:cstheme="minorHAnsi"/>
          <w:b/>
          <w:bCs/>
          <w:color w:val="auto"/>
          <w:sz w:val="24"/>
          <w:szCs w:val="24"/>
        </w:rPr>
      </w:pPr>
      <w:r w:rsidRPr="00CD2620">
        <w:rPr>
          <w:rFonts w:asciiTheme="minorHAnsi" w:eastAsia="Arial" w:hAnsiTheme="minorHAnsi" w:cstheme="minorHAnsi"/>
          <w:b/>
          <w:bCs/>
          <w:sz w:val="24"/>
          <w:szCs w:val="24"/>
        </w:rPr>
        <w:t>C</w:t>
      </w:r>
      <w:r w:rsidR="00026031">
        <w:rPr>
          <w:rFonts w:asciiTheme="minorHAnsi" w:eastAsia="Arial" w:hAnsiTheme="minorHAnsi" w:cstheme="minorHAnsi"/>
          <w:b/>
          <w:bCs/>
          <w:sz w:val="24"/>
          <w:szCs w:val="24"/>
        </w:rPr>
        <w:t>o</w:t>
      </w:r>
      <w:r w:rsidRPr="00CD2620">
        <w:rPr>
          <w:rFonts w:asciiTheme="minorHAnsi" w:eastAsia="Arial" w:hAnsiTheme="minorHAnsi" w:cstheme="minorHAnsi"/>
          <w:b/>
          <w:bCs/>
          <w:sz w:val="24"/>
          <w:szCs w:val="24"/>
        </w:rPr>
        <w:t xml:space="preserve">DA BOARD </w:t>
      </w:r>
      <w:r w:rsidR="002C582A" w:rsidRPr="00CD2620">
        <w:rPr>
          <w:rFonts w:asciiTheme="minorHAnsi" w:eastAsia="Arial" w:hAnsiTheme="minorHAnsi" w:cstheme="minorHAnsi"/>
          <w:b/>
          <w:bCs/>
          <w:sz w:val="24"/>
          <w:szCs w:val="24"/>
        </w:rPr>
        <w:t>MINUTES</w:t>
      </w:r>
      <w:r w:rsidRPr="00CD2620">
        <w:rPr>
          <w:rFonts w:asciiTheme="minorHAnsi" w:eastAsia="Arial" w:hAnsiTheme="minorHAnsi" w:cstheme="minorHAnsi"/>
          <w:b/>
          <w:bCs/>
          <w:sz w:val="24"/>
          <w:szCs w:val="24"/>
        </w:rPr>
        <w:t xml:space="preserve"> </w:t>
      </w:r>
      <w:r w:rsidR="00E86A7B" w:rsidRPr="00CD2620">
        <w:rPr>
          <w:rFonts w:asciiTheme="minorHAnsi" w:hAnsiTheme="minorHAnsi" w:cstheme="minorHAnsi"/>
          <w:sz w:val="24"/>
          <w:szCs w:val="24"/>
        </w:rPr>
        <w:br/>
      </w:r>
      <w:r w:rsidR="00223A11">
        <w:rPr>
          <w:rFonts w:asciiTheme="minorHAnsi" w:eastAsia="Arial" w:hAnsiTheme="minorHAnsi" w:cstheme="minorHAnsi"/>
          <w:b/>
          <w:bCs/>
          <w:color w:val="auto"/>
          <w:sz w:val="24"/>
          <w:szCs w:val="24"/>
        </w:rPr>
        <w:t>October 12</w:t>
      </w:r>
      <w:r w:rsidR="00B832E0" w:rsidRPr="00CD2620">
        <w:rPr>
          <w:rFonts w:asciiTheme="minorHAnsi" w:eastAsia="Arial" w:hAnsiTheme="minorHAnsi" w:cstheme="minorHAnsi"/>
          <w:b/>
          <w:bCs/>
          <w:color w:val="auto"/>
          <w:sz w:val="24"/>
          <w:szCs w:val="24"/>
        </w:rPr>
        <w:t>,</w:t>
      </w:r>
      <w:r w:rsidR="006023F9" w:rsidRPr="00CD2620">
        <w:rPr>
          <w:rFonts w:asciiTheme="minorHAnsi" w:eastAsia="Arial" w:hAnsiTheme="minorHAnsi" w:cstheme="minorHAnsi"/>
          <w:b/>
          <w:bCs/>
          <w:color w:val="auto"/>
          <w:sz w:val="24"/>
          <w:szCs w:val="24"/>
        </w:rPr>
        <w:t xml:space="preserve"> 2019</w:t>
      </w:r>
    </w:p>
    <w:p w14:paraId="746649B6" w14:textId="77777777" w:rsidR="002C6282" w:rsidRPr="00C22D90" w:rsidRDefault="002C6282" w:rsidP="002C6282">
      <w:pPr>
        <w:spacing w:after="0" w:line="240" w:lineRule="auto"/>
        <w:jc w:val="center"/>
        <w:rPr>
          <w:rFonts w:asciiTheme="minorHAnsi" w:eastAsia="Arial" w:hAnsiTheme="minorHAnsi" w:cstheme="minorHAnsi"/>
          <w:b/>
          <w:bCs/>
          <w:color w:val="auto"/>
          <w:sz w:val="24"/>
          <w:szCs w:val="24"/>
        </w:rPr>
      </w:pPr>
    </w:p>
    <w:p w14:paraId="344CFACF" w14:textId="3F8D06B4" w:rsidR="002C6282" w:rsidRPr="00CD2620" w:rsidRDefault="002C6282" w:rsidP="002C6282">
      <w:pPr>
        <w:rPr>
          <w:rFonts w:asciiTheme="minorHAnsi" w:hAnsiTheme="minorHAnsi" w:cstheme="minorHAnsi"/>
          <w:color w:val="auto"/>
          <w:sz w:val="24"/>
          <w:szCs w:val="24"/>
        </w:rPr>
      </w:pPr>
      <w:r w:rsidRPr="00CD2620">
        <w:rPr>
          <w:rFonts w:asciiTheme="minorHAnsi" w:hAnsiTheme="minorHAnsi" w:cstheme="minorHAnsi"/>
          <w:color w:val="auto"/>
          <w:sz w:val="24"/>
          <w:szCs w:val="24"/>
        </w:rPr>
        <w:t xml:space="preserve">The Board of Trustees </w:t>
      </w:r>
      <w:r w:rsidR="00026031">
        <w:rPr>
          <w:rFonts w:asciiTheme="minorHAnsi" w:hAnsiTheme="minorHAnsi" w:cstheme="minorHAnsi"/>
          <w:color w:val="auto"/>
          <w:sz w:val="24"/>
          <w:szCs w:val="24"/>
        </w:rPr>
        <w:t>held a public meeting</w:t>
      </w:r>
      <w:r w:rsidRPr="00CD2620">
        <w:rPr>
          <w:rFonts w:asciiTheme="minorHAnsi" w:hAnsiTheme="minorHAnsi" w:cstheme="minorHAnsi"/>
          <w:color w:val="auto"/>
          <w:sz w:val="24"/>
          <w:szCs w:val="24"/>
        </w:rPr>
        <w:t xml:space="preserve"> on Saturday, </w:t>
      </w:r>
      <w:r w:rsidR="00223A11">
        <w:rPr>
          <w:rFonts w:asciiTheme="minorHAnsi" w:hAnsiTheme="minorHAnsi" w:cstheme="minorHAnsi"/>
          <w:color w:val="auto"/>
          <w:sz w:val="24"/>
          <w:szCs w:val="24"/>
        </w:rPr>
        <w:t>October 12</w:t>
      </w:r>
      <w:r w:rsidR="00223A11" w:rsidRPr="00223A11">
        <w:rPr>
          <w:rFonts w:asciiTheme="minorHAnsi" w:hAnsiTheme="minorHAnsi" w:cstheme="minorHAnsi"/>
          <w:color w:val="auto"/>
          <w:sz w:val="24"/>
          <w:szCs w:val="24"/>
          <w:vertAlign w:val="superscript"/>
        </w:rPr>
        <w:t>th</w:t>
      </w:r>
      <w:r w:rsidR="00DD42F7" w:rsidRPr="00CD2620">
        <w:rPr>
          <w:rFonts w:asciiTheme="minorHAnsi" w:hAnsiTheme="minorHAnsi" w:cstheme="minorHAnsi"/>
          <w:color w:val="auto"/>
          <w:sz w:val="24"/>
          <w:szCs w:val="24"/>
        </w:rPr>
        <w:t xml:space="preserve"> </w:t>
      </w:r>
      <w:r w:rsidRPr="00CD2620">
        <w:rPr>
          <w:rFonts w:asciiTheme="minorHAnsi" w:hAnsiTheme="minorHAnsi" w:cstheme="minorHAnsi"/>
          <w:color w:val="auto"/>
          <w:sz w:val="24"/>
          <w:szCs w:val="24"/>
        </w:rPr>
        <w:t xml:space="preserve">by teleconference.  </w:t>
      </w:r>
      <w:r w:rsidR="00CD2620" w:rsidRPr="00CD2620">
        <w:rPr>
          <w:rFonts w:asciiTheme="minorHAnsi" w:hAnsiTheme="minorHAnsi" w:cstheme="minorHAnsi"/>
          <w:color w:val="auto"/>
          <w:sz w:val="24"/>
          <w:szCs w:val="24"/>
        </w:rPr>
        <w:br/>
      </w:r>
      <w:r w:rsidRPr="00CD2620">
        <w:rPr>
          <w:rFonts w:asciiTheme="minorHAnsi" w:hAnsiTheme="minorHAnsi" w:cstheme="minorHAnsi"/>
          <w:color w:val="auto"/>
          <w:sz w:val="24"/>
          <w:szCs w:val="24"/>
        </w:rPr>
        <w:t>Members in attendance included:</w:t>
      </w:r>
      <w:r w:rsidR="00223A11">
        <w:rPr>
          <w:rFonts w:asciiTheme="minorHAnsi" w:hAnsiTheme="minorHAnsi" w:cstheme="minorHAnsi"/>
          <w:color w:val="auto"/>
          <w:sz w:val="24"/>
          <w:szCs w:val="24"/>
        </w:rPr>
        <w:t xml:space="preserve"> Nancy O, Don B, Linda A, Salle H, Matt T, Rita B, Gail S. </w:t>
      </w:r>
      <w:r w:rsidR="00CD2620" w:rsidRPr="00CD2620">
        <w:rPr>
          <w:rFonts w:asciiTheme="minorHAnsi" w:hAnsiTheme="minorHAnsi" w:cstheme="minorHAnsi"/>
          <w:color w:val="auto"/>
          <w:sz w:val="24"/>
          <w:szCs w:val="24"/>
        </w:rPr>
        <w:br/>
      </w:r>
      <w:r w:rsidRPr="00CD2620">
        <w:rPr>
          <w:rFonts w:asciiTheme="minorHAnsi" w:hAnsiTheme="minorHAnsi" w:cstheme="minorHAnsi"/>
          <w:color w:val="auto"/>
          <w:sz w:val="24"/>
          <w:szCs w:val="24"/>
        </w:rPr>
        <w:t xml:space="preserve">Guests: </w:t>
      </w:r>
      <w:r w:rsidR="00223A11">
        <w:rPr>
          <w:rFonts w:asciiTheme="minorHAnsi" w:hAnsiTheme="minorHAnsi" w:cstheme="minorHAnsi"/>
          <w:color w:val="auto"/>
          <w:sz w:val="24"/>
          <w:szCs w:val="24"/>
        </w:rPr>
        <w:t xml:space="preserve">Evie/SSC, </w:t>
      </w:r>
      <w:proofErr w:type="spellStart"/>
      <w:r w:rsidR="00223A11">
        <w:rPr>
          <w:rFonts w:asciiTheme="minorHAnsi" w:hAnsiTheme="minorHAnsi" w:cstheme="minorHAnsi"/>
          <w:color w:val="auto"/>
          <w:sz w:val="24"/>
          <w:szCs w:val="24"/>
        </w:rPr>
        <w:t>Fania</w:t>
      </w:r>
      <w:proofErr w:type="spellEnd"/>
      <w:r w:rsidR="00223A11">
        <w:rPr>
          <w:rFonts w:asciiTheme="minorHAnsi" w:hAnsiTheme="minorHAnsi" w:cstheme="minorHAnsi"/>
          <w:color w:val="auto"/>
          <w:sz w:val="24"/>
          <w:szCs w:val="24"/>
        </w:rPr>
        <w:t>/Mexico, Melissa/Missouri;</w:t>
      </w:r>
      <w:r w:rsidRPr="00CD2620">
        <w:rPr>
          <w:rFonts w:asciiTheme="minorHAnsi" w:hAnsiTheme="minorHAnsi" w:cstheme="minorHAnsi"/>
          <w:color w:val="auto"/>
          <w:sz w:val="24"/>
          <w:szCs w:val="24"/>
        </w:rPr>
        <w:t xml:space="preserve"> Staff: Anna</w:t>
      </w:r>
    </w:p>
    <w:p w14:paraId="7C1BCF00" w14:textId="22E451DC" w:rsidR="00621035" w:rsidRPr="00CD2620" w:rsidRDefault="007C0C0E" w:rsidP="002C6282">
      <w:pPr>
        <w:spacing w:after="0" w:line="240" w:lineRule="auto"/>
        <w:rPr>
          <w:rFonts w:asciiTheme="minorHAnsi" w:hAnsiTheme="minorHAnsi" w:cstheme="minorHAnsi"/>
          <w:b/>
          <w:sz w:val="24"/>
          <w:szCs w:val="24"/>
          <w:u w:val="single"/>
        </w:rPr>
      </w:pPr>
      <w:r w:rsidRPr="00CD2620">
        <w:rPr>
          <w:rFonts w:asciiTheme="minorHAnsi" w:hAnsiTheme="minorHAnsi" w:cstheme="minorHAnsi"/>
          <w:b/>
          <w:sz w:val="24"/>
          <w:szCs w:val="24"/>
          <w:u w:val="single"/>
        </w:rPr>
        <w:t>Consent A</w:t>
      </w:r>
      <w:r w:rsidR="005530B5" w:rsidRPr="00CD2620">
        <w:rPr>
          <w:rFonts w:asciiTheme="minorHAnsi" w:hAnsiTheme="minorHAnsi" w:cstheme="minorHAnsi"/>
          <w:b/>
          <w:sz w:val="24"/>
          <w:szCs w:val="24"/>
          <w:u w:val="single"/>
        </w:rPr>
        <w:t xml:space="preserve">genda </w:t>
      </w:r>
    </w:p>
    <w:p w14:paraId="2C252E6E" w14:textId="77777777" w:rsidR="002C6282" w:rsidRPr="00223A11" w:rsidRDefault="002C6282" w:rsidP="002C6282">
      <w:pPr>
        <w:spacing w:after="0" w:line="240" w:lineRule="auto"/>
        <w:rPr>
          <w:rFonts w:asciiTheme="minorHAnsi" w:hAnsiTheme="minorHAnsi" w:cstheme="minorHAnsi"/>
          <w:b/>
          <w:sz w:val="24"/>
          <w:szCs w:val="24"/>
        </w:rPr>
      </w:pPr>
    </w:p>
    <w:sdt>
      <w:sdtPr>
        <w:rPr>
          <w:rFonts w:asciiTheme="minorHAnsi" w:hAnsiTheme="minorHAnsi" w:cstheme="minorHAnsi"/>
          <w:sz w:val="24"/>
          <w:szCs w:val="24"/>
        </w:rPr>
        <w:tag w:val="goog_rdk_37"/>
        <w:id w:val="-1284105225"/>
      </w:sdtPr>
      <w:sdtEndPr>
        <w:rPr>
          <w:rFonts w:ascii="Calibri" w:hAnsi="Calibri" w:cs="Calibri"/>
        </w:rPr>
      </w:sdtEndPr>
      <w:sdtContent>
        <w:sdt>
          <w:sdtPr>
            <w:rPr>
              <w:rFonts w:asciiTheme="minorHAnsi" w:hAnsiTheme="minorHAnsi" w:cstheme="minorHAnsi"/>
              <w:sz w:val="24"/>
              <w:szCs w:val="24"/>
            </w:rPr>
            <w:tag w:val="goog_rdk_51"/>
            <w:id w:val="-208812956"/>
          </w:sdtPr>
          <w:sdtEndPr>
            <w:rPr>
              <w:rFonts w:ascii="Calibri" w:hAnsi="Calibri" w:cs="Calibri"/>
            </w:rPr>
          </w:sdtEndPr>
          <w:sdtContent>
            <w:p w14:paraId="69BB3A18" w14:textId="77777777" w:rsidR="00223A11" w:rsidRPr="00223A11" w:rsidRDefault="00223A11" w:rsidP="00223A11">
              <w:pPr>
                <w:pStyle w:val="ListParagraph"/>
                <w:numPr>
                  <w:ilvl w:val="1"/>
                  <w:numId w:val="17"/>
                </w:numPr>
                <w:spacing w:after="0" w:line="240" w:lineRule="auto"/>
                <w:rPr>
                  <w:rFonts w:asciiTheme="minorHAnsi" w:hAnsiTheme="minorHAnsi" w:cs="Times New Roman"/>
                  <w:color w:val="000000" w:themeColor="text1"/>
                  <w:sz w:val="24"/>
                  <w:szCs w:val="24"/>
                </w:rPr>
              </w:pPr>
              <w:r w:rsidRPr="00223A11">
                <w:rPr>
                  <w:rFonts w:asciiTheme="minorHAnsi" w:hAnsiTheme="minorHAnsi" w:cs="Times New Roman"/>
                  <w:color w:val="000000" w:themeColor="text1"/>
                  <w:sz w:val="24"/>
                  <w:szCs w:val="24"/>
                </w:rPr>
                <w:t>Sept 6-8, 2019 Public Board Minutes approved.</w:t>
              </w:r>
            </w:p>
            <w:p w14:paraId="4EB0A620" w14:textId="77777777" w:rsidR="00223A11" w:rsidRPr="00223A11" w:rsidRDefault="00223A11" w:rsidP="00223A11">
              <w:pPr>
                <w:pStyle w:val="ListParagraph"/>
                <w:numPr>
                  <w:ilvl w:val="1"/>
                  <w:numId w:val="17"/>
                </w:numPr>
                <w:spacing w:after="0" w:line="240" w:lineRule="auto"/>
                <w:rPr>
                  <w:rFonts w:asciiTheme="minorHAnsi" w:hAnsiTheme="minorHAnsi" w:cs="Times New Roman"/>
                  <w:color w:val="000000" w:themeColor="text1"/>
                  <w:sz w:val="24"/>
                  <w:szCs w:val="24"/>
                </w:rPr>
              </w:pPr>
              <w:r w:rsidRPr="00223A11">
                <w:rPr>
                  <w:rFonts w:asciiTheme="minorHAnsi" w:hAnsiTheme="minorHAnsi" w:cs="Times New Roman"/>
                  <w:color w:val="000000" w:themeColor="text1"/>
                  <w:sz w:val="24"/>
                  <w:szCs w:val="24"/>
                </w:rPr>
                <w:t>September 2019 motions approved</w:t>
              </w:r>
            </w:p>
            <w:p w14:paraId="69E1F9AE" w14:textId="77777777" w:rsidR="00223A11" w:rsidRPr="00223A11" w:rsidRDefault="00223A11" w:rsidP="00223A11">
              <w:pPr>
                <w:pStyle w:val="ListParagraph"/>
                <w:numPr>
                  <w:ilvl w:val="2"/>
                  <w:numId w:val="17"/>
                </w:numPr>
                <w:spacing w:after="0" w:line="240" w:lineRule="auto"/>
                <w:rPr>
                  <w:rFonts w:asciiTheme="minorHAnsi" w:hAnsiTheme="minorHAnsi" w:cs="Times New Roman"/>
                  <w:color w:val="000000" w:themeColor="text1"/>
                  <w:sz w:val="24"/>
                  <w:szCs w:val="24"/>
                  <w:shd w:val="clear" w:color="auto" w:fill="FFFFFF"/>
                </w:rPr>
              </w:pPr>
              <w:r w:rsidRPr="00223A11">
                <w:rPr>
                  <w:rFonts w:asciiTheme="minorHAnsi" w:hAnsiTheme="minorHAnsi" w:cs="Times New Roman"/>
                  <w:color w:val="000000" w:themeColor="text1"/>
                  <w:sz w:val="24"/>
                  <w:szCs w:val="24"/>
                  <w:shd w:val="clear" w:color="auto" w:fill="FFFFFF"/>
                </w:rPr>
                <w:t>Motion 1 – Move that the Board of Trustees collaborate with the Finance Committee to begin a relationship with the ASAP International Travel Agency to be used for committee F2F travel and CSC travel.   Purpose: To eliminate the need for Travel Advances and remove the burden of volunteers carrying the brunt of the travel expenses until their travel expenses are reimbursed.  This will make travel easier for volunteers for CoDA committees and boards.  The process will be simpler with two levels of approval -- via the FMAF with the Finance Committee and the Treasurer remittance for the flights.</w:t>
              </w:r>
            </w:p>
            <w:p w14:paraId="1D34832C" w14:textId="77777777" w:rsidR="00223A11" w:rsidRPr="00223A11" w:rsidRDefault="00223A11" w:rsidP="00223A11">
              <w:pPr>
                <w:pStyle w:val="ListParagraph"/>
                <w:numPr>
                  <w:ilvl w:val="2"/>
                  <w:numId w:val="17"/>
                </w:numPr>
                <w:spacing w:after="0" w:line="240" w:lineRule="auto"/>
                <w:rPr>
                  <w:rFonts w:asciiTheme="minorHAnsi" w:hAnsiTheme="minorHAnsi" w:cs="Times New Roman"/>
                  <w:color w:val="000000" w:themeColor="text1"/>
                  <w:sz w:val="24"/>
                  <w:szCs w:val="24"/>
                  <w:shd w:val="clear" w:color="auto" w:fill="FFFFFF"/>
                </w:rPr>
              </w:pPr>
              <w:r w:rsidRPr="00223A11">
                <w:rPr>
                  <w:rFonts w:asciiTheme="minorHAnsi" w:hAnsiTheme="minorHAnsi" w:cs="Times New Roman"/>
                  <w:color w:val="000000" w:themeColor="text1"/>
                  <w:sz w:val="24"/>
                  <w:szCs w:val="24"/>
                  <w:shd w:val="clear" w:color="auto" w:fill="FFFFFF"/>
                </w:rPr>
                <w:t>Motion 2 - Move that the present antiquated email system available on Spanish.coda.org be updated via purchase of the Constant Contact email delivery system and that Spanish Outreach be allowed to administer this system, going forward.  Intent: At a yearly cost of $378, the new system would allow for greater flexibility in messaging.</w:t>
              </w:r>
            </w:p>
            <w:p w14:paraId="0298E53D" w14:textId="77777777" w:rsidR="00223A11" w:rsidRPr="00223A11" w:rsidRDefault="00223A11" w:rsidP="00223A11">
              <w:pPr>
                <w:pStyle w:val="ListParagraph"/>
                <w:numPr>
                  <w:ilvl w:val="1"/>
                  <w:numId w:val="17"/>
                </w:numPr>
                <w:spacing w:after="0" w:line="240" w:lineRule="auto"/>
                <w:rPr>
                  <w:rFonts w:asciiTheme="minorHAnsi" w:hAnsiTheme="minorHAnsi" w:cs="Times New Roman"/>
                  <w:b/>
                  <w:color w:val="212121"/>
                  <w:sz w:val="24"/>
                  <w:szCs w:val="24"/>
                  <w:shd w:val="clear" w:color="auto" w:fill="FFFFFF"/>
                </w:rPr>
              </w:pPr>
              <w:r w:rsidRPr="00223A11">
                <w:rPr>
                  <w:rFonts w:asciiTheme="minorHAnsi" w:hAnsiTheme="minorHAnsi" w:cs="Times New Roman"/>
                  <w:b/>
                  <w:sz w:val="24"/>
                  <w:szCs w:val="24"/>
                </w:rPr>
                <w:t>Treasurer’s report/Financials</w:t>
              </w:r>
            </w:p>
            <w:p w14:paraId="3E9EF5C1" w14:textId="77777777" w:rsidR="00223A11" w:rsidRPr="00223A11" w:rsidRDefault="00223A11" w:rsidP="00223A11">
              <w:pPr>
                <w:tabs>
                  <w:tab w:val="decimal" w:pos="5040"/>
                </w:tabs>
                <w:spacing w:after="0" w:line="240" w:lineRule="auto"/>
                <w:ind w:left="714"/>
                <w:rPr>
                  <w:rFonts w:asciiTheme="minorHAnsi" w:eastAsia="Times New Roman" w:hAnsiTheme="minorHAnsi" w:cs="Times New Roman"/>
                  <w:sz w:val="24"/>
                  <w:szCs w:val="24"/>
                </w:rPr>
              </w:pPr>
              <w:r w:rsidRPr="00223A11">
                <w:rPr>
                  <w:rFonts w:asciiTheme="minorHAnsi" w:eastAsia="Times New Roman" w:hAnsiTheme="minorHAnsi" w:cs="Times New Roman"/>
                  <w:sz w:val="24"/>
                  <w:szCs w:val="24"/>
                </w:rPr>
                <w:t xml:space="preserve">JP Morgan Chase Checking: </w:t>
              </w:r>
              <w:r w:rsidRPr="00223A11">
                <w:rPr>
                  <w:rFonts w:asciiTheme="minorHAnsi" w:eastAsia="Times New Roman" w:hAnsiTheme="minorHAnsi" w:cs="Times New Roman"/>
                  <w:sz w:val="24"/>
                  <w:szCs w:val="24"/>
                </w:rPr>
                <w:tab/>
                <w:t>$ 151,168.83</w:t>
              </w:r>
            </w:p>
            <w:p w14:paraId="7346C77A" w14:textId="77777777" w:rsidR="00223A11" w:rsidRPr="00223A11" w:rsidRDefault="00223A11" w:rsidP="00223A11">
              <w:pPr>
                <w:tabs>
                  <w:tab w:val="decimal" w:pos="5040"/>
                </w:tabs>
                <w:spacing w:after="0" w:line="240" w:lineRule="auto"/>
                <w:ind w:left="714"/>
                <w:rPr>
                  <w:rFonts w:asciiTheme="minorHAnsi" w:eastAsia="Times New Roman" w:hAnsiTheme="minorHAnsi" w:cs="Times New Roman"/>
                  <w:sz w:val="24"/>
                  <w:szCs w:val="24"/>
                </w:rPr>
              </w:pPr>
              <w:r w:rsidRPr="00223A11">
                <w:rPr>
                  <w:rFonts w:asciiTheme="minorHAnsi" w:eastAsia="Times New Roman" w:hAnsiTheme="minorHAnsi" w:cs="Times New Roman"/>
                  <w:sz w:val="24"/>
                  <w:szCs w:val="24"/>
                </w:rPr>
                <w:t xml:space="preserve">JP Morgan Chase Savings: </w:t>
              </w:r>
              <w:r w:rsidRPr="00223A11">
                <w:rPr>
                  <w:rFonts w:asciiTheme="minorHAnsi" w:eastAsia="Times New Roman" w:hAnsiTheme="minorHAnsi" w:cs="Times New Roman"/>
                  <w:sz w:val="24"/>
                  <w:szCs w:val="24"/>
                </w:rPr>
                <w:tab/>
                <w:t>$ 120,261.82</w:t>
              </w:r>
            </w:p>
            <w:p w14:paraId="7D5F8668" w14:textId="77777777" w:rsidR="00223A11" w:rsidRPr="00223A11" w:rsidRDefault="00223A11" w:rsidP="00223A11">
              <w:pPr>
                <w:pBdr>
                  <w:bottom w:val="single" w:sz="2" w:space="1" w:color="000000" w:shadow="1"/>
                </w:pBdr>
                <w:tabs>
                  <w:tab w:val="decimal" w:pos="5040"/>
                </w:tabs>
                <w:spacing w:after="0" w:line="240" w:lineRule="auto"/>
                <w:ind w:left="714"/>
                <w:rPr>
                  <w:rFonts w:asciiTheme="minorHAnsi" w:eastAsia="Times New Roman" w:hAnsiTheme="minorHAnsi" w:cs="Times New Roman"/>
                  <w:sz w:val="24"/>
                  <w:szCs w:val="24"/>
                </w:rPr>
              </w:pPr>
              <w:r w:rsidRPr="00223A11">
                <w:rPr>
                  <w:rFonts w:asciiTheme="minorHAnsi" w:eastAsia="Times New Roman" w:hAnsiTheme="minorHAnsi" w:cs="Times New Roman"/>
                  <w:sz w:val="24"/>
                  <w:szCs w:val="24"/>
                </w:rPr>
                <w:t xml:space="preserve">National Bank of Arizona: </w:t>
              </w:r>
              <w:r w:rsidRPr="00223A11">
                <w:rPr>
                  <w:rFonts w:asciiTheme="minorHAnsi" w:eastAsia="Times New Roman" w:hAnsiTheme="minorHAnsi" w:cs="Times New Roman"/>
                  <w:sz w:val="24"/>
                  <w:szCs w:val="24"/>
                </w:rPr>
                <w:tab/>
              </w:r>
              <w:r w:rsidRPr="00223A11">
                <w:rPr>
                  <w:rFonts w:asciiTheme="minorHAnsi" w:eastAsia="Times New Roman" w:hAnsiTheme="minorHAnsi" w:cs="Times New Roman"/>
                  <w:sz w:val="24"/>
                  <w:szCs w:val="24"/>
                  <w:u w:val="single"/>
                </w:rPr>
                <w:t>$ 100,586.85</w:t>
              </w:r>
            </w:p>
            <w:p w14:paraId="54B443FC" w14:textId="77777777" w:rsidR="00223A11" w:rsidRPr="00223A11" w:rsidRDefault="00223A11" w:rsidP="00223A11">
              <w:pPr>
                <w:pBdr>
                  <w:bottom w:val="single" w:sz="2" w:space="1" w:color="000000" w:shadow="1"/>
                </w:pBdr>
                <w:tabs>
                  <w:tab w:val="decimal" w:pos="5040"/>
                </w:tabs>
                <w:spacing w:after="0" w:line="240" w:lineRule="auto"/>
                <w:ind w:left="714"/>
                <w:rPr>
                  <w:rFonts w:asciiTheme="minorHAnsi" w:eastAsia="Times New Roman" w:hAnsiTheme="minorHAnsi" w:cs="Times New Roman"/>
                  <w:b/>
                  <w:bCs/>
                  <w:sz w:val="24"/>
                  <w:szCs w:val="24"/>
                </w:rPr>
              </w:pPr>
              <w:r w:rsidRPr="00223A11">
                <w:rPr>
                  <w:rFonts w:asciiTheme="minorHAnsi" w:eastAsia="Times New Roman" w:hAnsiTheme="minorHAnsi" w:cs="Times New Roman"/>
                  <w:b/>
                  <w:bCs/>
                  <w:sz w:val="24"/>
                  <w:szCs w:val="24"/>
                </w:rPr>
                <w:t xml:space="preserve">Total Assets: </w:t>
              </w:r>
              <w:r w:rsidRPr="00223A11">
                <w:rPr>
                  <w:rFonts w:asciiTheme="minorHAnsi" w:eastAsia="Times New Roman" w:hAnsiTheme="minorHAnsi" w:cs="Times New Roman"/>
                  <w:sz w:val="24"/>
                  <w:szCs w:val="24"/>
                </w:rPr>
                <w:tab/>
              </w:r>
              <w:r w:rsidRPr="00223A11">
                <w:rPr>
                  <w:rFonts w:asciiTheme="minorHAnsi" w:eastAsia="Times New Roman" w:hAnsiTheme="minorHAnsi" w:cs="Times New Roman"/>
                  <w:b/>
                  <w:bCs/>
                  <w:sz w:val="24"/>
                  <w:szCs w:val="24"/>
                </w:rPr>
                <w:t>$ 372,017.51</w:t>
              </w:r>
            </w:p>
            <w:p w14:paraId="22A0EC4C" w14:textId="77777777" w:rsidR="00223A11" w:rsidRPr="00223A11" w:rsidRDefault="00223A11" w:rsidP="00223A11">
              <w:pPr>
                <w:pBdr>
                  <w:bottom w:val="single" w:sz="2" w:space="1" w:color="000000" w:shadow="1"/>
                </w:pBdr>
                <w:tabs>
                  <w:tab w:val="decimal" w:pos="5040"/>
                </w:tabs>
                <w:spacing w:after="0" w:line="240" w:lineRule="auto"/>
                <w:ind w:left="714"/>
                <w:rPr>
                  <w:rFonts w:asciiTheme="minorHAnsi" w:eastAsia="Times New Roman" w:hAnsiTheme="minorHAnsi" w:cs="Times New Roman"/>
                  <w:b/>
                  <w:bCs/>
                  <w:sz w:val="24"/>
                  <w:szCs w:val="24"/>
                </w:rPr>
              </w:pPr>
            </w:p>
            <w:p w14:paraId="1295D99B" w14:textId="77777777" w:rsidR="00223A11" w:rsidRPr="00223A11" w:rsidRDefault="00223A11" w:rsidP="00223A11">
              <w:pPr>
                <w:pStyle w:val="ListParagraph"/>
                <w:spacing w:after="0" w:line="240" w:lineRule="auto"/>
                <w:rPr>
                  <w:rFonts w:asciiTheme="minorHAnsi" w:hAnsiTheme="minorHAnsi" w:cs="Times New Roman"/>
                  <w:color w:val="212121"/>
                  <w:sz w:val="24"/>
                  <w:szCs w:val="24"/>
                  <w:shd w:val="clear" w:color="auto" w:fill="FFFFFF"/>
                </w:rPr>
              </w:pPr>
            </w:p>
            <w:p w14:paraId="6FA683A2" w14:textId="068444B4" w:rsidR="00223A11" w:rsidRPr="00223A11" w:rsidRDefault="00223A11" w:rsidP="00223A11">
              <w:pPr>
                <w:pStyle w:val="ListParagraph"/>
                <w:numPr>
                  <w:ilvl w:val="1"/>
                  <w:numId w:val="18"/>
                </w:numPr>
                <w:spacing w:after="0" w:line="240" w:lineRule="auto"/>
                <w:ind w:left="720"/>
                <w:rPr>
                  <w:color w:val="212121"/>
                  <w:sz w:val="24"/>
                  <w:szCs w:val="24"/>
                  <w:u w:val="single"/>
                </w:rPr>
              </w:pPr>
              <w:r w:rsidRPr="00223A11">
                <w:rPr>
                  <w:rFonts w:asciiTheme="minorHAnsi" w:hAnsiTheme="minorHAnsi" w:cs="Times New Roman"/>
                  <w:b/>
                  <w:bCs/>
                  <w:sz w:val="24"/>
                  <w:szCs w:val="24"/>
                </w:rPr>
                <w:t>Committee/Liaison Reports</w:t>
              </w:r>
              <w:r w:rsidRPr="00223A11">
                <w:rPr>
                  <w:rFonts w:asciiTheme="minorHAnsi" w:hAnsiTheme="minorHAnsi" w:cs="Times New Roman"/>
                  <w:sz w:val="24"/>
                  <w:szCs w:val="24"/>
                </w:rPr>
                <w:t xml:space="preserve"> </w:t>
              </w:r>
            </w:p>
            <w:p w14:paraId="0CCD2C6C" w14:textId="0E1D9D37" w:rsidR="00DD42F7" w:rsidRPr="00223A11" w:rsidRDefault="00F52334" w:rsidP="00223A11">
              <w:pPr>
                <w:spacing w:after="0" w:line="240" w:lineRule="auto"/>
                <w:rPr>
                  <w:rFonts w:asciiTheme="minorHAnsi" w:eastAsia="Times New Roman" w:hAnsiTheme="minorHAnsi" w:cstheme="minorHAnsi"/>
                  <w:color w:val="212121"/>
                  <w:sz w:val="24"/>
                  <w:szCs w:val="24"/>
                  <w:highlight w:val="white"/>
                </w:rPr>
              </w:pPr>
            </w:p>
          </w:sdtContent>
        </w:sdt>
      </w:sdtContent>
    </w:sdt>
    <w:p w14:paraId="581D430C" w14:textId="77777777" w:rsidR="00223A11" w:rsidRPr="00223A11" w:rsidRDefault="00223A11" w:rsidP="00223A11">
      <w:pPr>
        <w:spacing w:after="0" w:line="240" w:lineRule="auto"/>
        <w:jc w:val="center"/>
        <w:rPr>
          <w:rFonts w:asciiTheme="minorHAnsi" w:hAnsiTheme="minorHAnsi" w:cstheme="minorHAnsi"/>
          <w:b/>
          <w:i/>
          <w:color w:val="000000" w:themeColor="text1"/>
          <w:sz w:val="24"/>
          <w:szCs w:val="24"/>
        </w:rPr>
      </w:pPr>
      <w:r w:rsidRPr="00223A11">
        <w:rPr>
          <w:rFonts w:asciiTheme="minorHAnsi" w:hAnsiTheme="minorHAnsi" w:cstheme="minorHAnsi"/>
          <w:b/>
          <w:i/>
          <w:color w:val="000000" w:themeColor="text1"/>
          <w:sz w:val="24"/>
          <w:szCs w:val="24"/>
        </w:rPr>
        <w:t>Don made a motion to accept the consent agenda.  Salle seconded. Approved.</w:t>
      </w:r>
    </w:p>
    <w:p w14:paraId="28833F2B" w14:textId="77777777" w:rsidR="002C6282" w:rsidRPr="00CD2620" w:rsidRDefault="002C6282" w:rsidP="002C6282">
      <w:pPr>
        <w:spacing w:after="0" w:line="240" w:lineRule="auto"/>
        <w:rPr>
          <w:rFonts w:asciiTheme="minorHAnsi" w:hAnsiTheme="minorHAnsi" w:cstheme="minorHAnsi"/>
          <w:sz w:val="24"/>
          <w:szCs w:val="24"/>
          <w:u w:val="single"/>
        </w:rPr>
      </w:pPr>
    </w:p>
    <w:p w14:paraId="1DFFE4DC" w14:textId="77777777" w:rsidR="00223A11" w:rsidRDefault="00223A11" w:rsidP="00AF3E6F">
      <w:pPr>
        <w:spacing w:after="0" w:line="240" w:lineRule="auto"/>
        <w:rPr>
          <w:rFonts w:asciiTheme="minorHAnsi" w:eastAsia="Arial" w:hAnsiTheme="minorHAnsi" w:cstheme="minorHAnsi"/>
          <w:b/>
          <w:bCs/>
          <w:sz w:val="24"/>
          <w:szCs w:val="24"/>
          <w:u w:val="single"/>
        </w:rPr>
      </w:pPr>
    </w:p>
    <w:p w14:paraId="5789DB45" w14:textId="77777777" w:rsidR="00223A11" w:rsidRDefault="00223A11" w:rsidP="00AF3E6F">
      <w:pPr>
        <w:spacing w:after="0" w:line="240" w:lineRule="auto"/>
        <w:rPr>
          <w:rFonts w:asciiTheme="minorHAnsi" w:eastAsia="Arial" w:hAnsiTheme="minorHAnsi" w:cstheme="minorHAnsi"/>
          <w:b/>
          <w:bCs/>
          <w:sz w:val="24"/>
          <w:szCs w:val="24"/>
          <w:u w:val="single"/>
        </w:rPr>
      </w:pPr>
    </w:p>
    <w:p w14:paraId="4A5D3C51" w14:textId="77777777" w:rsidR="00223A11" w:rsidRDefault="00223A11" w:rsidP="00AF3E6F">
      <w:pPr>
        <w:spacing w:after="0" w:line="240" w:lineRule="auto"/>
        <w:rPr>
          <w:rFonts w:asciiTheme="minorHAnsi" w:eastAsia="Arial" w:hAnsiTheme="minorHAnsi" w:cstheme="minorHAnsi"/>
          <w:b/>
          <w:bCs/>
          <w:sz w:val="24"/>
          <w:szCs w:val="24"/>
          <w:u w:val="single"/>
        </w:rPr>
      </w:pPr>
    </w:p>
    <w:p w14:paraId="23F715DD" w14:textId="77777777" w:rsidR="00223A11" w:rsidRDefault="00223A11" w:rsidP="00AF3E6F">
      <w:pPr>
        <w:spacing w:after="0" w:line="240" w:lineRule="auto"/>
        <w:rPr>
          <w:rFonts w:asciiTheme="minorHAnsi" w:eastAsia="Arial" w:hAnsiTheme="minorHAnsi" w:cstheme="minorHAnsi"/>
          <w:b/>
          <w:bCs/>
          <w:sz w:val="24"/>
          <w:szCs w:val="24"/>
          <w:u w:val="single"/>
        </w:rPr>
      </w:pPr>
    </w:p>
    <w:p w14:paraId="1A77F2F6" w14:textId="77777777" w:rsidR="00223A11" w:rsidRDefault="00223A11" w:rsidP="00AF3E6F">
      <w:pPr>
        <w:spacing w:after="0" w:line="240" w:lineRule="auto"/>
        <w:rPr>
          <w:rFonts w:asciiTheme="minorHAnsi" w:eastAsia="Arial" w:hAnsiTheme="minorHAnsi" w:cstheme="minorHAnsi"/>
          <w:b/>
          <w:bCs/>
          <w:sz w:val="24"/>
          <w:szCs w:val="24"/>
          <w:u w:val="single"/>
        </w:rPr>
      </w:pPr>
    </w:p>
    <w:p w14:paraId="3F6A93D8" w14:textId="77777777" w:rsidR="00223A11" w:rsidRDefault="00223A11" w:rsidP="00AF3E6F">
      <w:pPr>
        <w:spacing w:after="0" w:line="240" w:lineRule="auto"/>
        <w:rPr>
          <w:rFonts w:asciiTheme="minorHAnsi" w:eastAsia="Arial" w:hAnsiTheme="minorHAnsi" w:cstheme="minorHAnsi"/>
          <w:b/>
          <w:bCs/>
          <w:sz w:val="24"/>
          <w:szCs w:val="24"/>
          <w:u w:val="single"/>
        </w:rPr>
      </w:pPr>
    </w:p>
    <w:p w14:paraId="1189DD8E" w14:textId="06B095AC" w:rsidR="00AB112C" w:rsidRPr="00CD2620" w:rsidRDefault="5E2F0832" w:rsidP="00AF3E6F">
      <w:pPr>
        <w:spacing w:after="0" w:line="240" w:lineRule="auto"/>
        <w:rPr>
          <w:rFonts w:asciiTheme="minorHAnsi" w:eastAsia="Arial" w:hAnsiTheme="minorHAnsi" w:cstheme="minorHAnsi"/>
          <w:b/>
          <w:bCs/>
          <w:sz w:val="24"/>
          <w:szCs w:val="24"/>
          <w:u w:val="single"/>
        </w:rPr>
      </w:pPr>
      <w:r w:rsidRPr="00CD2620">
        <w:rPr>
          <w:rFonts w:asciiTheme="minorHAnsi" w:eastAsia="Arial" w:hAnsiTheme="minorHAnsi" w:cstheme="minorHAnsi"/>
          <w:b/>
          <w:bCs/>
          <w:sz w:val="24"/>
          <w:szCs w:val="24"/>
          <w:u w:val="single"/>
        </w:rPr>
        <w:lastRenderedPageBreak/>
        <w:t>Old Business</w:t>
      </w:r>
    </w:p>
    <w:p w14:paraId="4B89DFA5" w14:textId="77777777" w:rsidR="00AF3E6F" w:rsidRPr="00CD2620" w:rsidRDefault="00AF3E6F" w:rsidP="00AF3E6F">
      <w:pPr>
        <w:pStyle w:val="ListParagraph"/>
        <w:rPr>
          <w:rFonts w:asciiTheme="minorHAnsi" w:hAnsiTheme="minorHAnsi" w:cstheme="minorHAnsi"/>
          <w:sz w:val="24"/>
          <w:szCs w:val="24"/>
        </w:rPr>
      </w:pPr>
    </w:p>
    <w:p w14:paraId="3DE1DFAE" w14:textId="77777777" w:rsidR="007026F2" w:rsidRPr="00CD2620" w:rsidRDefault="00AF3E6F" w:rsidP="007026F2">
      <w:pPr>
        <w:pStyle w:val="ListParagraph"/>
        <w:numPr>
          <w:ilvl w:val="6"/>
          <w:numId w:val="2"/>
        </w:numPr>
        <w:rPr>
          <w:rFonts w:asciiTheme="minorHAnsi" w:hAnsiTheme="minorHAnsi" w:cstheme="minorHAnsi"/>
          <w:b/>
          <w:sz w:val="24"/>
          <w:szCs w:val="24"/>
        </w:rPr>
      </w:pPr>
      <w:r w:rsidRPr="00CD2620">
        <w:rPr>
          <w:rFonts w:asciiTheme="minorHAnsi" w:hAnsiTheme="minorHAnsi" w:cstheme="minorHAnsi"/>
          <w:b/>
          <w:sz w:val="24"/>
          <w:szCs w:val="24"/>
        </w:rPr>
        <w:t>Website Update</w:t>
      </w:r>
    </w:p>
    <w:p w14:paraId="41DE29DF" w14:textId="727CF720" w:rsidR="00AF3E6F" w:rsidRPr="00223A11" w:rsidRDefault="00223A11" w:rsidP="00223A11">
      <w:pPr>
        <w:pStyle w:val="ListParagraph"/>
        <w:ind w:left="450"/>
        <w:rPr>
          <w:rFonts w:asciiTheme="minorHAnsi" w:hAnsiTheme="minorHAnsi" w:cstheme="minorHAnsi"/>
          <w:sz w:val="24"/>
          <w:szCs w:val="24"/>
        </w:rPr>
      </w:pPr>
      <w:r>
        <w:rPr>
          <w:rFonts w:asciiTheme="minorHAnsi" w:hAnsiTheme="minorHAnsi" w:cstheme="minorHAnsi"/>
          <w:sz w:val="24"/>
          <w:szCs w:val="24"/>
        </w:rPr>
        <w:t xml:space="preserve">Linda reported that the website has been in production for a while. The Board submitted changes to the developers based on feedback from Committees. The Board came up with about 11 items that still need to be completed on the website and are hoping these changes will be completed by the end of October. </w:t>
      </w:r>
      <w:r w:rsidR="00FD3B0C">
        <w:rPr>
          <w:rFonts w:asciiTheme="minorHAnsi" w:hAnsiTheme="minorHAnsi" w:cstheme="minorHAnsi"/>
          <w:sz w:val="24"/>
          <w:szCs w:val="24"/>
        </w:rPr>
        <w:t xml:space="preserve">Because </w:t>
      </w:r>
      <w:r w:rsidRPr="00223A11">
        <w:rPr>
          <w:rFonts w:asciiTheme="minorHAnsi" w:hAnsiTheme="minorHAnsi" w:cstheme="minorHAnsi"/>
          <w:sz w:val="24"/>
          <w:szCs w:val="24"/>
        </w:rPr>
        <w:t>Phase Two of the website has been delayed</w:t>
      </w:r>
      <w:r w:rsidR="00B65D7D">
        <w:rPr>
          <w:rFonts w:asciiTheme="minorHAnsi" w:hAnsiTheme="minorHAnsi" w:cstheme="minorHAnsi"/>
          <w:sz w:val="24"/>
          <w:szCs w:val="24"/>
        </w:rPr>
        <w:t>,</w:t>
      </w:r>
      <w:r w:rsidRPr="00223A11">
        <w:rPr>
          <w:rFonts w:asciiTheme="minorHAnsi" w:hAnsiTheme="minorHAnsi" w:cstheme="minorHAnsi"/>
          <w:sz w:val="24"/>
          <w:szCs w:val="24"/>
        </w:rPr>
        <w:t xml:space="preserve"> the Board has requested a cost</w:t>
      </w:r>
      <w:r w:rsidR="00FD3B0C">
        <w:rPr>
          <w:rFonts w:asciiTheme="minorHAnsi" w:hAnsiTheme="minorHAnsi" w:cstheme="minorHAnsi"/>
          <w:sz w:val="24"/>
          <w:szCs w:val="24"/>
        </w:rPr>
        <w:t xml:space="preserve"> estimate</w:t>
      </w:r>
      <w:r w:rsidRPr="00223A11">
        <w:rPr>
          <w:rFonts w:asciiTheme="minorHAnsi" w:hAnsiTheme="minorHAnsi" w:cstheme="minorHAnsi"/>
          <w:sz w:val="24"/>
          <w:szCs w:val="24"/>
        </w:rPr>
        <w:t xml:space="preserve"> </w:t>
      </w:r>
      <w:r w:rsidR="00FD3B0C">
        <w:rPr>
          <w:rFonts w:asciiTheme="minorHAnsi" w:hAnsiTheme="minorHAnsi" w:cstheme="minorHAnsi"/>
          <w:sz w:val="24"/>
          <w:szCs w:val="24"/>
        </w:rPr>
        <w:t xml:space="preserve">for </w:t>
      </w:r>
      <w:r w:rsidRPr="00223A11">
        <w:rPr>
          <w:rFonts w:asciiTheme="minorHAnsi" w:hAnsiTheme="minorHAnsi" w:cstheme="minorHAnsi"/>
          <w:sz w:val="24"/>
          <w:szCs w:val="24"/>
        </w:rPr>
        <w:t xml:space="preserve">a “translate” button. Lastly, the Board has inquired about a mobile app so that people who are traveling can locate a meeting. </w:t>
      </w:r>
    </w:p>
    <w:p w14:paraId="06B032EF" w14:textId="013DD302" w:rsidR="007026F2" w:rsidRPr="00CD2620" w:rsidRDefault="00223A11" w:rsidP="007026F2">
      <w:pPr>
        <w:pStyle w:val="ListParagraph"/>
        <w:numPr>
          <w:ilvl w:val="6"/>
          <w:numId w:val="2"/>
        </w:numPr>
        <w:rPr>
          <w:rFonts w:asciiTheme="minorHAnsi" w:hAnsiTheme="minorHAnsi" w:cstheme="minorHAnsi"/>
          <w:b/>
          <w:sz w:val="24"/>
          <w:szCs w:val="24"/>
        </w:rPr>
      </w:pPr>
      <w:r>
        <w:rPr>
          <w:rFonts w:asciiTheme="minorHAnsi" w:hAnsiTheme="minorHAnsi" w:cstheme="minorHAnsi"/>
          <w:b/>
          <w:sz w:val="24"/>
          <w:szCs w:val="24"/>
        </w:rPr>
        <w:t>Travel Agent/Reimbursement Update</w:t>
      </w:r>
    </w:p>
    <w:p w14:paraId="64D8AF54" w14:textId="77777777" w:rsidR="00091A47" w:rsidRDefault="00CE7FE2" w:rsidP="00091A47">
      <w:pPr>
        <w:pStyle w:val="ListParagraph"/>
        <w:ind w:left="450"/>
        <w:rPr>
          <w:rFonts w:asciiTheme="minorHAnsi" w:hAnsiTheme="minorHAnsi" w:cstheme="minorHAnsi"/>
          <w:bCs/>
          <w:sz w:val="24"/>
          <w:szCs w:val="24"/>
        </w:rPr>
      </w:pPr>
      <w:r>
        <w:rPr>
          <w:rFonts w:asciiTheme="minorHAnsi" w:hAnsiTheme="minorHAnsi" w:cstheme="minorHAnsi"/>
          <w:bCs/>
          <w:sz w:val="24"/>
          <w:szCs w:val="24"/>
        </w:rPr>
        <w:t>The Board has completed the contract with ASAP Tickets</w:t>
      </w:r>
      <w:r w:rsidR="00FD024A">
        <w:rPr>
          <w:rFonts w:asciiTheme="minorHAnsi" w:hAnsiTheme="minorHAnsi" w:cstheme="minorHAnsi"/>
          <w:bCs/>
          <w:sz w:val="24"/>
          <w:szCs w:val="24"/>
        </w:rPr>
        <w:t xml:space="preserve"> for booking flights</w:t>
      </w:r>
      <w:r>
        <w:rPr>
          <w:rFonts w:asciiTheme="minorHAnsi" w:hAnsiTheme="minorHAnsi" w:cstheme="minorHAnsi"/>
          <w:bCs/>
          <w:sz w:val="24"/>
          <w:szCs w:val="24"/>
        </w:rPr>
        <w:t xml:space="preserve">, which SPO will </w:t>
      </w:r>
      <w:r w:rsidR="00FD3B0C">
        <w:rPr>
          <w:rFonts w:asciiTheme="minorHAnsi" w:hAnsiTheme="minorHAnsi" w:cstheme="minorHAnsi"/>
          <w:bCs/>
          <w:sz w:val="24"/>
          <w:szCs w:val="24"/>
        </w:rPr>
        <w:t>now</w:t>
      </w:r>
      <w:r>
        <w:rPr>
          <w:rFonts w:asciiTheme="minorHAnsi" w:hAnsiTheme="minorHAnsi" w:cstheme="minorHAnsi"/>
          <w:bCs/>
          <w:sz w:val="24"/>
          <w:szCs w:val="24"/>
        </w:rPr>
        <w:t xml:space="preserve"> utilize</w:t>
      </w:r>
      <w:r w:rsidR="00FD3B0C">
        <w:rPr>
          <w:rFonts w:asciiTheme="minorHAnsi" w:hAnsiTheme="minorHAnsi" w:cstheme="minorHAnsi"/>
          <w:bCs/>
          <w:sz w:val="24"/>
          <w:szCs w:val="24"/>
        </w:rPr>
        <w:t xml:space="preserve"> for its upcoming face to face meeting</w:t>
      </w:r>
      <w:r>
        <w:rPr>
          <w:rFonts w:asciiTheme="minorHAnsi" w:hAnsiTheme="minorHAnsi" w:cstheme="minorHAnsi"/>
          <w:bCs/>
          <w:sz w:val="24"/>
          <w:szCs w:val="24"/>
        </w:rPr>
        <w:t>. The Board</w:t>
      </w:r>
      <w:r w:rsidR="000E379F">
        <w:rPr>
          <w:rFonts w:asciiTheme="minorHAnsi" w:hAnsiTheme="minorHAnsi" w:cstheme="minorHAnsi"/>
          <w:bCs/>
          <w:sz w:val="24"/>
          <w:szCs w:val="24"/>
        </w:rPr>
        <w:t xml:space="preserve"> and</w:t>
      </w:r>
      <w:r>
        <w:rPr>
          <w:rFonts w:asciiTheme="minorHAnsi" w:hAnsiTheme="minorHAnsi" w:cstheme="minorHAnsi"/>
          <w:bCs/>
          <w:sz w:val="24"/>
          <w:szCs w:val="24"/>
        </w:rPr>
        <w:t xml:space="preserve"> Committee</w:t>
      </w:r>
      <w:r w:rsidR="00FD3B0C">
        <w:rPr>
          <w:rFonts w:asciiTheme="minorHAnsi" w:hAnsiTheme="minorHAnsi" w:cstheme="minorHAnsi"/>
          <w:bCs/>
          <w:sz w:val="24"/>
          <w:szCs w:val="24"/>
        </w:rPr>
        <w:t xml:space="preserve"> member</w:t>
      </w:r>
      <w:r>
        <w:rPr>
          <w:rFonts w:asciiTheme="minorHAnsi" w:hAnsiTheme="minorHAnsi" w:cstheme="minorHAnsi"/>
          <w:bCs/>
          <w:sz w:val="24"/>
          <w:szCs w:val="24"/>
        </w:rPr>
        <w:t xml:space="preserve">s </w:t>
      </w:r>
      <w:r w:rsidR="000E379F">
        <w:rPr>
          <w:rFonts w:asciiTheme="minorHAnsi" w:hAnsiTheme="minorHAnsi" w:cstheme="minorHAnsi"/>
          <w:bCs/>
          <w:sz w:val="24"/>
          <w:szCs w:val="24"/>
        </w:rPr>
        <w:t xml:space="preserve">will </w:t>
      </w:r>
      <w:r w:rsidR="00E85933">
        <w:rPr>
          <w:rFonts w:asciiTheme="minorHAnsi" w:hAnsiTheme="minorHAnsi" w:cstheme="minorHAnsi"/>
          <w:bCs/>
          <w:sz w:val="24"/>
          <w:szCs w:val="24"/>
        </w:rPr>
        <w:t>pay</w:t>
      </w:r>
      <w:r w:rsidR="000E379F">
        <w:rPr>
          <w:rFonts w:asciiTheme="minorHAnsi" w:hAnsiTheme="minorHAnsi" w:cstheme="minorHAnsi"/>
          <w:bCs/>
          <w:sz w:val="24"/>
          <w:szCs w:val="24"/>
        </w:rPr>
        <w:t xml:space="preserve"> for hotel</w:t>
      </w:r>
      <w:r w:rsidR="00E85933">
        <w:rPr>
          <w:rFonts w:asciiTheme="minorHAnsi" w:hAnsiTheme="minorHAnsi" w:cstheme="minorHAnsi"/>
          <w:bCs/>
          <w:sz w:val="24"/>
          <w:szCs w:val="24"/>
        </w:rPr>
        <w:t xml:space="preserve"> stays </w:t>
      </w:r>
      <w:r w:rsidR="00FD3B0C">
        <w:rPr>
          <w:rFonts w:asciiTheme="minorHAnsi" w:hAnsiTheme="minorHAnsi" w:cstheme="minorHAnsi"/>
          <w:bCs/>
          <w:sz w:val="24"/>
          <w:szCs w:val="24"/>
        </w:rPr>
        <w:t>during</w:t>
      </w:r>
      <w:r>
        <w:rPr>
          <w:rFonts w:asciiTheme="minorHAnsi" w:hAnsiTheme="minorHAnsi" w:cstheme="minorHAnsi"/>
          <w:bCs/>
          <w:sz w:val="24"/>
          <w:szCs w:val="24"/>
        </w:rPr>
        <w:t xml:space="preserve">F2F meetings because </w:t>
      </w:r>
      <w:r w:rsidR="00FD3B0C">
        <w:rPr>
          <w:rFonts w:asciiTheme="minorHAnsi" w:hAnsiTheme="minorHAnsi" w:cstheme="minorHAnsi"/>
          <w:bCs/>
          <w:sz w:val="24"/>
          <w:szCs w:val="24"/>
        </w:rPr>
        <w:t>tha</w:t>
      </w:r>
      <w:r>
        <w:rPr>
          <w:rFonts w:asciiTheme="minorHAnsi" w:hAnsiTheme="minorHAnsi" w:cstheme="minorHAnsi"/>
          <w:bCs/>
          <w:sz w:val="24"/>
          <w:szCs w:val="24"/>
        </w:rPr>
        <w:t xml:space="preserve">t </w:t>
      </w:r>
      <w:r w:rsidR="00FD3B0C">
        <w:rPr>
          <w:rFonts w:asciiTheme="minorHAnsi" w:hAnsiTheme="minorHAnsi" w:cstheme="minorHAnsi"/>
          <w:bCs/>
          <w:sz w:val="24"/>
          <w:szCs w:val="24"/>
        </w:rPr>
        <w:t>usually involves</w:t>
      </w:r>
      <w:r>
        <w:rPr>
          <w:rFonts w:asciiTheme="minorHAnsi" w:hAnsiTheme="minorHAnsi" w:cstheme="minorHAnsi"/>
          <w:bCs/>
          <w:sz w:val="24"/>
          <w:szCs w:val="24"/>
        </w:rPr>
        <w:t xml:space="preserve"> a 2-night hotel stay. </w:t>
      </w:r>
      <w:r w:rsidR="00FD3B0C">
        <w:rPr>
          <w:rFonts w:asciiTheme="minorHAnsi" w:hAnsiTheme="minorHAnsi" w:cstheme="minorHAnsi"/>
          <w:bCs/>
          <w:sz w:val="24"/>
          <w:szCs w:val="24"/>
        </w:rPr>
        <w:t>L</w:t>
      </w:r>
      <w:r w:rsidR="003002B6">
        <w:rPr>
          <w:rFonts w:asciiTheme="minorHAnsi" w:hAnsiTheme="minorHAnsi" w:cstheme="minorHAnsi"/>
          <w:bCs/>
          <w:sz w:val="24"/>
          <w:szCs w:val="24"/>
        </w:rPr>
        <w:t xml:space="preserve">onger hotel stays, </w:t>
      </w:r>
      <w:r w:rsidR="00A825E4">
        <w:rPr>
          <w:rFonts w:asciiTheme="minorHAnsi" w:hAnsiTheme="minorHAnsi" w:cstheme="minorHAnsi"/>
          <w:bCs/>
          <w:sz w:val="24"/>
          <w:szCs w:val="24"/>
        </w:rPr>
        <w:t>such</w:t>
      </w:r>
      <w:r w:rsidR="003002B6">
        <w:rPr>
          <w:rFonts w:asciiTheme="minorHAnsi" w:hAnsiTheme="minorHAnsi" w:cstheme="minorHAnsi"/>
          <w:bCs/>
          <w:sz w:val="24"/>
          <w:szCs w:val="24"/>
        </w:rPr>
        <w:t xml:space="preserve"> as during </w:t>
      </w:r>
      <w:r w:rsidR="00036E39">
        <w:rPr>
          <w:rFonts w:asciiTheme="minorHAnsi" w:hAnsiTheme="minorHAnsi" w:cstheme="minorHAnsi"/>
          <w:bCs/>
          <w:sz w:val="24"/>
          <w:szCs w:val="24"/>
        </w:rPr>
        <w:t>CSC</w:t>
      </w:r>
      <w:r w:rsidR="000D7628">
        <w:rPr>
          <w:rFonts w:asciiTheme="minorHAnsi" w:hAnsiTheme="minorHAnsi" w:cstheme="minorHAnsi"/>
          <w:bCs/>
          <w:sz w:val="24"/>
          <w:szCs w:val="24"/>
        </w:rPr>
        <w:t xml:space="preserve"> or </w:t>
      </w:r>
      <w:r w:rsidR="00FD3B0C">
        <w:rPr>
          <w:rFonts w:asciiTheme="minorHAnsi" w:hAnsiTheme="minorHAnsi" w:cstheme="minorHAnsi"/>
          <w:bCs/>
          <w:sz w:val="24"/>
          <w:szCs w:val="24"/>
        </w:rPr>
        <w:t>in the case of</w:t>
      </w:r>
      <w:r w:rsidR="000D7628">
        <w:rPr>
          <w:rFonts w:asciiTheme="minorHAnsi" w:hAnsiTheme="minorHAnsi" w:cstheme="minorHAnsi"/>
          <w:bCs/>
          <w:sz w:val="24"/>
          <w:szCs w:val="24"/>
        </w:rPr>
        <w:t xml:space="preserve"> extra nights due to </w:t>
      </w:r>
      <w:r w:rsidR="00CA2DD8">
        <w:rPr>
          <w:rFonts w:asciiTheme="minorHAnsi" w:hAnsiTheme="minorHAnsi" w:cstheme="minorHAnsi"/>
          <w:bCs/>
          <w:sz w:val="24"/>
          <w:szCs w:val="24"/>
        </w:rPr>
        <w:t>inter-country travel</w:t>
      </w:r>
      <w:r w:rsidR="00FD3B0C">
        <w:rPr>
          <w:rFonts w:asciiTheme="minorHAnsi" w:hAnsiTheme="minorHAnsi" w:cstheme="minorHAnsi"/>
          <w:bCs/>
          <w:sz w:val="24"/>
          <w:szCs w:val="24"/>
        </w:rPr>
        <w:t>, different arrangements will have to be made</w:t>
      </w:r>
      <w:r w:rsidR="00036E39">
        <w:rPr>
          <w:rFonts w:asciiTheme="minorHAnsi" w:hAnsiTheme="minorHAnsi" w:cstheme="minorHAnsi"/>
          <w:bCs/>
          <w:sz w:val="24"/>
          <w:szCs w:val="24"/>
        </w:rPr>
        <w:t xml:space="preserve">.  </w:t>
      </w:r>
    </w:p>
    <w:p w14:paraId="718E4B16" w14:textId="3E8CD05B" w:rsidR="007026F2" w:rsidRPr="00CD2620" w:rsidRDefault="00CE7FE2" w:rsidP="00091A47">
      <w:pPr>
        <w:pStyle w:val="ListParagraph"/>
        <w:numPr>
          <w:ilvl w:val="6"/>
          <w:numId w:val="2"/>
        </w:numPr>
        <w:rPr>
          <w:rFonts w:asciiTheme="minorHAnsi" w:hAnsiTheme="minorHAnsi" w:cstheme="minorHAnsi"/>
          <w:b/>
          <w:sz w:val="24"/>
          <w:szCs w:val="24"/>
        </w:rPr>
      </w:pPr>
      <w:r>
        <w:rPr>
          <w:rFonts w:asciiTheme="minorHAnsi" w:hAnsiTheme="minorHAnsi" w:cstheme="minorHAnsi"/>
          <w:b/>
          <w:sz w:val="24"/>
          <w:szCs w:val="24"/>
        </w:rPr>
        <w:t>CSC Archive Process &amp; Updating Website</w:t>
      </w:r>
    </w:p>
    <w:p w14:paraId="3EBE592F" w14:textId="43159216" w:rsidR="00DD42F7" w:rsidRDefault="00CE7FE2" w:rsidP="007026F2">
      <w:pPr>
        <w:pStyle w:val="ListParagraph"/>
        <w:ind w:left="450"/>
        <w:rPr>
          <w:rFonts w:asciiTheme="minorHAnsi" w:hAnsiTheme="minorHAnsi" w:cstheme="minorHAnsi"/>
          <w:sz w:val="24"/>
          <w:szCs w:val="24"/>
        </w:rPr>
      </w:pPr>
      <w:r>
        <w:rPr>
          <w:rFonts w:asciiTheme="minorHAnsi" w:hAnsiTheme="minorHAnsi" w:cstheme="minorHAnsi"/>
          <w:sz w:val="24"/>
          <w:szCs w:val="24"/>
        </w:rPr>
        <w:t>The staff put together a process to archive CSC information. The update to these procedures is still in progress and will be completed after further conversation between the Board and staff.</w:t>
      </w:r>
    </w:p>
    <w:p w14:paraId="2A2B9320" w14:textId="2FAF8FE8" w:rsidR="00E734AA" w:rsidRDefault="00CE7FE2" w:rsidP="00E734AA">
      <w:pPr>
        <w:pStyle w:val="ListParagraph"/>
        <w:numPr>
          <w:ilvl w:val="6"/>
          <w:numId w:val="2"/>
        </w:numPr>
        <w:rPr>
          <w:rFonts w:asciiTheme="minorHAnsi" w:hAnsiTheme="minorHAnsi" w:cstheme="minorHAnsi"/>
          <w:b/>
          <w:bCs/>
          <w:sz w:val="24"/>
          <w:szCs w:val="24"/>
        </w:rPr>
      </w:pPr>
      <w:r>
        <w:rPr>
          <w:rFonts w:asciiTheme="minorHAnsi" w:hAnsiTheme="minorHAnsi" w:cstheme="minorHAnsi"/>
          <w:b/>
          <w:bCs/>
          <w:sz w:val="24"/>
          <w:szCs w:val="24"/>
        </w:rPr>
        <w:t>Motion 19033 – Board and Ad Hoc Committee</w:t>
      </w:r>
    </w:p>
    <w:p w14:paraId="4B250AFD" w14:textId="0A61F0A3" w:rsidR="00CE7FE2" w:rsidRPr="00CE7FE2" w:rsidRDefault="00CE7FE2" w:rsidP="00CE7FE2">
      <w:pPr>
        <w:pStyle w:val="ListParagraph"/>
        <w:ind w:left="450"/>
        <w:rPr>
          <w:rFonts w:asciiTheme="minorHAnsi" w:hAnsiTheme="minorHAnsi" w:cs="Times New Roman"/>
          <w:color w:val="auto"/>
          <w:sz w:val="24"/>
          <w:szCs w:val="24"/>
        </w:rPr>
      </w:pPr>
      <w:r>
        <w:rPr>
          <w:rFonts w:asciiTheme="minorHAnsi" w:hAnsiTheme="minorHAnsi" w:cs="Times New Roman"/>
          <w:color w:val="auto"/>
          <w:sz w:val="24"/>
          <w:szCs w:val="24"/>
        </w:rPr>
        <w:t>The Board will advise the Ad Hoc Committee that a couple of its members would like to sit in on their meetings</w:t>
      </w:r>
      <w:r w:rsidR="00F13F1B">
        <w:rPr>
          <w:rFonts w:asciiTheme="minorHAnsi" w:hAnsiTheme="minorHAnsi" w:cs="Times New Roman"/>
          <w:color w:val="auto"/>
          <w:sz w:val="24"/>
          <w:szCs w:val="24"/>
        </w:rPr>
        <w:t xml:space="preserve"> prior </w:t>
      </w:r>
      <w:r w:rsidRPr="00CE7FE2">
        <w:rPr>
          <w:rFonts w:asciiTheme="minorHAnsi" w:hAnsiTheme="minorHAnsi" w:cs="Times New Roman"/>
          <w:color w:val="auto"/>
          <w:sz w:val="24"/>
          <w:szCs w:val="24"/>
        </w:rPr>
        <w:t>to CSC 2020</w:t>
      </w:r>
      <w:r>
        <w:rPr>
          <w:rFonts w:asciiTheme="minorHAnsi" w:hAnsiTheme="minorHAnsi" w:cs="Times New Roman"/>
          <w:color w:val="auto"/>
          <w:sz w:val="24"/>
          <w:szCs w:val="24"/>
        </w:rPr>
        <w:t xml:space="preserve">. </w:t>
      </w:r>
    </w:p>
    <w:p w14:paraId="54484551" w14:textId="01569282" w:rsidR="00CE7FE2" w:rsidRPr="00CE7FE2" w:rsidRDefault="00CE7FE2" w:rsidP="00CE7FE2">
      <w:pPr>
        <w:rPr>
          <w:rFonts w:asciiTheme="minorHAnsi" w:hAnsiTheme="minorHAnsi" w:cs="Times New Roman"/>
          <w:b/>
          <w:i/>
        </w:rPr>
      </w:pPr>
      <w:r>
        <w:rPr>
          <w:rFonts w:asciiTheme="minorHAnsi" w:hAnsiTheme="minorHAnsi" w:cs="Times New Roman"/>
          <w:b/>
          <w:i/>
        </w:rPr>
        <w:t xml:space="preserve">Nancy made a motion that the Board advise the Ad Hoc Committee that members of the Board </w:t>
      </w:r>
      <w:r w:rsidR="004A476F">
        <w:rPr>
          <w:rFonts w:asciiTheme="minorHAnsi" w:hAnsiTheme="minorHAnsi" w:cs="Times New Roman"/>
          <w:b/>
          <w:i/>
        </w:rPr>
        <w:t xml:space="preserve">would like to </w:t>
      </w:r>
      <w:r>
        <w:rPr>
          <w:rFonts w:asciiTheme="minorHAnsi" w:hAnsiTheme="minorHAnsi" w:cs="Times New Roman"/>
          <w:b/>
          <w:i/>
        </w:rPr>
        <w:t>attend their meetings.  Don seconded. Approved.</w:t>
      </w:r>
    </w:p>
    <w:p w14:paraId="4AAA0DA7" w14:textId="77777777" w:rsidR="00CE7FE2" w:rsidRDefault="00CE7FE2" w:rsidP="00CE7FE2">
      <w:pPr>
        <w:pStyle w:val="ListParagraph"/>
        <w:numPr>
          <w:ilvl w:val="6"/>
          <w:numId w:val="2"/>
        </w:numPr>
        <w:rPr>
          <w:rFonts w:asciiTheme="minorHAnsi" w:hAnsiTheme="minorHAnsi" w:cstheme="minorHAnsi"/>
          <w:b/>
          <w:bCs/>
          <w:sz w:val="24"/>
          <w:szCs w:val="24"/>
        </w:rPr>
      </w:pPr>
      <w:r>
        <w:rPr>
          <w:rFonts w:asciiTheme="minorHAnsi" w:hAnsiTheme="minorHAnsi" w:cstheme="minorHAnsi"/>
          <w:b/>
          <w:bCs/>
          <w:sz w:val="24"/>
          <w:szCs w:val="24"/>
        </w:rPr>
        <w:t>Motion 19054 – Florida VEI Motion – Simple Majority</w:t>
      </w:r>
    </w:p>
    <w:p w14:paraId="6E72BCFA" w14:textId="4EC5CFB4" w:rsidR="00E734AA" w:rsidRPr="00FF0A2A" w:rsidRDefault="00CE7FE2" w:rsidP="00FF0A2A">
      <w:pPr>
        <w:pStyle w:val="ListParagraph"/>
        <w:ind w:left="450"/>
        <w:rPr>
          <w:rFonts w:asciiTheme="minorHAnsi" w:hAnsiTheme="minorHAnsi" w:cstheme="minorHAnsi"/>
          <w:b/>
          <w:bCs/>
          <w:sz w:val="24"/>
          <w:szCs w:val="24"/>
        </w:rPr>
      </w:pPr>
      <w:r w:rsidRPr="00FF0A2A">
        <w:rPr>
          <w:rFonts w:asciiTheme="minorHAnsi" w:hAnsiTheme="minorHAnsi" w:cs="Times New Roman"/>
          <w:sz w:val="24"/>
          <w:szCs w:val="24"/>
        </w:rPr>
        <w:t xml:space="preserve">A vote by simple majority is not binding on the Board. Bylaws Section 4 </w:t>
      </w:r>
      <w:r w:rsidR="00F13F1B">
        <w:rPr>
          <w:rFonts w:asciiTheme="minorHAnsi" w:hAnsiTheme="minorHAnsi" w:cs="Times New Roman"/>
          <w:sz w:val="24"/>
          <w:szCs w:val="24"/>
        </w:rPr>
        <w:t>defines</w:t>
      </w:r>
      <w:r w:rsidR="0078010D">
        <w:rPr>
          <w:rFonts w:asciiTheme="minorHAnsi" w:hAnsiTheme="minorHAnsi" w:cs="Times New Roman"/>
          <w:sz w:val="24"/>
          <w:szCs w:val="24"/>
        </w:rPr>
        <w:t xml:space="preserve"> </w:t>
      </w:r>
      <w:r w:rsidRPr="00FF0A2A">
        <w:rPr>
          <w:rFonts w:asciiTheme="minorHAnsi" w:hAnsiTheme="minorHAnsi" w:cs="Times New Roman"/>
          <w:sz w:val="24"/>
          <w:szCs w:val="24"/>
        </w:rPr>
        <w:t>simple majority</w:t>
      </w:r>
      <w:r w:rsidR="00F13F1B">
        <w:rPr>
          <w:rFonts w:asciiTheme="minorHAnsi" w:hAnsiTheme="minorHAnsi" w:cs="Times New Roman"/>
          <w:sz w:val="24"/>
          <w:szCs w:val="24"/>
        </w:rPr>
        <w:t>, specifying</w:t>
      </w:r>
      <w:r w:rsidRPr="00FF0A2A">
        <w:rPr>
          <w:rFonts w:asciiTheme="minorHAnsi" w:hAnsiTheme="minorHAnsi" w:cs="Times New Roman"/>
          <w:sz w:val="24"/>
          <w:szCs w:val="24"/>
        </w:rPr>
        <w:t xml:space="preserve"> that the Board is responsible for protecting the </w:t>
      </w:r>
      <w:r w:rsidR="00F13F1B">
        <w:rPr>
          <w:rFonts w:asciiTheme="minorHAnsi" w:hAnsiTheme="minorHAnsi" w:cs="Times New Roman"/>
          <w:sz w:val="24"/>
          <w:szCs w:val="24"/>
        </w:rPr>
        <w:t>F</w:t>
      </w:r>
      <w:r w:rsidRPr="00FF0A2A">
        <w:rPr>
          <w:rFonts w:asciiTheme="minorHAnsi" w:hAnsiTheme="minorHAnsi" w:cs="Times New Roman"/>
          <w:sz w:val="24"/>
          <w:szCs w:val="24"/>
        </w:rPr>
        <w:t xml:space="preserve">oundational </w:t>
      </w:r>
      <w:r w:rsidR="00F13F1B">
        <w:rPr>
          <w:rFonts w:asciiTheme="minorHAnsi" w:hAnsiTheme="minorHAnsi" w:cs="Times New Roman"/>
          <w:sz w:val="24"/>
          <w:szCs w:val="24"/>
        </w:rPr>
        <w:t>D</w:t>
      </w:r>
      <w:r w:rsidRPr="00FF0A2A">
        <w:rPr>
          <w:rFonts w:asciiTheme="minorHAnsi" w:hAnsiTheme="minorHAnsi" w:cs="Times New Roman"/>
          <w:sz w:val="24"/>
          <w:szCs w:val="24"/>
        </w:rPr>
        <w:t xml:space="preserve">ocuments. </w:t>
      </w:r>
      <w:r w:rsidRPr="00FF0A2A">
        <w:rPr>
          <w:rFonts w:asciiTheme="minorHAnsi" w:hAnsiTheme="minorHAnsi" w:cs="Times New Roman"/>
          <w:color w:val="auto"/>
          <w:sz w:val="24"/>
          <w:szCs w:val="24"/>
        </w:rPr>
        <w:t>During CSC</w:t>
      </w:r>
      <w:r w:rsidR="00F13F1B">
        <w:rPr>
          <w:rFonts w:asciiTheme="minorHAnsi" w:hAnsiTheme="minorHAnsi" w:cs="Times New Roman"/>
          <w:color w:val="auto"/>
          <w:sz w:val="24"/>
          <w:szCs w:val="24"/>
        </w:rPr>
        <w:t>,</w:t>
      </w:r>
      <w:r w:rsidRPr="00FF0A2A">
        <w:rPr>
          <w:rFonts w:asciiTheme="minorHAnsi" w:hAnsiTheme="minorHAnsi" w:cs="Times New Roman"/>
          <w:color w:val="auto"/>
          <w:sz w:val="24"/>
          <w:szCs w:val="24"/>
        </w:rPr>
        <w:t xml:space="preserve"> </w:t>
      </w:r>
      <w:r w:rsidR="00F13F1B">
        <w:rPr>
          <w:rFonts w:asciiTheme="minorHAnsi" w:hAnsiTheme="minorHAnsi" w:cs="Times New Roman"/>
          <w:color w:val="auto"/>
          <w:sz w:val="24"/>
          <w:szCs w:val="24"/>
        </w:rPr>
        <w:t xml:space="preserve">the </w:t>
      </w:r>
      <w:r w:rsidRPr="00FF0A2A">
        <w:rPr>
          <w:rFonts w:asciiTheme="minorHAnsi" w:hAnsiTheme="minorHAnsi" w:cs="Times New Roman"/>
          <w:color w:val="auto"/>
          <w:sz w:val="24"/>
          <w:szCs w:val="24"/>
        </w:rPr>
        <w:t xml:space="preserve">need </w:t>
      </w:r>
      <w:r w:rsidR="00F13F1B">
        <w:rPr>
          <w:rFonts w:asciiTheme="minorHAnsi" w:hAnsiTheme="minorHAnsi" w:cs="Times New Roman"/>
          <w:color w:val="auto"/>
          <w:sz w:val="24"/>
          <w:szCs w:val="24"/>
        </w:rPr>
        <w:t xml:space="preserve">for </w:t>
      </w:r>
      <w:r w:rsidRPr="00FF0A2A">
        <w:rPr>
          <w:rFonts w:asciiTheme="minorHAnsi" w:hAnsiTheme="minorHAnsi" w:cs="Times New Roman"/>
          <w:color w:val="auto"/>
          <w:sz w:val="24"/>
          <w:szCs w:val="24"/>
        </w:rPr>
        <w:t>feedback from the Fellowship regarding a change to Tradition</w:t>
      </w:r>
      <w:r w:rsidR="00A544C8">
        <w:rPr>
          <w:rFonts w:asciiTheme="minorHAnsi" w:hAnsiTheme="minorHAnsi" w:cs="Times New Roman"/>
          <w:color w:val="auto"/>
          <w:sz w:val="24"/>
          <w:szCs w:val="24"/>
        </w:rPr>
        <w:t xml:space="preserve"> 11</w:t>
      </w:r>
      <w:r w:rsidR="00F13F1B">
        <w:rPr>
          <w:rFonts w:asciiTheme="minorHAnsi" w:hAnsiTheme="minorHAnsi" w:cs="Times New Roman"/>
          <w:color w:val="auto"/>
          <w:sz w:val="24"/>
          <w:szCs w:val="24"/>
        </w:rPr>
        <w:t xml:space="preserve"> was mentioned</w:t>
      </w:r>
      <w:r w:rsidRPr="00FF0A2A">
        <w:rPr>
          <w:rFonts w:asciiTheme="minorHAnsi" w:hAnsiTheme="minorHAnsi" w:cs="Times New Roman"/>
          <w:color w:val="auto"/>
          <w:sz w:val="24"/>
          <w:szCs w:val="24"/>
        </w:rPr>
        <w:t xml:space="preserve">. Because </w:t>
      </w:r>
      <w:r w:rsidR="00A544C8">
        <w:rPr>
          <w:rFonts w:asciiTheme="minorHAnsi" w:hAnsiTheme="minorHAnsi" w:cs="Times New Roman"/>
          <w:color w:val="auto"/>
          <w:sz w:val="24"/>
          <w:szCs w:val="24"/>
        </w:rPr>
        <w:t xml:space="preserve">the </w:t>
      </w:r>
      <w:r w:rsidR="00F13F1B">
        <w:rPr>
          <w:rFonts w:asciiTheme="minorHAnsi" w:hAnsiTheme="minorHAnsi" w:cs="Times New Roman"/>
          <w:color w:val="auto"/>
          <w:sz w:val="24"/>
          <w:szCs w:val="24"/>
        </w:rPr>
        <w:t xml:space="preserve">Twelve </w:t>
      </w:r>
      <w:r w:rsidR="00A544C8">
        <w:rPr>
          <w:rFonts w:asciiTheme="minorHAnsi" w:hAnsiTheme="minorHAnsi" w:cs="Times New Roman"/>
          <w:color w:val="auto"/>
          <w:sz w:val="24"/>
          <w:szCs w:val="24"/>
        </w:rPr>
        <w:t>Traditions</w:t>
      </w:r>
      <w:r w:rsidRPr="00FF0A2A">
        <w:rPr>
          <w:rFonts w:asciiTheme="minorHAnsi" w:hAnsiTheme="minorHAnsi" w:cs="Times New Roman"/>
          <w:color w:val="auto"/>
          <w:sz w:val="24"/>
          <w:szCs w:val="24"/>
        </w:rPr>
        <w:t xml:space="preserve"> is a </w:t>
      </w:r>
      <w:r w:rsidR="00F13F1B">
        <w:rPr>
          <w:rFonts w:asciiTheme="minorHAnsi" w:hAnsiTheme="minorHAnsi" w:cs="Times New Roman"/>
          <w:color w:val="auto"/>
          <w:sz w:val="24"/>
          <w:szCs w:val="24"/>
        </w:rPr>
        <w:t>F</w:t>
      </w:r>
      <w:r w:rsidRPr="00FF0A2A">
        <w:rPr>
          <w:rFonts w:asciiTheme="minorHAnsi" w:hAnsiTheme="minorHAnsi" w:cs="Times New Roman"/>
          <w:color w:val="auto"/>
          <w:sz w:val="24"/>
          <w:szCs w:val="24"/>
        </w:rPr>
        <w:t xml:space="preserve">oundational </w:t>
      </w:r>
      <w:r w:rsidR="00F13F1B">
        <w:rPr>
          <w:rFonts w:asciiTheme="minorHAnsi" w:hAnsiTheme="minorHAnsi" w:cs="Times New Roman"/>
          <w:color w:val="auto"/>
          <w:sz w:val="24"/>
          <w:szCs w:val="24"/>
        </w:rPr>
        <w:t>D</w:t>
      </w:r>
      <w:r w:rsidRPr="00FF0A2A">
        <w:rPr>
          <w:rFonts w:asciiTheme="minorHAnsi" w:hAnsiTheme="minorHAnsi" w:cs="Times New Roman"/>
          <w:color w:val="auto"/>
          <w:sz w:val="24"/>
          <w:szCs w:val="24"/>
        </w:rPr>
        <w:t>ocument</w:t>
      </w:r>
      <w:r w:rsidR="00FF0A2A" w:rsidRPr="00FF0A2A">
        <w:rPr>
          <w:rFonts w:asciiTheme="minorHAnsi" w:hAnsiTheme="minorHAnsi" w:cs="Times New Roman"/>
          <w:color w:val="auto"/>
          <w:sz w:val="24"/>
          <w:szCs w:val="24"/>
        </w:rPr>
        <w:t xml:space="preserve">, </w:t>
      </w:r>
      <w:r w:rsidR="00AD0C36">
        <w:rPr>
          <w:rFonts w:asciiTheme="minorHAnsi" w:hAnsiTheme="minorHAnsi" w:cs="Times New Roman"/>
          <w:color w:val="auto"/>
          <w:sz w:val="24"/>
          <w:szCs w:val="24"/>
        </w:rPr>
        <w:t>the Board</w:t>
      </w:r>
      <w:r w:rsidR="00FF0A2A" w:rsidRPr="00FF0A2A">
        <w:rPr>
          <w:rFonts w:asciiTheme="minorHAnsi" w:hAnsiTheme="minorHAnsi" w:cs="Times New Roman"/>
          <w:color w:val="auto"/>
          <w:sz w:val="24"/>
          <w:szCs w:val="24"/>
        </w:rPr>
        <w:t xml:space="preserve"> is concern</w:t>
      </w:r>
      <w:r w:rsidR="00F13F1B">
        <w:rPr>
          <w:rFonts w:asciiTheme="minorHAnsi" w:hAnsiTheme="minorHAnsi" w:cs="Times New Roman"/>
          <w:color w:val="auto"/>
          <w:sz w:val="24"/>
          <w:szCs w:val="24"/>
        </w:rPr>
        <w:t>ed</w:t>
      </w:r>
      <w:r w:rsidR="00FF0A2A" w:rsidRPr="00FF0A2A">
        <w:rPr>
          <w:rFonts w:asciiTheme="minorHAnsi" w:hAnsiTheme="minorHAnsi" w:cs="Times New Roman"/>
          <w:color w:val="auto"/>
          <w:sz w:val="24"/>
          <w:szCs w:val="24"/>
        </w:rPr>
        <w:t xml:space="preserve"> about</w:t>
      </w:r>
      <w:r w:rsidR="00ED47AE">
        <w:rPr>
          <w:rFonts w:asciiTheme="minorHAnsi" w:hAnsiTheme="minorHAnsi" w:cs="Times New Roman"/>
          <w:color w:val="auto"/>
          <w:sz w:val="24"/>
          <w:szCs w:val="24"/>
        </w:rPr>
        <w:t xml:space="preserve"> any </w:t>
      </w:r>
      <w:r w:rsidR="00410C4D">
        <w:rPr>
          <w:rFonts w:asciiTheme="minorHAnsi" w:hAnsiTheme="minorHAnsi" w:cs="Times New Roman"/>
          <w:color w:val="auto"/>
          <w:sz w:val="24"/>
          <w:szCs w:val="24"/>
        </w:rPr>
        <w:t>request</w:t>
      </w:r>
      <w:r w:rsidR="00F13F1B">
        <w:rPr>
          <w:rFonts w:asciiTheme="minorHAnsi" w:hAnsiTheme="minorHAnsi" w:cs="Times New Roman"/>
          <w:color w:val="auto"/>
          <w:sz w:val="24"/>
          <w:szCs w:val="24"/>
        </w:rPr>
        <w:t xml:space="preserve"> to</w:t>
      </w:r>
      <w:r w:rsidR="00FF0A2A" w:rsidRPr="00FF0A2A">
        <w:rPr>
          <w:rFonts w:asciiTheme="minorHAnsi" w:hAnsiTheme="minorHAnsi" w:cs="Times New Roman"/>
          <w:color w:val="auto"/>
          <w:sz w:val="24"/>
          <w:szCs w:val="24"/>
        </w:rPr>
        <w:t xml:space="preserve"> </w:t>
      </w:r>
      <w:r w:rsidR="00410C4D">
        <w:rPr>
          <w:rFonts w:asciiTheme="minorHAnsi" w:hAnsiTheme="minorHAnsi" w:cs="Times New Roman"/>
          <w:color w:val="auto"/>
          <w:sz w:val="24"/>
          <w:szCs w:val="24"/>
        </w:rPr>
        <w:t xml:space="preserve">change the </w:t>
      </w:r>
      <w:r w:rsidR="00977877">
        <w:rPr>
          <w:rFonts w:asciiTheme="minorHAnsi" w:hAnsiTheme="minorHAnsi" w:cs="Times New Roman"/>
          <w:color w:val="auto"/>
          <w:sz w:val="24"/>
          <w:szCs w:val="24"/>
        </w:rPr>
        <w:t>Traditions</w:t>
      </w:r>
      <w:r w:rsidR="00FF0A2A" w:rsidRPr="00FF0A2A">
        <w:rPr>
          <w:rFonts w:asciiTheme="minorHAnsi" w:hAnsiTheme="minorHAnsi" w:cs="Times New Roman"/>
          <w:color w:val="auto"/>
          <w:sz w:val="24"/>
          <w:szCs w:val="24"/>
        </w:rPr>
        <w:t xml:space="preserve">. The Board decided to continue this conversation via email. </w:t>
      </w:r>
    </w:p>
    <w:p w14:paraId="40B82456" w14:textId="3CC95D2D" w:rsidR="005F4E3E" w:rsidRPr="00CD2620" w:rsidRDefault="5E2F0832" w:rsidP="00AF3E6F">
      <w:pPr>
        <w:rPr>
          <w:rFonts w:asciiTheme="minorHAnsi" w:eastAsia="Arial" w:hAnsiTheme="minorHAnsi" w:cstheme="minorHAnsi"/>
          <w:sz w:val="24"/>
          <w:szCs w:val="24"/>
          <w:u w:val="single"/>
        </w:rPr>
      </w:pPr>
      <w:r w:rsidRPr="00CD2620">
        <w:rPr>
          <w:rFonts w:asciiTheme="minorHAnsi" w:eastAsia="Arial" w:hAnsiTheme="minorHAnsi" w:cstheme="minorHAnsi"/>
          <w:b/>
          <w:bCs/>
          <w:sz w:val="24"/>
          <w:szCs w:val="24"/>
          <w:u w:val="single"/>
        </w:rPr>
        <w:t>New Business</w:t>
      </w:r>
    </w:p>
    <w:p w14:paraId="3225A844" w14:textId="77777777" w:rsidR="00FF0A2A" w:rsidRDefault="00FF0A2A" w:rsidP="00FF0A2A">
      <w:pPr>
        <w:pStyle w:val="ListParagraph"/>
        <w:numPr>
          <w:ilvl w:val="2"/>
          <w:numId w:val="5"/>
        </w:numPr>
        <w:rPr>
          <w:rFonts w:asciiTheme="minorHAnsi" w:hAnsiTheme="minorHAnsi" w:cstheme="minorHAnsi"/>
          <w:b/>
          <w:sz w:val="24"/>
          <w:szCs w:val="24"/>
        </w:rPr>
      </w:pPr>
      <w:r>
        <w:rPr>
          <w:rFonts w:asciiTheme="minorHAnsi" w:hAnsiTheme="minorHAnsi" w:cstheme="minorHAnsi"/>
          <w:b/>
          <w:sz w:val="24"/>
          <w:szCs w:val="24"/>
        </w:rPr>
        <w:t>Spanish Translation Services</w:t>
      </w:r>
    </w:p>
    <w:p w14:paraId="5F003008" w14:textId="5467E5D0" w:rsidR="00FF0A2A" w:rsidRDefault="00BC4E94" w:rsidP="00FF0A2A">
      <w:pPr>
        <w:pStyle w:val="ListParagraph"/>
        <w:ind w:left="360"/>
        <w:rPr>
          <w:rFonts w:asciiTheme="minorHAnsi" w:hAnsiTheme="minorHAnsi" w:cs="Times New Roman"/>
          <w:sz w:val="24"/>
          <w:szCs w:val="24"/>
        </w:rPr>
      </w:pPr>
      <w:r>
        <w:rPr>
          <w:rFonts w:asciiTheme="minorHAnsi" w:hAnsiTheme="minorHAnsi" w:cs="Times New Roman"/>
          <w:sz w:val="24"/>
          <w:szCs w:val="24"/>
        </w:rPr>
        <w:t>There was discussion regarding an individual</w:t>
      </w:r>
      <w:r w:rsidR="00F13F1B">
        <w:rPr>
          <w:rFonts w:asciiTheme="minorHAnsi" w:hAnsiTheme="minorHAnsi" w:cs="Times New Roman"/>
          <w:sz w:val="24"/>
          <w:szCs w:val="24"/>
        </w:rPr>
        <w:t xml:space="preserve"> who</w:t>
      </w:r>
      <w:r>
        <w:rPr>
          <w:rFonts w:asciiTheme="minorHAnsi" w:hAnsiTheme="minorHAnsi" w:cs="Times New Roman"/>
          <w:sz w:val="24"/>
          <w:szCs w:val="24"/>
        </w:rPr>
        <w:t xml:space="preserve"> offer</w:t>
      </w:r>
      <w:r w:rsidR="00F13F1B">
        <w:rPr>
          <w:rFonts w:asciiTheme="minorHAnsi" w:hAnsiTheme="minorHAnsi" w:cs="Times New Roman"/>
          <w:sz w:val="24"/>
          <w:szCs w:val="24"/>
        </w:rPr>
        <w:t>ed</w:t>
      </w:r>
      <w:r>
        <w:rPr>
          <w:rFonts w:asciiTheme="minorHAnsi" w:hAnsiTheme="minorHAnsi" w:cs="Times New Roman"/>
          <w:sz w:val="24"/>
          <w:szCs w:val="24"/>
        </w:rPr>
        <w:t xml:space="preserve"> to provide </w:t>
      </w:r>
      <w:r w:rsidR="00F13F1B">
        <w:rPr>
          <w:rFonts w:asciiTheme="minorHAnsi" w:hAnsiTheme="minorHAnsi" w:cs="Times New Roman"/>
          <w:sz w:val="24"/>
          <w:szCs w:val="24"/>
        </w:rPr>
        <w:t>t</w:t>
      </w:r>
      <w:r>
        <w:rPr>
          <w:rFonts w:asciiTheme="minorHAnsi" w:hAnsiTheme="minorHAnsi" w:cs="Times New Roman"/>
          <w:sz w:val="24"/>
          <w:szCs w:val="24"/>
        </w:rPr>
        <w:t xml:space="preserve">ranslation services to CoDA.  </w:t>
      </w:r>
      <w:r w:rsidR="00FF0A2A" w:rsidRPr="00FF0A2A">
        <w:rPr>
          <w:rFonts w:asciiTheme="minorHAnsi" w:hAnsiTheme="minorHAnsi" w:cs="Times New Roman"/>
          <w:sz w:val="24"/>
          <w:szCs w:val="24"/>
        </w:rPr>
        <w:t>CoDA continually get</w:t>
      </w:r>
      <w:r w:rsidR="00F13F1B">
        <w:rPr>
          <w:rFonts w:asciiTheme="minorHAnsi" w:hAnsiTheme="minorHAnsi" w:cs="Times New Roman"/>
          <w:sz w:val="24"/>
          <w:szCs w:val="24"/>
        </w:rPr>
        <w:t>s</w:t>
      </w:r>
      <w:r w:rsidR="00FF0A2A" w:rsidRPr="00FF0A2A">
        <w:rPr>
          <w:rFonts w:asciiTheme="minorHAnsi" w:hAnsiTheme="minorHAnsi" w:cs="Times New Roman"/>
          <w:sz w:val="24"/>
          <w:szCs w:val="24"/>
        </w:rPr>
        <w:t xml:space="preserve"> offers for translation services, and we can always use an extra person. There is a need for clarification about what services are being offered</w:t>
      </w:r>
      <w:r w:rsidR="002C215E">
        <w:rPr>
          <w:rFonts w:asciiTheme="minorHAnsi" w:hAnsiTheme="minorHAnsi" w:cs="Times New Roman"/>
          <w:sz w:val="24"/>
          <w:szCs w:val="24"/>
        </w:rPr>
        <w:t xml:space="preserve"> by this individual</w:t>
      </w:r>
      <w:r w:rsidR="00FF0A2A">
        <w:rPr>
          <w:rFonts w:asciiTheme="minorHAnsi" w:hAnsiTheme="minorHAnsi" w:cs="Times New Roman"/>
          <w:sz w:val="24"/>
          <w:szCs w:val="24"/>
        </w:rPr>
        <w:t>.</w:t>
      </w:r>
      <w:r w:rsidR="002C215E">
        <w:rPr>
          <w:rFonts w:asciiTheme="minorHAnsi" w:hAnsiTheme="minorHAnsi" w:cs="Times New Roman"/>
          <w:sz w:val="24"/>
          <w:szCs w:val="24"/>
        </w:rPr>
        <w:t xml:space="preserve">  Linda A will </w:t>
      </w:r>
      <w:r w:rsidR="00F13F1B">
        <w:rPr>
          <w:rFonts w:asciiTheme="minorHAnsi" w:hAnsiTheme="minorHAnsi" w:cs="Times New Roman"/>
          <w:sz w:val="24"/>
          <w:szCs w:val="24"/>
        </w:rPr>
        <w:t>pursue this matter.</w:t>
      </w:r>
    </w:p>
    <w:p w14:paraId="387B8ED5" w14:textId="77235ED0" w:rsidR="00FF0A2A" w:rsidRDefault="00FF0A2A" w:rsidP="00FF0A2A">
      <w:pPr>
        <w:pStyle w:val="ListParagraph"/>
        <w:ind w:left="360"/>
        <w:rPr>
          <w:rFonts w:asciiTheme="minorHAnsi" w:hAnsiTheme="minorHAnsi" w:cs="Times New Roman"/>
          <w:sz w:val="24"/>
          <w:szCs w:val="24"/>
        </w:rPr>
      </w:pPr>
    </w:p>
    <w:p w14:paraId="22F93ECF" w14:textId="77777777" w:rsidR="00FF0A2A" w:rsidRPr="00FF0A2A" w:rsidRDefault="00FF0A2A" w:rsidP="00FF0A2A">
      <w:pPr>
        <w:pStyle w:val="ListParagraph"/>
        <w:ind w:left="360"/>
        <w:rPr>
          <w:rFonts w:asciiTheme="minorHAnsi" w:hAnsiTheme="minorHAnsi" w:cstheme="minorHAnsi"/>
          <w:b/>
          <w:sz w:val="28"/>
          <w:szCs w:val="28"/>
        </w:rPr>
      </w:pPr>
    </w:p>
    <w:p w14:paraId="556998BE" w14:textId="77777777" w:rsidR="00FF0A2A" w:rsidRPr="00FF0A2A" w:rsidRDefault="00FF0A2A" w:rsidP="00FF0A2A">
      <w:pPr>
        <w:pStyle w:val="ListParagraph"/>
        <w:numPr>
          <w:ilvl w:val="2"/>
          <w:numId w:val="5"/>
        </w:numPr>
        <w:rPr>
          <w:rFonts w:asciiTheme="minorHAnsi" w:hAnsiTheme="minorHAnsi" w:cstheme="minorHAnsi"/>
          <w:sz w:val="24"/>
          <w:szCs w:val="24"/>
        </w:rPr>
      </w:pPr>
      <w:r w:rsidRPr="00FF0A2A">
        <w:rPr>
          <w:rFonts w:asciiTheme="minorHAnsi" w:hAnsiTheme="minorHAnsi" w:cstheme="minorHAnsi"/>
          <w:b/>
          <w:sz w:val="24"/>
          <w:szCs w:val="24"/>
        </w:rPr>
        <w:t xml:space="preserve"> VE Loans for Printing</w:t>
      </w:r>
    </w:p>
    <w:p w14:paraId="4CB05BF0" w14:textId="02377DE2" w:rsidR="00FF0A2A" w:rsidRPr="00FF0A2A" w:rsidRDefault="001C5628" w:rsidP="00FF0A2A">
      <w:pPr>
        <w:pStyle w:val="ListParagraph"/>
        <w:ind w:left="360"/>
        <w:rPr>
          <w:rFonts w:asciiTheme="minorHAnsi" w:hAnsiTheme="minorHAnsi" w:cs="Times New Roman"/>
          <w:sz w:val="24"/>
          <w:szCs w:val="24"/>
        </w:rPr>
      </w:pPr>
      <w:r>
        <w:rPr>
          <w:rFonts w:asciiTheme="minorHAnsi" w:hAnsiTheme="minorHAnsi" w:cs="Times New Roman"/>
          <w:sz w:val="24"/>
          <w:szCs w:val="24"/>
        </w:rPr>
        <w:t xml:space="preserve">There was </w:t>
      </w:r>
      <w:r w:rsidR="00F01EEB">
        <w:rPr>
          <w:rFonts w:asciiTheme="minorHAnsi" w:hAnsiTheme="minorHAnsi" w:cs="Times New Roman"/>
          <w:sz w:val="24"/>
          <w:szCs w:val="24"/>
        </w:rPr>
        <w:t>discussion</w:t>
      </w:r>
      <w:r>
        <w:rPr>
          <w:rFonts w:asciiTheme="minorHAnsi" w:hAnsiTheme="minorHAnsi" w:cs="Times New Roman"/>
          <w:sz w:val="24"/>
          <w:szCs w:val="24"/>
        </w:rPr>
        <w:t xml:space="preserve"> </w:t>
      </w:r>
      <w:r w:rsidR="002C5903">
        <w:rPr>
          <w:rFonts w:asciiTheme="minorHAnsi" w:hAnsiTheme="minorHAnsi" w:cs="Times New Roman"/>
          <w:sz w:val="24"/>
          <w:szCs w:val="24"/>
        </w:rPr>
        <w:t xml:space="preserve">about </w:t>
      </w:r>
      <w:r>
        <w:rPr>
          <w:rFonts w:asciiTheme="minorHAnsi" w:hAnsiTheme="minorHAnsi" w:cs="Times New Roman"/>
          <w:sz w:val="24"/>
          <w:szCs w:val="24"/>
        </w:rPr>
        <w:t>expanding the current</w:t>
      </w:r>
      <w:r w:rsidR="00F01EEB">
        <w:rPr>
          <w:rFonts w:asciiTheme="minorHAnsi" w:hAnsiTheme="minorHAnsi" w:cs="Times New Roman"/>
          <w:sz w:val="24"/>
          <w:szCs w:val="24"/>
        </w:rPr>
        <w:t xml:space="preserve"> </w:t>
      </w:r>
      <w:r w:rsidR="00EB10D8">
        <w:rPr>
          <w:rFonts w:asciiTheme="minorHAnsi" w:hAnsiTheme="minorHAnsi" w:cs="Times New Roman"/>
          <w:sz w:val="24"/>
          <w:szCs w:val="24"/>
        </w:rPr>
        <w:t xml:space="preserve">$500 </w:t>
      </w:r>
      <w:r w:rsidR="00F01EEB">
        <w:rPr>
          <w:rFonts w:asciiTheme="minorHAnsi" w:hAnsiTheme="minorHAnsi" w:cs="Times New Roman"/>
          <w:sz w:val="24"/>
          <w:szCs w:val="24"/>
        </w:rPr>
        <w:t>Printing Loan opportunit</w:t>
      </w:r>
      <w:r w:rsidR="00D410A3">
        <w:rPr>
          <w:rFonts w:asciiTheme="minorHAnsi" w:hAnsiTheme="minorHAnsi" w:cs="Times New Roman"/>
          <w:sz w:val="24"/>
          <w:szCs w:val="24"/>
        </w:rPr>
        <w:t xml:space="preserve">y </w:t>
      </w:r>
      <w:r w:rsidR="00F13F1B">
        <w:rPr>
          <w:rFonts w:asciiTheme="minorHAnsi" w:hAnsiTheme="minorHAnsi" w:cs="Times New Roman"/>
          <w:sz w:val="24"/>
          <w:szCs w:val="24"/>
        </w:rPr>
        <w:t xml:space="preserve">to assist with printing startup costs </w:t>
      </w:r>
      <w:r w:rsidR="002C5903">
        <w:rPr>
          <w:rFonts w:asciiTheme="minorHAnsi" w:hAnsiTheme="minorHAnsi" w:cs="Times New Roman"/>
          <w:sz w:val="24"/>
          <w:szCs w:val="24"/>
        </w:rPr>
        <w:t xml:space="preserve">for VEs </w:t>
      </w:r>
      <w:r w:rsidR="00F13F1B">
        <w:rPr>
          <w:rFonts w:asciiTheme="minorHAnsi" w:hAnsiTheme="minorHAnsi" w:cs="Times New Roman"/>
          <w:sz w:val="24"/>
          <w:szCs w:val="24"/>
        </w:rPr>
        <w:t xml:space="preserve">that </w:t>
      </w:r>
      <w:r w:rsidR="00D410A3">
        <w:rPr>
          <w:rFonts w:asciiTheme="minorHAnsi" w:hAnsiTheme="minorHAnsi" w:cs="Times New Roman"/>
          <w:sz w:val="24"/>
          <w:szCs w:val="24"/>
        </w:rPr>
        <w:t xml:space="preserve">the Board created </w:t>
      </w:r>
      <w:r w:rsidR="000C4FCD">
        <w:rPr>
          <w:rFonts w:asciiTheme="minorHAnsi" w:hAnsiTheme="minorHAnsi" w:cs="Times New Roman"/>
          <w:sz w:val="24"/>
          <w:szCs w:val="24"/>
        </w:rPr>
        <w:t>last year</w:t>
      </w:r>
      <w:r w:rsidR="00F13F1B">
        <w:rPr>
          <w:rFonts w:asciiTheme="minorHAnsi" w:hAnsiTheme="minorHAnsi" w:cs="Times New Roman"/>
          <w:sz w:val="24"/>
          <w:szCs w:val="24"/>
        </w:rPr>
        <w:t>, to extend the offer</w:t>
      </w:r>
      <w:r w:rsidR="00863C17">
        <w:rPr>
          <w:rFonts w:asciiTheme="minorHAnsi" w:hAnsiTheme="minorHAnsi" w:cs="Times New Roman"/>
          <w:sz w:val="24"/>
          <w:szCs w:val="24"/>
        </w:rPr>
        <w:t xml:space="preserve"> beyond</w:t>
      </w:r>
      <w:r w:rsidR="00B91F15">
        <w:rPr>
          <w:rFonts w:asciiTheme="minorHAnsi" w:hAnsiTheme="minorHAnsi" w:cs="Times New Roman"/>
          <w:sz w:val="24"/>
          <w:szCs w:val="24"/>
        </w:rPr>
        <w:t xml:space="preserve"> VEs</w:t>
      </w:r>
      <w:r w:rsidR="00FF0A2A" w:rsidRPr="00FF0A2A">
        <w:rPr>
          <w:rFonts w:asciiTheme="minorHAnsi" w:hAnsiTheme="minorHAnsi" w:cs="Times New Roman"/>
          <w:sz w:val="24"/>
          <w:szCs w:val="24"/>
        </w:rPr>
        <w:t>.</w:t>
      </w:r>
      <w:r w:rsidR="00B65D7D">
        <w:rPr>
          <w:rFonts w:asciiTheme="minorHAnsi" w:hAnsiTheme="minorHAnsi" w:cs="Times New Roman"/>
          <w:sz w:val="24"/>
          <w:szCs w:val="24"/>
        </w:rPr>
        <w:t xml:space="preserve"> </w:t>
      </w:r>
      <w:r w:rsidR="00FF0A2A" w:rsidRPr="00FF0A2A">
        <w:rPr>
          <w:rFonts w:asciiTheme="minorHAnsi" w:hAnsiTheme="minorHAnsi" w:cs="Times New Roman"/>
          <w:sz w:val="24"/>
          <w:szCs w:val="24"/>
        </w:rPr>
        <w:t>There was concern about expanding</w:t>
      </w:r>
      <w:r w:rsidR="008D1FCC">
        <w:rPr>
          <w:rFonts w:asciiTheme="minorHAnsi" w:hAnsiTheme="minorHAnsi" w:cs="Times New Roman"/>
          <w:sz w:val="24"/>
          <w:szCs w:val="24"/>
        </w:rPr>
        <w:t xml:space="preserve"> beyond VEs</w:t>
      </w:r>
      <w:r w:rsidR="00F13F1B">
        <w:rPr>
          <w:rFonts w:asciiTheme="minorHAnsi" w:hAnsiTheme="minorHAnsi" w:cs="Times New Roman"/>
          <w:sz w:val="24"/>
          <w:szCs w:val="24"/>
        </w:rPr>
        <w:t>,</w:t>
      </w:r>
      <w:r w:rsidR="00FF0A2A" w:rsidRPr="00FF0A2A">
        <w:rPr>
          <w:rFonts w:asciiTheme="minorHAnsi" w:hAnsiTheme="minorHAnsi" w:cs="Times New Roman"/>
          <w:sz w:val="24"/>
          <w:szCs w:val="24"/>
        </w:rPr>
        <w:t xml:space="preserve"> due to potential legal and logistical issues</w:t>
      </w:r>
      <w:r w:rsidR="00A834EA">
        <w:rPr>
          <w:rFonts w:asciiTheme="minorHAnsi" w:hAnsiTheme="minorHAnsi" w:cs="Times New Roman"/>
          <w:sz w:val="24"/>
          <w:szCs w:val="24"/>
        </w:rPr>
        <w:t xml:space="preserve"> related</w:t>
      </w:r>
      <w:r w:rsidR="00FF0A2A" w:rsidRPr="00FF0A2A">
        <w:rPr>
          <w:rFonts w:asciiTheme="minorHAnsi" w:hAnsiTheme="minorHAnsi" w:cs="Times New Roman"/>
          <w:sz w:val="24"/>
          <w:szCs w:val="24"/>
        </w:rPr>
        <w:t xml:space="preserve"> </w:t>
      </w:r>
      <w:r w:rsidR="00A834EA">
        <w:rPr>
          <w:rFonts w:asciiTheme="minorHAnsi" w:hAnsiTheme="minorHAnsi" w:cs="Times New Roman"/>
          <w:sz w:val="24"/>
          <w:szCs w:val="24"/>
        </w:rPr>
        <w:t xml:space="preserve">to </w:t>
      </w:r>
      <w:r w:rsidR="00F13F1B">
        <w:rPr>
          <w:rFonts w:asciiTheme="minorHAnsi" w:hAnsiTheme="minorHAnsi" w:cs="Times New Roman"/>
          <w:sz w:val="24"/>
          <w:szCs w:val="24"/>
        </w:rPr>
        <w:t xml:space="preserve">the </w:t>
      </w:r>
      <w:r w:rsidR="00FF0A2A" w:rsidRPr="00FF0A2A">
        <w:rPr>
          <w:rFonts w:asciiTheme="minorHAnsi" w:hAnsiTheme="minorHAnsi" w:cs="Times New Roman"/>
          <w:sz w:val="24"/>
          <w:szCs w:val="24"/>
        </w:rPr>
        <w:t>required paperwork and a signed</w:t>
      </w:r>
      <w:r w:rsidR="00F13F1B" w:rsidRPr="00F13F1B">
        <w:rPr>
          <w:rFonts w:asciiTheme="minorHAnsi" w:hAnsiTheme="minorHAnsi" w:cs="Times New Roman"/>
          <w:sz w:val="24"/>
          <w:szCs w:val="24"/>
        </w:rPr>
        <w:t xml:space="preserve"> </w:t>
      </w:r>
      <w:r w:rsidR="00F13F1B" w:rsidRPr="00FF0A2A">
        <w:rPr>
          <w:rFonts w:asciiTheme="minorHAnsi" w:hAnsiTheme="minorHAnsi" w:cs="Times New Roman"/>
          <w:sz w:val="24"/>
          <w:szCs w:val="24"/>
        </w:rPr>
        <w:t>P&amp;D</w:t>
      </w:r>
      <w:r w:rsidR="00F13F1B">
        <w:rPr>
          <w:rFonts w:asciiTheme="minorHAnsi" w:hAnsiTheme="minorHAnsi" w:cs="Times New Roman"/>
          <w:sz w:val="24"/>
          <w:szCs w:val="24"/>
        </w:rPr>
        <w:t xml:space="preserve"> agreement</w:t>
      </w:r>
      <w:r w:rsidR="00FF0A2A" w:rsidRPr="00FF0A2A">
        <w:rPr>
          <w:rFonts w:asciiTheme="minorHAnsi" w:hAnsiTheme="minorHAnsi" w:cs="Times New Roman"/>
          <w:sz w:val="24"/>
          <w:szCs w:val="24"/>
        </w:rPr>
        <w:t xml:space="preserve">. The Board </w:t>
      </w:r>
      <w:r w:rsidR="00F13F1B">
        <w:rPr>
          <w:rFonts w:asciiTheme="minorHAnsi" w:hAnsiTheme="minorHAnsi" w:cs="Times New Roman"/>
          <w:sz w:val="24"/>
          <w:szCs w:val="24"/>
        </w:rPr>
        <w:t>will</w:t>
      </w:r>
      <w:r w:rsidR="00FF0A2A" w:rsidRPr="00FF0A2A">
        <w:rPr>
          <w:rFonts w:asciiTheme="minorHAnsi" w:hAnsiTheme="minorHAnsi" w:cs="Times New Roman"/>
          <w:sz w:val="24"/>
          <w:szCs w:val="24"/>
        </w:rPr>
        <w:t xml:space="preserve"> leave things as they are for now. </w:t>
      </w:r>
    </w:p>
    <w:p w14:paraId="687AD9AF" w14:textId="4BFE0064" w:rsidR="00FF0A2A" w:rsidRDefault="00FF0A2A" w:rsidP="00FF0A2A">
      <w:pPr>
        <w:pStyle w:val="ListParagraph"/>
        <w:ind w:left="360"/>
        <w:rPr>
          <w:rFonts w:asciiTheme="minorHAnsi" w:hAnsiTheme="minorHAnsi" w:cs="Times New Roman"/>
        </w:rPr>
      </w:pPr>
    </w:p>
    <w:p w14:paraId="5E5C705A" w14:textId="4F63357B" w:rsidR="00FF0A2A" w:rsidRPr="00FF0A2A" w:rsidRDefault="00FF0A2A" w:rsidP="00FF0A2A">
      <w:pPr>
        <w:pStyle w:val="ListParagraph"/>
        <w:numPr>
          <w:ilvl w:val="2"/>
          <w:numId w:val="5"/>
        </w:numPr>
        <w:rPr>
          <w:rFonts w:asciiTheme="minorHAnsi" w:hAnsiTheme="minorHAnsi" w:cstheme="minorHAnsi"/>
          <w:b/>
          <w:bCs/>
          <w:sz w:val="24"/>
          <w:szCs w:val="24"/>
        </w:rPr>
      </w:pPr>
      <w:r w:rsidRPr="00FF0A2A">
        <w:rPr>
          <w:rFonts w:asciiTheme="minorHAnsi" w:hAnsiTheme="minorHAnsi" w:cs="Times New Roman"/>
          <w:b/>
          <w:bCs/>
          <w:sz w:val="24"/>
          <w:szCs w:val="24"/>
        </w:rPr>
        <w:t>3</w:t>
      </w:r>
      <w:r w:rsidRPr="00FF0A2A">
        <w:rPr>
          <w:rFonts w:asciiTheme="minorHAnsi" w:hAnsiTheme="minorHAnsi" w:cs="Times New Roman"/>
          <w:b/>
          <w:bCs/>
          <w:sz w:val="24"/>
          <w:szCs w:val="24"/>
          <w:vertAlign w:val="superscript"/>
        </w:rPr>
        <w:t>rd</w:t>
      </w:r>
      <w:r w:rsidRPr="00FF0A2A">
        <w:rPr>
          <w:rFonts w:asciiTheme="minorHAnsi" w:hAnsiTheme="minorHAnsi" w:cs="Times New Roman"/>
          <w:b/>
          <w:bCs/>
          <w:sz w:val="24"/>
          <w:szCs w:val="24"/>
        </w:rPr>
        <w:t xml:space="preserve"> Quarter Q</w:t>
      </w:r>
      <w:r w:rsidR="0077714B">
        <w:rPr>
          <w:rFonts w:asciiTheme="minorHAnsi" w:hAnsiTheme="minorHAnsi" w:cs="Times New Roman"/>
          <w:b/>
          <w:bCs/>
          <w:sz w:val="24"/>
          <w:szCs w:val="24"/>
        </w:rPr>
        <w:t>SR</w:t>
      </w:r>
      <w:bookmarkStart w:id="0" w:name="_GoBack"/>
      <w:bookmarkEnd w:id="0"/>
      <w:r w:rsidRPr="00FF0A2A">
        <w:rPr>
          <w:rFonts w:asciiTheme="minorHAnsi" w:hAnsiTheme="minorHAnsi" w:cs="Times New Roman"/>
          <w:b/>
          <w:bCs/>
          <w:sz w:val="24"/>
          <w:szCs w:val="24"/>
        </w:rPr>
        <w:t xml:space="preserve"> Due October 15</w:t>
      </w:r>
      <w:r w:rsidRPr="00FF0A2A">
        <w:rPr>
          <w:rFonts w:asciiTheme="minorHAnsi" w:hAnsiTheme="minorHAnsi" w:cs="Times New Roman"/>
          <w:b/>
          <w:bCs/>
          <w:sz w:val="24"/>
          <w:szCs w:val="24"/>
          <w:vertAlign w:val="superscript"/>
        </w:rPr>
        <w:t>th</w:t>
      </w:r>
      <w:r w:rsidRPr="00FF0A2A">
        <w:rPr>
          <w:rFonts w:asciiTheme="minorHAnsi" w:hAnsiTheme="minorHAnsi" w:cs="Times New Roman"/>
          <w:b/>
          <w:bCs/>
          <w:sz w:val="24"/>
          <w:szCs w:val="24"/>
        </w:rPr>
        <w:t xml:space="preserve"> </w:t>
      </w:r>
    </w:p>
    <w:p w14:paraId="58B7CA86" w14:textId="097917B3" w:rsidR="00FF0A2A" w:rsidRPr="00F56A8C" w:rsidRDefault="00FF0A2A">
      <w:pPr>
        <w:pStyle w:val="ListParagraph"/>
        <w:ind w:left="360"/>
        <w:rPr>
          <w:rFonts w:asciiTheme="minorHAnsi" w:hAnsiTheme="minorHAnsi" w:cs="Times New Roman"/>
          <w:sz w:val="24"/>
          <w:szCs w:val="24"/>
        </w:rPr>
      </w:pPr>
      <w:r w:rsidRPr="00FF0A2A">
        <w:rPr>
          <w:rFonts w:asciiTheme="minorHAnsi" w:hAnsiTheme="minorHAnsi" w:cs="Times New Roman"/>
          <w:sz w:val="24"/>
          <w:szCs w:val="24"/>
        </w:rPr>
        <w:t>Linda shared the most recent</w:t>
      </w:r>
      <w:r w:rsidR="00DF67B9">
        <w:rPr>
          <w:rFonts w:asciiTheme="minorHAnsi" w:hAnsiTheme="minorHAnsi" w:cs="Times New Roman"/>
          <w:sz w:val="24"/>
          <w:szCs w:val="24"/>
        </w:rPr>
        <w:t xml:space="preserve"> Board QSR</w:t>
      </w:r>
      <w:r w:rsidRPr="00FF0A2A">
        <w:rPr>
          <w:rFonts w:asciiTheme="minorHAnsi" w:hAnsiTheme="minorHAnsi" w:cs="Times New Roman"/>
          <w:sz w:val="24"/>
          <w:szCs w:val="24"/>
        </w:rPr>
        <w:t xml:space="preserve"> update a few days ago</w:t>
      </w:r>
      <w:r w:rsidR="00DF67B9">
        <w:rPr>
          <w:rFonts w:asciiTheme="minorHAnsi" w:hAnsiTheme="minorHAnsi" w:cs="Times New Roman"/>
          <w:sz w:val="24"/>
          <w:szCs w:val="24"/>
        </w:rPr>
        <w:t xml:space="preserve"> and</w:t>
      </w:r>
      <w:r w:rsidR="00DB3094">
        <w:rPr>
          <w:rFonts w:asciiTheme="minorHAnsi" w:hAnsiTheme="minorHAnsi" w:cs="Times New Roman"/>
          <w:sz w:val="24"/>
          <w:szCs w:val="24"/>
        </w:rPr>
        <w:t xml:space="preserve"> we are currently </w:t>
      </w:r>
      <w:r w:rsidRPr="00FF0A2A">
        <w:rPr>
          <w:rFonts w:asciiTheme="minorHAnsi" w:hAnsiTheme="minorHAnsi" w:cs="Times New Roman"/>
          <w:sz w:val="24"/>
          <w:szCs w:val="24"/>
        </w:rPr>
        <w:t xml:space="preserve">waiting for </w:t>
      </w:r>
      <w:r w:rsidR="000F3F81">
        <w:rPr>
          <w:rFonts w:asciiTheme="minorHAnsi" w:hAnsiTheme="minorHAnsi" w:cs="Times New Roman"/>
          <w:sz w:val="24"/>
          <w:szCs w:val="24"/>
        </w:rPr>
        <w:t>the</w:t>
      </w:r>
      <w:r w:rsidRPr="00FF0A2A">
        <w:rPr>
          <w:rFonts w:asciiTheme="minorHAnsi" w:hAnsiTheme="minorHAnsi" w:cs="Times New Roman"/>
          <w:sz w:val="24"/>
          <w:szCs w:val="24"/>
        </w:rPr>
        <w:t xml:space="preserve"> FSW report to be </w:t>
      </w:r>
      <w:r w:rsidR="00F55420">
        <w:rPr>
          <w:rFonts w:asciiTheme="minorHAnsi" w:hAnsiTheme="minorHAnsi" w:cs="Times New Roman"/>
          <w:sz w:val="24"/>
          <w:szCs w:val="24"/>
        </w:rPr>
        <w:t xml:space="preserve">shared and </w:t>
      </w:r>
      <w:r w:rsidRPr="00FF0A2A">
        <w:rPr>
          <w:rFonts w:asciiTheme="minorHAnsi" w:hAnsiTheme="minorHAnsi" w:cs="Times New Roman"/>
          <w:sz w:val="24"/>
          <w:szCs w:val="24"/>
        </w:rPr>
        <w:t xml:space="preserve">added. </w:t>
      </w:r>
      <w:r w:rsidR="00B67E5E">
        <w:rPr>
          <w:rFonts w:asciiTheme="minorHAnsi" w:hAnsiTheme="minorHAnsi" w:cs="Times New Roman"/>
          <w:sz w:val="24"/>
          <w:szCs w:val="24"/>
        </w:rPr>
        <w:t xml:space="preserve"> </w:t>
      </w:r>
      <w:r w:rsidR="009F19D0">
        <w:rPr>
          <w:rFonts w:asciiTheme="minorHAnsi" w:hAnsiTheme="minorHAnsi" w:cs="Times New Roman"/>
          <w:sz w:val="24"/>
          <w:szCs w:val="24"/>
        </w:rPr>
        <w:t xml:space="preserve">Nancy noted </w:t>
      </w:r>
      <w:r w:rsidR="00B67E5E">
        <w:rPr>
          <w:rFonts w:asciiTheme="minorHAnsi" w:hAnsiTheme="minorHAnsi" w:cs="Times New Roman"/>
          <w:sz w:val="24"/>
          <w:szCs w:val="24"/>
        </w:rPr>
        <w:t xml:space="preserve">a </w:t>
      </w:r>
      <w:r w:rsidRPr="00FF0A2A">
        <w:rPr>
          <w:rFonts w:asciiTheme="minorHAnsi" w:hAnsiTheme="minorHAnsi" w:cs="Times New Roman"/>
          <w:sz w:val="24"/>
          <w:szCs w:val="24"/>
        </w:rPr>
        <w:t>link</w:t>
      </w:r>
      <w:r w:rsidR="00B67E5E">
        <w:rPr>
          <w:rFonts w:asciiTheme="minorHAnsi" w:hAnsiTheme="minorHAnsi" w:cs="Times New Roman"/>
          <w:sz w:val="24"/>
          <w:szCs w:val="24"/>
        </w:rPr>
        <w:t xml:space="preserve"> in the report that</w:t>
      </w:r>
      <w:r w:rsidRPr="00FF0A2A">
        <w:rPr>
          <w:rFonts w:asciiTheme="minorHAnsi" w:hAnsiTheme="minorHAnsi" w:cs="Times New Roman"/>
          <w:sz w:val="24"/>
          <w:szCs w:val="24"/>
        </w:rPr>
        <w:t xml:space="preserve"> needs to be corrected</w:t>
      </w:r>
      <w:r w:rsidR="009F19D0">
        <w:rPr>
          <w:rFonts w:asciiTheme="minorHAnsi" w:hAnsiTheme="minorHAnsi" w:cs="Times New Roman"/>
          <w:sz w:val="24"/>
          <w:szCs w:val="24"/>
        </w:rPr>
        <w:t>.  Once this is corrected and the FSW report is received</w:t>
      </w:r>
      <w:r w:rsidR="0069741E">
        <w:rPr>
          <w:rFonts w:asciiTheme="minorHAnsi" w:hAnsiTheme="minorHAnsi" w:cs="Times New Roman"/>
          <w:sz w:val="24"/>
          <w:szCs w:val="24"/>
        </w:rPr>
        <w:t>, the report will be sent in</w:t>
      </w:r>
      <w:r w:rsidR="00AB6C6C">
        <w:rPr>
          <w:rFonts w:asciiTheme="minorHAnsi" w:hAnsiTheme="minorHAnsi" w:cs="Times New Roman"/>
          <w:sz w:val="24"/>
          <w:szCs w:val="24"/>
        </w:rPr>
        <w:t xml:space="preserve"> by the</w:t>
      </w:r>
      <w:r w:rsidRPr="00F56A8C">
        <w:rPr>
          <w:rFonts w:asciiTheme="minorHAnsi" w:hAnsiTheme="minorHAnsi" w:cs="Times New Roman"/>
          <w:sz w:val="24"/>
          <w:szCs w:val="24"/>
        </w:rPr>
        <w:t xml:space="preserve"> Board Secretary.</w:t>
      </w:r>
    </w:p>
    <w:p w14:paraId="1DE159E3" w14:textId="108B33D6" w:rsidR="00FF0A2A" w:rsidRPr="00FF0A2A" w:rsidRDefault="00FF0A2A" w:rsidP="00FF0A2A">
      <w:pPr>
        <w:rPr>
          <w:rFonts w:asciiTheme="minorHAnsi" w:hAnsiTheme="minorHAnsi" w:cs="Times New Roman"/>
          <w:b/>
          <w:i/>
          <w:sz w:val="24"/>
          <w:szCs w:val="24"/>
        </w:rPr>
      </w:pPr>
      <w:r w:rsidRPr="00FF0A2A">
        <w:rPr>
          <w:rFonts w:asciiTheme="minorHAnsi" w:hAnsiTheme="minorHAnsi" w:cs="Times New Roman"/>
          <w:b/>
          <w:i/>
          <w:sz w:val="24"/>
          <w:szCs w:val="24"/>
        </w:rPr>
        <w:t>Nancy made a motion to submit the 3</w:t>
      </w:r>
      <w:r w:rsidRPr="00FF0A2A">
        <w:rPr>
          <w:rFonts w:asciiTheme="minorHAnsi" w:hAnsiTheme="minorHAnsi" w:cs="Times New Roman"/>
          <w:b/>
          <w:i/>
          <w:sz w:val="24"/>
          <w:szCs w:val="24"/>
          <w:vertAlign w:val="superscript"/>
        </w:rPr>
        <w:t>rd</w:t>
      </w:r>
      <w:r w:rsidRPr="00FF0A2A">
        <w:rPr>
          <w:rFonts w:asciiTheme="minorHAnsi" w:hAnsiTheme="minorHAnsi" w:cs="Times New Roman"/>
          <w:b/>
          <w:i/>
          <w:sz w:val="24"/>
          <w:szCs w:val="24"/>
        </w:rPr>
        <w:t xml:space="preserve"> Quarter</w:t>
      </w:r>
      <w:r w:rsidR="00AB6BC1">
        <w:rPr>
          <w:rFonts w:asciiTheme="minorHAnsi" w:hAnsiTheme="minorHAnsi" w:cs="Times New Roman"/>
          <w:b/>
          <w:i/>
          <w:sz w:val="24"/>
          <w:szCs w:val="24"/>
        </w:rPr>
        <w:t xml:space="preserve"> Board</w:t>
      </w:r>
      <w:r w:rsidRPr="00FF0A2A">
        <w:rPr>
          <w:rFonts w:asciiTheme="minorHAnsi" w:hAnsiTheme="minorHAnsi" w:cs="Times New Roman"/>
          <w:b/>
          <w:i/>
          <w:sz w:val="24"/>
          <w:szCs w:val="24"/>
        </w:rPr>
        <w:t xml:space="preserve"> QSR as is. Don seconded. Approved.</w:t>
      </w:r>
    </w:p>
    <w:p w14:paraId="7EB9E3AC" w14:textId="77777777" w:rsidR="00FF0A2A" w:rsidRPr="00FF0A2A" w:rsidRDefault="00FF0A2A" w:rsidP="00FF0A2A">
      <w:pPr>
        <w:pStyle w:val="ListParagraph"/>
        <w:numPr>
          <w:ilvl w:val="2"/>
          <w:numId w:val="5"/>
        </w:numPr>
        <w:rPr>
          <w:rFonts w:asciiTheme="minorHAnsi" w:hAnsiTheme="minorHAnsi" w:cs="Times New Roman"/>
          <w:b/>
          <w:iCs/>
          <w:sz w:val="24"/>
          <w:szCs w:val="24"/>
        </w:rPr>
      </w:pPr>
      <w:r w:rsidRPr="00FF0A2A">
        <w:rPr>
          <w:rFonts w:asciiTheme="minorHAnsi" w:hAnsiTheme="minorHAnsi" w:cs="Times New Roman"/>
          <w:b/>
          <w:iCs/>
          <w:sz w:val="24"/>
          <w:szCs w:val="24"/>
        </w:rPr>
        <w:t>FSM Document for Review</w:t>
      </w:r>
    </w:p>
    <w:p w14:paraId="03BF91EF" w14:textId="3776E056" w:rsidR="00FF0A2A" w:rsidRPr="00FF0A2A" w:rsidRDefault="00FF0A2A" w:rsidP="00FF0A2A">
      <w:pPr>
        <w:pStyle w:val="ListParagraph"/>
        <w:ind w:left="360"/>
        <w:rPr>
          <w:rFonts w:asciiTheme="minorHAnsi" w:hAnsiTheme="minorHAnsi" w:cs="Times New Roman"/>
          <w:b/>
          <w:iCs/>
          <w:sz w:val="24"/>
          <w:szCs w:val="24"/>
        </w:rPr>
      </w:pPr>
      <w:r w:rsidRPr="00FF0A2A">
        <w:rPr>
          <w:rFonts w:asciiTheme="minorHAnsi" w:hAnsiTheme="minorHAnsi" w:cs="Times New Roman"/>
          <w:sz w:val="24"/>
          <w:szCs w:val="24"/>
        </w:rPr>
        <w:t xml:space="preserve">FSM documents were sent to the Board for review. </w:t>
      </w:r>
      <w:proofErr w:type="spellStart"/>
      <w:r w:rsidR="007C35BE">
        <w:rPr>
          <w:rFonts w:asciiTheme="minorHAnsi" w:hAnsiTheme="minorHAnsi" w:cs="Times New Roman"/>
          <w:sz w:val="24"/>
          <w:szCs w:val="24"/>
        </w:rPr>
        <w:t>Nancyo</w:t>
      </w:r>
      <w:proofErr w:type="spellEnd"/>
      <w:r w:rsidR="007C35BE">
        <w:rPr>
          <w:rFonts w:asciiTheme="minorHAnsi" w:hAnsiTheme="minorHAnsi" w:cs="Times New Roman"/>
          <w:sz w:val="24"/>
          <w:szCs w:val="24"/>
        </w:rPr>
        <w:t xml:space="preserve"> advised that she reviewed </w:t>
      </w:r>
      <w:r w:rsidR="00651104">
        <w:rPr>
          <w:rFonts w:asciiTheme="minorHAnsi" w:hAnsiTheme="minorHAnsi" w:cs="Times New Roman"/>
          <w:sz w:val="24"/>
          <w:szCs w:val="24"/>
        </w:rPr>
        <w:t xml:space="preserve">the changes made to the FSM </w:t>
      </w:r>
      <w:r w:rsidR="00CA6AA0">
        <w:rPr>
          <w:rFonts w:asciiTheme="minorHAnsi" w:hAnsiTheme="minorHAnsi" w:cs="Times New Roman"/>
          <w:sz w:val="24"/>
          <w:szCs w:val="24"/>
        </w:rPr>
        <w:t>as submitted by SSC</w:t>
      </w:r>
      <w:r w:rsidR="00F13F1B">
        <w:rPr>
          <w:rFonts w:asciiTheme="minorHAnsi" w:hAnsiTheme="minorHAnsi" w:cs="Times New Roman"/>
          <w:sz w:val="24"/>
          <w:szCs w:val="24"/>
        </w:rPr>
        <w:t>.</w:t>
      </w:r>
      <w:r w:rsidR="00CA6AA0">
        <w:rPr>
          <w:rFonts w:asciiTheme="minorHAnsi" w:hAnsiTheme="minorHAnsi" w:cs="Times New Roman"/>
          <w:sz w:val="24"/>
          <w:szCs w:val="24"/>
        </w:rPr>
        <w:t xml:space="preserve"> </w:t>
      </w:r>
      <w:r w:rsidR="00F13F1B">
        <w:rPr>
          <w:rFonts w:asciiTheme="minorHAnsi" w:hAnsiTheme="minorHAnsi" w:cs="Times New Roman"/>
          <w:sz w:val="24"/>
          <w:szCs w:val="24"/>
        </w:rPr>
        <w:t>S</w:t>
      </w:r>
      <w:r w:rsidR="00CA6AA0">
        <w:rPr>
          <w:rFonts w:asciiTheme="minorHAnsi" w:hAnsiTheme="minorHAnsi" w:cs="Times New Roman"/>
          <w:sz w:val="24"/>
          <w:szCs w:val="24"/>
        </w:rPr>
        <w:t xml:space="preserve">he states that the changes </w:t>
      </w:r>
      <w:r w:rsidR="00651104">
        <w:rPr>
          <w:rFonts w:asciiTheme="minorHAnsi" w:hAnsiTheme="minorHAnsi" w:cs="Times New Roman"/>
          <w:sz w:val="24"/>
          <w:szCs w:val="24"/>
        </w:rPr>
        <w:t>accurately reflect the Board Motion changes.</w:t>
      </w:r>
      <w:r w:rsidRPr="00FF0A2A">
        <w:rPr>
          <w:rFonts w:asciiTheme="minorHAnsi" w:hAnsiTheme="minorHAnsi" w:cs="Times New Roman"/>
          <w:sz w:val="24"/>
          <w:szCs w:val="24"/>
        </w:rPr>
        <w:t xml:space="preserve"> The Board</w:t>
      </w:r>
      <w:r w:rsidR="00D85DC8">
        <w:rPr>
          <w:rFonts w:asciiTheme="minorHAnsi" w:hAnsiTheme="minorHAnsi" w:cs="Times New Roman"/>
          <w:sz w:val="24"/>
          <w:szCs w:val="24"/>
        </w:rPr>
        <w:t xml:space="preserve"> agreed to accept the changes made to the FSM</w:t>
      </w:r>
      <w:r w:rsidRPr="00FF0A2A">
        <w:rPr>
          <w:rFonts w:asciiTheme="minorHAnsi" w:hAnsiTheme="minorHAnsi" w:cs="Times New Roman"/>
          <w:sz w:val="24"/>
          <w:szCs w:val="24"/>
        </w:rPr>
        <w:t xml:space="preserve"> </w:t>
      </w:r>
      <w:r w:rsidR="004503AB">
        <w:rPr>
          <w:rFonts w:asciiTheme="minorHAnsi" w:hAnsiTheme="minorHAnsi" w:cs="Times New Roman"/>
          <w:sz w:val="24"/>
          <w:szCs w:val="24"/>
        </w:rPr>
        <w:t xml:space="preserve">as </w:t>
      </w:r>
      <w:r w:rsidRPr="00FF0A2A">
        <w:rPr>
          <w:rFonts w:asciiTheme="minorHAnsi" w:hAnsiTheme="minorHAnsi" w:cs="Times New Roman"/>
          <w:sz w:val="24"/>
          <w:szCs w:val="24"/>
        </w:rPr>
        <w:t xml:space="preserve">submitted by SSC in relation to the Board’s </w:t>
      </w:r>
      <w:r w:rsidR="004503AB">
        <w:rPr>
          <w:rFonts w:asciiTheme="minorHAnsi" w:hAnsiTheme="minorHAnsi" w:cs="Times New Roman"/>
          <w:sz w:val="24"/>
          <w:szCs w:val="24"/>
        </w:rPr>
        <w:t>Motions</w:t>
      </w:r>
      <w:r w:rsidRPr="00FF0A2A">
        <w:rPr>
          <w:rFonts w:asciiTheme="minorHAnsi" w:hAnsiTheme="minorHAnsi" w:cs="Times New Roman"/>
          <w:b/>
          <w:iCs/>
          <w:sz w:val="24"/>
          <w:szCs w:val="24"/>
        </w:rPr>
        <w:t>.</w:t>
      </w:r>
    </w:p>
    <w:p w14:paraId="674E2130" w14:textId="77777777" w:rsidR="00FF0A2A" w:rsidRPr="00FF0A2A" w:rsidRDefault="00FF0A2A" w:rsidP="00FF0A2A">
      <w:pPr>
        <w:pStyle w:val="ListParagraph"/>
        <w:rPr>
          <w:rFonts w:asciiTheme="minorHAnsi" w:hAnsiTheme="minorHAnsi" w:cs="Times New Roman"/>
          <w:b/>
          <w:iCs/>
          <w:sz w:val="24"/>
          <w:szCs w:val="24"/>
        </w:rPr>
      </w:pPr>
    </w:p>
    <w:p w14:paraId="62C2B4C5" w14:textId="0A2F903F" w:rsidR="00FF0A2A" w:rsidRPr="00FF0A2A" w:rsidRDefault="00FF0A2A" w:rsidP="00FF0A2A">
      <w:pPr>
        <w:pStyle w:val="ListParagraph"/>
        <w:numPr>
          <w:ilvl w:val="2"/>
          <w:numId w:val="20"/>
        </w:numPr>
        <w:rPr>
          <w:rFonts w:asciiTheme="minorHAnsi" w:hAnsiTheme="minorHAnsi" w:cs="Times New Roman"/>
          <w:b/>
          <w:iCs/>
          <w:sz w:val="24"/>
          <w:szCs w:val="24"/>
        </w:rPr>
      </w:pPr>
      <w:r w:rsidRPr="00FF0A2A">
        <w:rPr>
          <w:rFonts w:asciiTheme="minorHAnsi" w:hAnsiTheme="minorHAnsi" w:cs="Times New Roman"/>
          <w:b/>
          <w:iCs/>
          <w:sz w:val="24"/>
          <w:szCs w:val="24"/>
        </w:rPr>
        <w:t>Using Google Calendars for Reminders</w:t>
      </w:r>
    </w:p>
    <w:p w14:paraId="5DBD80CD" w14:textId="788B4D58" w:rsidR="00FF0A2A" w:rsidRPr="00FF0A2A" w:rsidRDefault="00FF0A2A" w:rsidP="00FF0A2A">
      <w:pPr>
        <w:pStyle w:val="ListParagraph"/>
        <w:ind w:left="360"/>
        <w:rPr>
          <w:rFonts w:asciiTheme="minorHAnsi" w:hAnsiTheme="minorHAnsi" w:cs="Times New Roman"/>
          <w:bCs/>
          <w:iCs/>
          <w:sz w:val="24"/>
          <w:szCs w:val="24"/>
        </w:rPr>
      </w:pPr>
      <w:bookmarkStart w:id="1" w:name="_Hlk22288243"/>
      <w:r w:rsidRPr="00FF0A2A">
        <w:rPr>
          <w:rFonts w:asciiTheme="minorHAnsi" w:hAnsiTheme="minorHAnsi" w:cs="Times New Roman"/>
          <w:bCs/>
          <w:iCs/>
          <w:sz w:val="24"/>
          <w:szCs w:val="24"/>
        </w:rPr>
        <w:t>The Board discussed calendar reminders for Workgroup and Board meetings. It was decided that it is the responsibility of each Board member to keep track of these dates and attend</w:t>
      </w:r>
      <w:r w:rsidR="005F43F6">
        <w:rPr>
          <w:rFonts w:asciiTheme="minorHAnsi" w:hAnsiTheme="minorHAnsi" w:cs="Times New Roman"/>
          <w:bCs/>
          <w:iCs/>
          <w:sz w:val="24"/>
          <w:szCs w:val="24"/>
        </w:rPr>
        <w:t xml:space="preserve"> and that</w:t>
      </w:r>
      <w:r w:rsidRPr="00FF0A2A">
        <w:rPr>
          <w:rFonts w:asciiTheme="minorHAnsi" w:hAnsiTheme="minorHAnsi" w:cs="Times New Roman"/>
          <w:bCs/>
          <w:iCs/>
          <w:sz w:val="24"/>
          <w:szCs w:val="24"/>
        </w:rPr>
        <w:t xml:space="preserve"> Board members </w:t>
      </w:r>
      <w:r w:rsidR="00F13F1B">
        <w:rPr>
          <w:rFonts w:asciiTheme="minorHAnsi" w:hAnsiTheme="minorHAnsi" w:cs="Times New Roman"/>
          <w:bCs/>
          <w:iCs/>
          <w:sz w:val="24"/>
          <w:szCs w:val="24"/>
        </w:rPr>
        <w:t>are</w:t>
      </w:r>
      <w:r w:rsidRPr="00FF0A2A">
        <w:rPr>
          <w:rFonts w:asciiTheme="minorHAnsi" w:hAnsiTheme="minorHAnsi" w:cs="Times New Roman"/>
          <w:bCs/>
          <w:iCs/>
          <w:sz w:val="24"/>
          <w:szCs w:val="24"/>
        </w:rPr>
        <w:t xml:space="preserve"> responsible for setting their own reminders. </w:t>
      </w:r>
    </w:p>
    <w:bookmarkEnd w:id="1"/>
    <w:p w14:paraId="5B91A51B" w14:textId="77777777" w:rsidR="00FF0A2A" w:rsidRPr="00FF0A2A" w:rsidRDefault="00FF0A2A" w:rsidP="00FF0A2A">
      <w:pPr>
        <w:pStyle w:val="ListParagraph"/>
        <w:ind w:left="360"/>
        <w:rPr>
          <w:rFonts w:asciiTheme="minorHAnsi" w:hAnsiTheme="minorHAnsi" w:cs="Times New Roman"/>
          <w:b/>
          <w:iCs/>
          <w:sz w:val="24"/>
          <w:szCs w:val="24"/>
        </w:rPr>
      </w:pPr>
    </w:p>
    <w:p w14:paraId="5E62359C" w14:textId="77777777" w:rsidR="00FF0A2A" w:rsidRPr="00FF0A2A" w:rsidRDefault="00FF0A2A" w:rsidP="00FF0A2A">
      <w:pPr>
        <w:pStyle w:val="ListParagraph"/>
        <w:numPr>
          <w:ilvl w:val="2"/>
          <w:numId w:val="20"/>
        </w:numPr>
        <w:spacing w:after="0"/>
        <w:rPr>
          <w:rFonts w:asciiTheme="minorHAnsi" w:hAnsiTheme="minorHAnsi" w:cs="Times New Roman"/>
          <w:b/>
          <w:iCs/>
          <w:sz w:val="24"/>
          <w:szCs w:val="24"/>
        </w:rPr>
      </w:pPr>
      <w:r w:rsidRPr="00FF0A2A">
        <w:rPr>
          <w:rFonts w:asciiTheme="minorHAnsi" w:hAnsiTheme="minorHAnsi" w:cs="Times New Roman"/>
          <w:b/>
          <w:iCs/>
          <w:sz w:val="24"/>
          <w:szCs w:val="24"/>
        </w:rPr>
        <w:t>Additional Items</w:t>
      </w:r>
    </w:p>
    <w:p w14:paraId="22515DA6" w14:textId="330BC030" w:rsidR="00FF0A2A" w:rsidRPr="00F56A8C" w:rsidRDefault="00FF0A2A" w:rsidP="007B7A36">
      <w:pPr>
        <w:spacing w:after="0"/>
        <w:ind w:left="360"/>
        <w:rPr>
          <w:rFonts w:asciiTheme="minorHAnsi" w:eastAsia="Arial" w:hAnsiTheme="minorHAnsi" w:cs="Times New Roman"/>
          <w:bCs/>
          <w:iCs/>
          <w:sz w:val="24"/>
          <w:szCs w:val="24"/>
        </w:rPr>
      </w:pPr>
      <w:r w:rsidRPr="00FF0A2A">
        <w:rPr>
          <w:rFonts w:asciiTheme="minorHAnsi" w:hAnsiTheme="minorHAnsi" w:cs="Times New Roman"/>
          <w:bCs/>
          <w:iCs/>
          <w:sz w:val="24"/>
          <w:szCs w:val="24"/>
        </w:rPr>
        <w:t>Matt</w:t>
      </w:r>
      <w:r w:rsidRPr="00FF0A2A">
        <w:rPr>
          <w:rFonts w:asciiTheme="minorHAnsi" w:hAnsiTheme="minorHAnsi" w:cs="Times New Roman"/>
          <w:b/>
          <w:iCs/>
          <w:sz w:val="24"/>
          <w:szCs w:val="24"/>
        </w:rPr>
        <w:t xml:space="preserve"> </w:t>
      </w:r>
      <w:r w:rsidR="002806DA">
        <w:rPr>
          <w:rFonts w:asciiTheme="minorHAnsi" w:hAnsiTheme="minorHAnsi" w:cs="Times New Roman"/>
          <w:bCs/>
          <w:iCs/>
          <w:sz w:val="24"/>
          <w:szCs w:val="24"/>
        </w:rPr>
        <w:t xml:space="preserve">advised the </w:t>
      </w:r>
      <w:r w:rsidR="0078010D">
        <w:rPr>
          <w:rFonts w:asciiTheme="minorHAnsi" w:hAnsiTheme="minorHAnsi" w:cs="Times New Roman"/>
          <w:bCs/>
          <w:iCs/>
          <w:sz w:val="24"/>
          <w:szCs w:val="24"/>
        </w:rPr>
        <w:t>B</w:t>
      </w:r>
      <w:r w:rsidR="002806DA">
        <w:rPr>
          <w:rFonts w:asciiTheme="minorHAnsi" w:hAnsiTheme="minorHAnsi" w:cs="Times New Roman"/>
          <w:bCs/>
          <w:iCs/>
          <w:sz w:val="24"/>
          <w:szCs w:val="24"/>
        </w:rPr>
        <w:t xml:space="preserve">oard of </w:t>
      </w:r>
      <w:r w:rsidRPr="00FF0A2A">
        <w:rPr>
          <w:rFonts w:asciiTheme="minorHAnsi" w:eastAsia="Arial" w:hAnsiTheme="minorHAnsi" w:cs="Times New Roman"/>
          <w:bCs/>
          <w:sz w:val="24"/>
          <w:szCs w:val="24"/>
        </w:rPr>
        <w:t xml:space="preserve">a discussion </w:t>
      </w:r>
      <w:r w:rsidR="002806DA">
        <w:rPr>
          <w:rFonts w:asciiTheme="minorHAnsi" w:eastAsia="Arial" w:hAnsiTheme="minorHAnsi" w:cs="Times New Roman"/>
          <w:bCs/>
          <w:sz w:val="24"/>
          <w:szCs w:val="24"/>
        </w:rPr>
        <w:t xml:space="preserve">he had </w:t>
      </w:r>
      <w:r w:rsidRPr="00FF0A2A">
        <w:rPr>
          <w:rFonts w:asciiTheme="minorHAnsi" w:eastAsia="Arial" w:hAnsiTheme="minorHAnsi" w:cs="Times New Roman"/>
          <w:bCs/>
          <w:sz w:val="24"/>
          <w:szCs w:val="24"/>
        </w:rPr>
        <w:t xml:space="preserve">with </w:t>
      </w:r>
      <w:r w:rsidR="00AE0F41">
        <w:rPr>
          <w:rFonts w:asciiTheme="minorHAnsi" w:eastAsia="Arial" w:hAnsiTheme="minorHAnsi" w:cs="Times New Roman"/>
          <w:bCs/>
          <w:sz w:val="24"/>
          <w:szCs w:val="24"/>
        </w:rPr>
        <w:t xml:space="preserve">a </w:t>
      </w:r>
      <w:r w:rsidR="00F13F1B">
        <w:rPr>
          <w:rFonts w:asciiTheme="minorHAnsi" w:eastAsia="Arial" w:hAnsiTheme="minorHAnsi" w:cs="Times New Roman"/>
          <w:bCs/>
          <w:sz w:val="24"/>
          <w:szCs w:val="24"/>
        </w:rPr>
        <w:t>D</w:t>
      </w:r>
      <w:r w:rsidR="00AE0F41">
        <w:rPr>
          <w:rFonts w:asciiTheme="minorHAnsi" w:eastAsia="Arial" w:hAnsiTheme="minorHAnsi" w:cs="Times New Roman"/>
          <w:bCs/>
          <w:sz w:val="24"/>
          <w:szCs w:val="24"/>
        </w:rPr>
        <w:t>elegate</w:t>
      </w:r>
      <w:r w:rsidRPr="00FF0A2A">
        <w:rPr>
          <w:rFonts w:asciiTheme="minorHAnsi" w:eastAsia="Arial" w:hAnsiTheme="minorHAnsi" w:cs="Times New Roman"/>
          <w:bCs/>
          <w:sz w:val="24"/>
          <w:szCs w:val="24"/>
        </w:rPr>
        <w:t xml:space="preserve"> from Colombia re</w:t>
      </w:r>
      <w:r w:rsidR="002806DA">
        <w:rPr>
          <w:rFonts w:asciiTheme="minorHAnsi" w:eastAsia="Arial" w:hAnsiTheme="minorHAnsi" w:cs="Times New Roman"/>
          <w:bCs/>
          <w:sz w:val="24"/>
          <w:szCs w:val="24"/>
        </w:rPr>
        <w:t xml:space="preserve">garding </w:t>
      </w:r>
      <w:r w:rsidR="00AE0F41">
        <w:rPr>
          <w:rFonts w:asciiTheme="minorHAnsi" w:eastAsia="Arial" w:hAnsiTheme="minorHAnsi" w:cs="Times New Roman"/>
          <w:bCs/>
          <w:sz w:val="24"/>
          <w:szCs w:val="24"/>
        </w:rPr>
        <w:t xml:space="preserve">the </w:t>
      </w:r>
      <w:r w:rsidRPr="00FF0A2A">
        <w:rPr>
          <w:rFonts w:asciiTheme="minorHAnsi" w:eastAsia="Arial" w:hAnsiTheme="minorHAnsi" w:cs="Times New Roman"/>
          <w:bCs/>
          <w:sz w:val="24"/>
          <w:szCs w:val="24"/>
        </w:rPr>
        <w:t xml:space="preserve">pamphlet </w:t>
      </w:r>
      <w:proofErr w:type="spellStart"/>
      <w:r w:rsidRPr="00FF0A2A">
        <w:rPr>
          <w:rFonts w:asciiTheme="minorHAnsi" w:eastAsia="Arial" w:hAnsiTheme="minorHAnsi" w:cs="Times New Roman"/>
          <w:bCs/>
          <w:i/>
          <w:sz w:val="24"/>
          <w:szCs w:val="24"/>
        </w:rPr>
        <w:t>Se</w:t>
      </w:r>
      <w:r w:rsidR="00655FDC">
        <w:rPr>
          <w:rFonts w:asciiTheme="minorHAnsi" w:eastAsia="Arial" w:hAnsiTheme="minorHAnsi" w:cs="Times New Roman"/>
          <w:bCs/>
          <w:i/>
          <w:sz w:val="24"/>
          <w:szCs w:val="24"/>
        </w:rPr>
        <w:t>n</w:t>
      </w:r>
      <w:r w:rsidRPr="00FF0A2A">
        <w:rPr>
          <w:rFonts w:asciiTheme="minorHAnsi" w:eastAsia="Arial" w:hAnsiTheme="minorHAnsi" w:cs="Times New Roman"/>
          <w:bCs/>
          <w:i/>
          <w:sz w:val="24"/>
          <w:szCs w:val="24"/>
        </w:rPr>
        <w:t>timientos</w:t>
      </w:r>
      <w:proofErr w:type="spellEnd"/>
      <w:r w:rsidRPr="00FF0A2A">
        <w:rPr>
          <w:rFonts w:asciiTheme="minorHAnsi" w:eastAsia="Arial" w:hAnsiTheme="minorHAnsi" w:cs="Times New Roman"/>
          <w:bCs/>
          <w:i/>
          <w:sz w:val="24"/>
          <w:szCs w:val="24"/>
        </w:rPr>
        <w:t xml:space="preserve">. </w:t>
      </w:r>
      <w:r w:rsidR="00671B3F">
        <w:rPr>
          <w:rFonts w:asciiTheme="minorHAnsi" w:eastAsia="Arial" w:hAnsiTheme="minorHAnsi" w:cs="Times New Roman"/>
          <w:bCs/>
          <w:iCs/>
          <w:sz w:val="24"/>
          <w:szCs w:val="24"/>
        </w:rPr>
        <w:t>The delegate did not understand why the pamphlet was not yet</w:t>
      </w:r>
      <w:r w:rsidR="00692591">
        <w:rPr>
          <w:rFonts w:asciiTheme="minorHAnsi" w:eastAsia="Arial" w:hAnsiTheme="minorHAnsi" w:cs="Times New Roman"/>
          <w:bCs/>
          <w:iCs/>
          <w:sz w:val="24"/>
          <w:szCs w:val="24"/>
        </w:rPr>
        <w:t xml:space="preserve"> considered CoDA literature</w:t>
      </w:r>
      <w:r w:rsidR="00F13F1B">
        <w:rPr>
          <w:rFonts w:asciiTheme="minorHAnsi" w:eastAsia="Arial" w:hAnsiTheme="minorHAnsi" w:cs="Times New Roman"/>
          <w:bCs/>
          <w:iCs/>
          <w:sz w:val="24"/>
          <w:szCs w:val="24"/>
        </w:rPr>
        <w:t>.</w:t>
      </w:r>
      <w:r w:rsidR="0079521A">
        <w:rPr>
          <w:rFonts w:asciiTheme="minorHAnsi" w:eastAsia="Arial" w:hAnsiTheme="minorHAnsi" w:cs="Times New Roman"/>
          <w:bCs/>
          <w:iCs/>
          <w:sz w:val="24"/>
          <w:szCs w:val="24"/>
        </w:rPr>
        <w:t xml:space="preserve"> Matt advised that he would </w:t>
      </w:r>
      <w:r w:rsidR="0078010D">
        <w:rPr>
          <w:rFonts w:asciiTheme="minorHAnsi" w:eastAsia="Arial" w:hAnsiTheme="minorHAnsi" w:cs="Times New Roman"/>
          <w:bCs/>
          <w:iCs/>
          <w:sz w:val="24"/>
          <w:szCs w:val="24"/>
        </w:rPr>
        <w:t>investigate</w:t>
      </w:r>
      <w:r w:rsidR="0079521A">
        <w:rPr>
          <w:rFonts w:asciiTheme="minorHAnsi" w:eastAsia="Arial" w:hAnsiTheme="minorHAnsi" w:cs="Times New Roman"/>
          <w:bCs/>
          <w:iCs/>
          <w:sz w:val="24"/>
          <w:szCs w:val="24"/>
        </w:rPr>
        <w:t xml:space="preserve"> and get back to the</w:t>
      </w:r>
      <w:r w:rsidR="005266F3">
        <w:rPr>
          <w:rFonts w:asciiTheme="minorHAnsi" w:eastAsia="Arial" w:hAnsiTheme="minorHAnsi" w:cs="Times New Roman"/>
          <w:bCs/>
          <w:iCs/>
          <w:sz w:val="24"/>
          <w:szCs w:val="24"/>
        </w:rPr>
        <w:t xml:space="preserve"> </w:t>
      </w:r>
      <w:r w:rsidR="00F13F1B">
        <w:rPr>
          <w:rFonts w:asciiTheme="minorHAnsi" w:eastAsia="Arial" w:hAnsiTheme="minorHAnsi" w:cs="Times New Roman"/>
          <w:bCs/>
          <w:iCs/>
          <w:sz w:val="24"/>
          <w:szCs w:val="24"/>
        </w:rPr>
        <w:t>D</w:t>
      </w:r>
      <w:r w:rsidR="005266F3">
        <w:rPr>
          <w:rFonts w:asciiTheme="minorHAnsi" w:eastAsia="Arial" w:hAnsiTheme="minorHAnsi" w:cs="Times New Roman"/>
          <w:bCs/>
          <w:iCs/>
          <w:sz w:val="24"/>
          <w:szCs w:val="24"/>
        </w:rPr>
        <w:t xml:space="preserve">elegate.  The Board has communicated with Colombia several times </w:t>
      </w:r>
      <w:r w:rsidR="007B7A36">
        <w:rPr>
          <w:rFonts w:asciiTheme="minorHAnsi" w:eastAsia="Arial" w:hAnsiTheme="minorHAnsi" w:cs="Times New Roman"/>
          <w:bCs/>
          <w:iCs/>
          <w:sz w:val="24"/>
          <w:szCs w:val="24"/>
        </w:rPr>
        <w:t xml:space="preserve">in English </w:t>
      </w:r>
      <w:r w:rsidR="005266F3">
        <w:rPr>
          <w:rFonts w:asciiTheme="minorHAnsi" w:eastAsia="Arial" w:hAnsiTheme="minorHAnsi" w:cs="Times New Roman"/>
          <w:bCs/>
          <w:iCs/>
          <w:sz w:val="24"/>
          <w:szCs w:val="24"/>
        </w:rPr>
        <w:t>advising</w:t>
      </w:r>
      <w:r w:rsidR="0078010D">
        <w:rPr>
          <w:rFonts w:asciiTheme="minorHAnsi" w:eastAsia="Arial" w:hAnsiTheme="minorHAnsi" w:cs="Times New Roman"/>
          <w:bCs/>
          <w:iCs/>
          <w:sz w:val="24"/>
          <w:szCs w:val="24"/>
        </w:rPr>
        <w:t xml:space="preserve"> them of</w:t>
      </w:r>
      <w:r w:rsidR="005266F3">
        <w:rPr>
          <w:rFonts w:asciiTheme="minorHAnsi" w:eastAsia="Arial" w:hAnsiTheme="minorHAnsi" w:cs="Times New Roman"/>
          <w:bCs/>
          <w:iCs/>
          <w:sz w:val="24"/>
          <w:szCs w:val="24"/>
        </w:rPr>
        <w:t xml:space="preserve"> </w:t>
      </w:r>
      <w:r w:rsidR="00301F64">
        <w:rPr>
          <w:rFonts w:asciiTheme="minorHAnsi" w:eastAsia="Arial" w:hAnsiTheme="minorHAnsi" w:cs="Times New Roman"/>
          <w:bCs/>
          <w:iCs/>
          <w:sz w:val="24"/>
          <w:szCs w:val="24"/>
        </w:rPr>
        <w:t>what was needed</w:t>
      </w:r>
      <w:r w:rsidR="00B65D7D">
        <w:rPr>
          <w:rFonts w:asciiTheme="minorHAnsi" w:eastAsia="Arial" w:hAnsiTheme="minorHAnsi" w:cs="Times New Roman"/>
          <w:bCs/>
          <w:iCs/>
          <w:sz w:val="24"/>
          <w:szCs w:val="24"/>
        </w:rPr>
        <w:t>.</w:t>
      </w:r>
      <w:r w:rsidR="00301F64">
        <w:rPr>
          <w:rFonts w:asciiTheme="minorHAnsi" w:eastAsia="Arial" w:hAnsiTheme="minorHAnsi" w:cs="Times New Roman"/>
          <w:bCs/>
          <w:iCs/>
          <w:sz w:val="24"/>
          <w:szCs w:val="24"/>
        </w:rPr>
        <w:t xml:space="preserve"> </w:t>
      </w:r>
      <w:r w:rsidR="00B65D7D">
        <w:rPr>
          <w:rFonts w:asciiTheme="minorHAnsi" w:eastAsia="Arial" w:hAnsiTheme="minorHAnsi" w:cs="Times New Roman"/>
          <w:bCs/>
          <w:iCs/>
          <w:sz w:val="24"/>
          <w:szCs w:val="24"/>
        </w:rPr>
        <w:t>H</w:t>
      </w:r>
      <w:r w:rsidR="00301F64">
        <w:rPr>
          <w:rFonts w:asciiTheme="minorHAnsi" w:eastAsia="Arial" w:hAnsiTheme="minorHAnsi" w:cs="Times New Roman"/>
          <w:bCs/>
          <w:iCs/>
          <w:sz w:val="24"/>
          <w:szCs w:val="24"/>
        </w:rPr>
        <w:t xml:space="preserve">owever, </w:t>
      </w:r>
      <w:r w:rsidR="007B7A36">
        <w:rPr>
          <w:rFonts w:asciiTheme="minorHAnsi" w:eastAsia="Arial" w:hAnsiTheme="minorHAnsi" w:cs="Times New Roman"/>
          <w:bCs/>
          <w:iCs/>
          <w:sz w:val="24"/>
          <w:szCs w:val="24"/>
        </w:rPr>
        <w:t>the required documents</w:t>
      </w:r>
      <w:r w:rsidR="00301F64">
        <w:rPr>
          <w:rFonts w:asciiTheme="minorHAnsi" w:eastAsia="Arial" w:hAnsiTheme="minorHAnsi" w:cs="Times New Roman"/>
          <w:bCs/>
          <w:iCs/>
          <w:sz w:val="24"/>
          <w:szCs w:val="24"/>
        </w:rPr>
        <w:t xml:space="preserve"> </w:t>
      </w:r>
      <w:r w:rsidR="007B7A36">
        <w:rPr>
          <w:rFonts w:asciiTheme="minorHAnsi" w:eastAsia="Arial" w:hAnsiTheme="minorHAnsi" w:cs="Times New Roman"/>
          <w:bCs/>
          <w:iCs/>
          <w:sz w:val="24"/>
          <w:szCs w:val="24"/>
        </w:rPr>
        <w:t>have</w:t>
      </w:r>
      <w:r w:rsidR="00301F64">
        <w:rPr>
          <w:rFonts w:asciiTheme="minorHAnsi" w:eastAsia="Arial" w:hAnsiTheme="minorHAnsi" w:cs="Times New Roman"/>
          <w:bCs/>
          <w:iCs/>
          <w:sz w:val="24"/>
          <w:szCs w:val="24"/>
        </w:rPr>
        <w:t xml:space="preserve"> yet to be received.</w:t>
      </w:r>
      <w:r w:rsidRPr="00FF0A2A">
        <w:rPr>
          <w:rFonts w:asciiTheme="minorHAnsi" w:eastAsia="Arial" w:hAnsiTheme="minorHAnsi" w:cs="Times New Roman"/>
          <w:bCs/>
          <w:iCs/>
          <w:sz w:val="24"/>
          <w:szCs w:val="24"/>
        </w:rPr>
        <w:t xml:space="preserve"> </w:t>
      </w:r>
      <w:r w:rsidRPr="00FF0A2A">
        <w:rPr>
          <w:rFonts w:asciiTheme="minorHAnsi" w:eastAsia="Arial" w:hAnsiTheme="minorHAnsi" w:cs="Times New Roman"/>
          <w:bCs/>
          <w:sz w:val="24"/>
          <w:szCs w:val="24"/>
        </w:rPr>
        <w:t xml:space="preserve">Matt will draft a response to CoDA Colombia reminding them of </w:t>
      </w:r>
      <w:r w:rsidR="00670FC3">
        <w:rPr>
          <w:rFonts w:asciiTheme="minorHAnsi" w:eastAsia="Arial" w:hAnsiTheme="minorHAnsi" w:cs="Times New Roman"/>
          <w:bCs/>
          <w:sz w:val="24"/>
          <w:szCs w:val="24"/>
        </w:rPr>
        <w:t>the required</w:t>
      </w:r>
      <w:r w:rsidRPr="00FF0A2A">
        <w:rPr>
          <w:rFonts w:asciiTheme="minorHAnsi" w:eastAsia="Arial" w:hAnsiTheme="minorHAnsi" w:cs="Times New Roman"/>
          <w:bCs/>
          <w:sz w:val="24"/>
          <w:szCs w:val="24"/>
        </w:rPr>
        <w:t xml:space="preserve"> information.  </w:t>
      </w:r>
    </w:p>
    <w:p w14:paraId="1513F3D1" w14:textId="77777777" w:rsidR="00BD18DC" w:rsidRDefault="00BD18DC" w:rsidP="00BD18DC">
      <w:pPr>
        <w:pStyle w:val="ListParagraph"/>
        <w:ind w:left="360"/>
        <w:rPr>
          <w:rFonts w:asciiTheme="minorHAnsi" w:eastAsia="Arial" w:hAnsiTheme="minorHAnsi" w:cstheme="minorHAnsi"/>
          <w:b/>
          <w:sz w:val="24"/>
          <w:szCs w:val="24"/>
        </w:rPr>
      </w:pPr>
    </w:p>
    <w:p w14:paraId="4DDBEF00" w14:textId="6E84F629" w:rsidR="00552762" w:rsidRPr="00BD18DC" w:rsidRDefault="004D7E22" w:rsidP="00BD18DC">
      <w:pPr>
        <w:pStyle w:val="ListParagraph"/>
        <w:ind w:left="360"/>
        <w:rPr>
          <w:rFonts w:asciiTheme="minorHAnsi" w:hAnsiTheme="minorHAnsi" w:cstheme="minorHAnsi"/>
          <w:sz w:val="24"/>
          <w:szCs w:val="24"/>
        </w:rPr>
      </w:pPr>
      <w:r w:rsidRPr="00CD2620">
        <w:rPr>
          <w:rFonts w:asciiTheme="minorHAnsi" w:eastAsia="Arial" w:hAnsiTheme="minorHAnsi" w:cstheme="minorHAnsi"/>
          <w:b/>
          <w:sz w:val="24"/>
          <w:szCs w:val="24"/>
        </w:rPr>
        <w:t xml:space="preserve">Next </w:t>
      </w:r>
      <w:r w:rsidR="003F2264" w:rsidRPr="00CD2620">
        <w:rPr>
          <w:rFonts w:asciiTheme="minorHAnsi" w:eastAsia="Arial" w:hAnsiTheme="minorHAnsi" w:cstheme="minorHAnsi"/>
          <w:b/>
          <w:sz w:val="24"/>
          <w:szCs w:val="24"/>
        </w:rPr>
        <w:t xml:space="preserve">Board </w:t>
      </w:r>
      <w:r w:rsidR="00FF0A2A">
        <w:rPr>
          <w:rFonts w:asciiTheme="minorHAnsi" w:eastAsia="Arial" w:hAnsiTheme="minorHAnsi" w:cstheme="minorHAnsi"/>
          <w:b/>
          <w:sz w:val="24"/>
          <w:szCs w:val="24"/>
        </w:rPr>
        <w:t>M</w:t>
      </w:r>
      <w:r w:rsidR="003F2264" w:rsidRPr="00CD2620">
        <w:rPr>
          <w:rFonts w:asciiTheme="minorHAnsi" w:eastAsia="Arial" w:hAnsiTheme="minorHAnsi" w:cstheme="minorHAnsi"/>
          <w:b/>
          <w:sz w:val="24"/>
          <w:szCs w:val="24"/>
        </w:rPr>
        <w:t xml:space="preserve">eeting – </w:t>
      </w:r>
      <w:r w:rsidR="00FF0A2A">
        <w:rPr>
          <w:rFonts w:asciiTheme="minorHAnsi" w:eastAsia="Arial" w:hAnsiTheme="minorHAnsi" w:cstheme="minorHAnsi"/>
          <w:b/>
          <w:sz w:val="24"/>
          <w:szCs w:val="24"/>
        </w:rPr>
        <w:t>November 2, 2019</w:t>
      </w:r>
      <w:r w:rsidR="004D367F" w:rsidRPr="00CD2620">
        <w:rPr>
          <w:rFonts w:asciiTheme="minorHAnsi" w:eastAsia="Arial" w:hAnsiTheme="minorHAnsi" w:cstheme="minorHAnsi"/>
          <w:b/>
          <w:sz w:val="24"/>
          <w:szCs w:val="24"/>
        </w:rPr>
        <w:t xml:space="preserve"> </w:t>
      </w:r>
    </w:p>
    <w:sectPr w:rsidR="00552762" w:rsidRPr="00BD18DC" w:rsidSect="0063259E">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0633D" w14:textId="77777777" w:rsidR="00F52334" w:rsidRDefault="00F52334" w:rsidP="004E1DC9">
      <w:pPr>
        <w:spacing w:after="0" w:line="240" w:lineRule="auto"/>
      </w:pPr>
      <w:r>
        <w:separator/>
      </w:r>
    </w:p>
  </w:endnote>
  <w:endnote w:type="continuationSeparator" w:id="0">
    <w:p w14:paraId="5C0786EF" w14:textId="77777777" w:rsidR="00F52334" w:rsidRDefault="00F52334" w:rsidP="004E1DC9">
      <w:pPr>
        <w:spacing w:after="0" w:line="240" w:lineRule="auto"/>
      </w:pPr>
      <w:r>
        <w:continuationSeparator/>
      </w:r>
    </w:p>
  </w:endnote>
  <w:endnote w:type="continuationNotice" w:id="1">
    <w:p w14:paraId="7FD7B890" w14:textId="77777777" w:rsidR="00F52334" w:rsidRDefault="00F523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1C404" w14:textId="77777777" w:rsidR="00C77EA1" w:rsidRDefault="00C77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964DA" w14:textId="77777777" w:rsidR="00C77EA1" w:rsidRDefault="00C77E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AC4E9" w14:textId="77777777" w:rsidR="00C77EA1" w:rsidRDefault="00C77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B976A" w14:textId="77777777" w:rsidR="00F52334" w:rsidRDefault="00F52334" w:rsidP="004E1DC9">
      <w:pPr>
        <w:spacing w:after="0" w:line="240" w:lineRule="auto"/>
      </w:pPr>
      <w:r>
        <w:separator/>
      </w:r>
    </w:p>
  </w:footnote>
  <w:footnote w:type="continuationSeparator" w:id="0">
    <w:p w14:paraId="2EF19A49" w14:textId="77777777" w:rsidR="00F52334" w:rsidRDefault="00F52334" w:rsidP="004E1DC9">
      <w:pPr>
        <w:spacing w:after="0" w:line="240" w:lineRule="auto"/>
      </w:pPr>
      <w:r>
        <w:continuationSeparator/>
      </w:r>
    </w:p>
  </w:footnote>
  <w:footnote w:type="continuationNotice" w:id="1">
    <w:p w14:paraId="173C53D8" w14:textId="77777777" w:rsidR="00F52334" w:rsidRDefault="00F523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AA1B1" w14:textId="77777777" w:rsidR="00C77EA1" w:rsidRDefault="00C77E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77145" w14:textId="77777777" w:rsidR="00C77EA1" w:rsidRDefault="00C77E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ED47D" w14:textId="77777777" w:rsidR="00C77EA1" w:rsidRDefault="00C77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7B55"/>
    <w:multiLevelType w:val="multilevel"/>
    <w:tmpl w:val="8D58DCAA"/>
    <w:lvl w:ilvl="0">
      <w:start w:val="1"/>
      <w:numFmt w:val="decimal"/>
      <w:lvlText w:val="%1)"/>
      <w:lvlJc w:val="left"/>
      <w:pPr>
        <w:ind w:left="357" w:hanging="357"/>
      </w:pPr>
      <w:rPr>
        <w:rFonts w:ascii="Times New Roman" w:eastAsia="Times New Roman" w:hAnsi="Times New Roman" w:cs="Times New Roman"/>
        <w:b w:val="0"/>
        <w:i w:val="0"/>
      </w:rPr>
    </w:lvl>
    <w:lvl w:ilvl="1">
      <w:start w:val="1"/>
      <w:numFmt w:val="lowerLetter"/>
      <w:lvlText w:val="%2)"/>
      <w:lvlJc w:val="left"/>
      <w:pPr>
        <w:ind w:left="714" w:hanging="357"/>
      </w:pPr>
      <w:rPr>
        <w:rFonts w:ascii="Times New Roman" w:eastAsia="Times New Roman" w:hAnsi="Times New Roman" w:cs="Times New Roman"/>
        <w:b w:val="0"/>
        <w:i w:val="0"/>
      </w:rPr>
    </w:lvl>
    <w:lvl w:ilvl="2">
      <w:start w:val="1"/>
      <w:numFmt w:val="lowerRoman"/>
      <w:lvlText w:val="%3)"/>
      <w:lvlJc w:val="left"/>
      <w:pPr>
        <w:ind w:left="1071" w:hanging="357"/>
      </w:pPr>
      <w:rPr>
        <w:rFonts w:ascii="Times New Roman" w:eastAsia="Times New Roman" w:hAnsi="Times New Roman" w:cs="Times New Roman"/>
        <w:b w:val="0"/>
        <w:i w:val="0"/>
      </w:rPr>
    </w:lvl>
    <w:lvl w:ilvl="3">
      <w:start w:val="1"/>
      <w:numFmt w:val="decimal"/>
      <w:lvlText w:val="(%4)"/>
      <w:lvlJc w:val="left"/>
      <w:pPr>
        <w:ind w:left="1428" w:hanging="357"/>
      </w:p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6"/>
      </w:pPr>
    </w:lvl>
    <w:lvl w:ilvl="8">
      <w:start w:val="1"/>
      <w:numFmt w:val="lowerRoman"/>
      <w:lvlText w:val="%9."/>
      <w:lvlJc w:val="left"/>
      <w:pPr>
        <w:ind w:left="3213" w:hanging="357"/>
      </w:pPr>
    </w:lvl>
  </w:abstractNum>
  <w:abstractNum w:abstractNumId="1" w15:restartNumberingAfterBreak="0">
    <w:nsid w:val="06CE2E43"/>
    <w:multiLevelType w:val="hybridMultilevel"/>
    <w:tmpl w:val="F94EAF3A"/>
    <w:lvl w:ilvl="0" w:tplc="7F9E5952">
      <w:start w:val="2"/>
      <w:numFmt w:val="decimal"/>
      <w:lvlText w:val="%1."/>
      <w:lvlJc w:val="left"/>
      <w:pPr>
        <w:ind w:left="720" w:hanging="360"/>
      </w:pPr>
      <w:rPr>
        <w:rFonts w:cstheme="minorHAnsi"/>
        <w:b/>
      </w:rPr>
    </w:lvl>
    <w:lvl w:ilvl="1" w:tplc="811A5B00">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C756223"/>
    <w:multiLevelType w:val="hybridMultilevel"/>
    <w:tmpl w:val="0018DA56"/>
    <w:lvl w:ilvl="0" w:tplc="811A5B00">
      <w:start w:val="1"/>
      <w:numFmt w:val="lowerRoman"/>
      <w:lvlText w:val="%1)"/>
      <w:lvlJc w:val="righ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A3B58"/>
    <w:multiLevelType w:val="hybridMultilevel"/>
    <w:tmpl w:val="A7D07FAA"/>
    <w:lvl w:ilvl="0" w:tplc="811A5B00">
      <w:start w:val="1"/>
      <w:numFmt w:val="low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355BD9"/>
    <w:multiLevelType w:val="multilevel"/>
    <w:tmpl w:val="4FE0B6C0"/>
    <w:lvl w:ilvl="0">
      <w:start w:val="1"/>
      <w:numFmt w:val="lowerLetter"/>
      <w:lvlText w:val="%1)"/>
      <w:lvlJc w:val="left"/>
      <w:pPr>
        <w:ind w:left="1350" w:hanging="360"/>
      </w:pPr>
      <w:rPr>
        <w:rFonts w:hint="default"/>
        <w:b w:val="0"/>
        <w:i w:val="0"/>
      </w:rPr>
    </w:lvl>
    <w:lvl w:ilvl="1">
      <w:start w:val="1"/>
      <w:numFmt w:val="lowerRoman"/>
      <w:lvlText w:val="%2)"/>
      <w:lvlJc w:val="right"/>
      <w:pPr>
        <w:ind w:left="1080" w:hanging="360"/>
      </w:pPr>
      <w:rPr>
        <w:rFonts w:hint="default"/>
        <w:b w:val="0"/>
      </w:rPr>
    </w:lvl>
    <w:lvl w:ilvl="2">
      <w:start w:val="1"/>
      <w:numFmt w:val="lowerRoman"/>
      <w:lvlText w:val="%3)"/>
      <w:lvlJc w:val="left"/>
      <w:pPr>
        <w:ind w:left="810" w:hanging="360"/>
      </w:pPr>
      <w:rPr>
        <w:rFonts w:hint="default"/>
      </w:rPr>
    </w:lvl>
    <w:lvl w:ilvl="3">
      <w:start w:val="1"/>
      <w:numFmt w:val="lowerLetter"/>
      <w:lvlText w:val="%4)"/>
      <w:lvlJc w:val="left"/>
      <w:pPr>
        <w:ind w:left="135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450" w:hanging="360"/>
      </w:pPr>
      <w:rPr>
        <w:rFonts w:hint="default"/>
      </w:rPr>
    </w:lvl>
    <w:lvl w:ilvl="7">
      <w:start w:val="1"/>
      <w:numFmt w:val="lowerRoman"/>
      <w:lvlText w:val="%8)"/>
      <w:lvlJc w:val="right"/>
      <w:pPr>
        <w:ind w:left="1080" w:hanging="360"/>
      </w:pPr>
      <w:rPr>
        <w:rFonts w:hint="default"/>
        <w:b w:val="0"/>
      </w:rPr>
    </w:lvl>
    <w:lvl w:ilvl="8">
      <w:start w:val="1"/>
      <w:numFmt w:val="lowerRoman"/>
      <w:lvlText w:val="%9."/>
      <w:lvlJc w:val="left"/>
      <w:pPr>
        <w:ind w:left="1080" w:hanging="360"/>
      </w:pPr>
      <w:rPr>
        <w:rFonts w:hint="default"/>
      </w:rPr>
    </w:lvl>
  </w:abstractNum>
  <w:abstractNum w:abstractNumId="5" w15:restartNumberingAfterBreak="0">
    <w:nsid w:val="2D3C024E"/>
    <w:multiLevelType w:val="multilevel"/>
    <w:tmpl w:val="2C762314"/>
    <w:lvl w:ilvl="0">
      <w:start w:val="1"/>
      <w:numFmt w:val="decimal"/>
      <w:lvlText w:val="%1)"/>
      <w:lvlJc w:val="left"/>
      <w:pPr>
        <w:ind w:left="357" w:hanging="357"/>
      </w:pPr>
      <w:rPr>
        <w:rFonts w:ascii="Times New Roman" w:eastAsia="Times New Roman" w:hAnsi="Times New Roman" w:cs="Times New Roman"/>
        <w:b w:val="0"/>
        <w:i w:val="0"/>
      </w:rPr>
    </w:lvl>
    <w:lvl w:ilvl="1">
      <w:start w:val="1"/>
      <w:numFmt w:val="lowerLetter"/>
      <w:lvlText w:val="%2)"/>
      <w:lvlJc w:val="left"/>
      <w:pPr>
        <w:ind w:left="714" w:hanging="357"/>
      </w:pPr>
      <w:rPr>
        <w:rFonts w:ascii="Times New Roman" w:eastAsia="Times New Roman" w:hAnsi="Times New Roman" w:cs="Times New Roman"/>
        <w:b w:val="0"/>
        <w:i w:val="0"/>
      </w:rPr>
    </w:lvl>
    <w:lvl w:ilvl="2">
      <w:start w:val="1"/>
      <w:numFmt w:val="lowerRoman"/>
      <w:lvlText w:val="%3)"/>
      <w:lvlJc w:val="left"/>
      <w:pPr>
        <w:ind w:left="1071" w:hanging="357"/>
      </w:pPr>
    </w:lvl>
    <w:lvl w:ilvl="3">
      <w:start w:val="1"/>
      <w:numFmt w:val="decimal"/>
      <w:lvlText w:val="(%4)"/>
      <w:lvlJc w:val="left"/>
      <w:pPr>
        <w:ind w:left="1428" w:hanging="357"/>
      </w:p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6"/>
      </w:pPr>
    </w:lvl>
    <w:lvl w:ilvl="8">
      <w:start w:val="1"/>
      <w:numFmt w:val="lowerRoman"/>
      <w:lvlText w:val="%9."/>
      <w:lvlJc w:val="left"/>
      <w:pPr>
        <w:ind w:left="3213" w:hanging="357"/>
      </w:pPr>
    </w:lvl>
  </w:abstractNum>
  <w:abstractNum w:abstractNumId="6" w15:restartNumberingAfterBreak="0">
    <w:nsid w:val="328547E2"/>
    <w:multiLevelType w:val="multilevel"/>
    <w:tmpl w:val="D81AD7D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7" w15:restartNumberingAfterBreak="0">
    <w:nsid w:val="353E3A43"/>
    <w:multiLevelType w:val="hybridMultilevel"/>
    <w:tmpl w:val="7DE093FA"/>
    <w:lvl w:ilvl="0" w:tplc="811A5B00">
      <w:start w:val="1"/>
      <w:numFmt w:val="lowerRoman"/>
      <w:lvlText w:val="%1)"/>
      <w:lvlJc w:val="right"/>
      <w:pPr>
        <w:ind w:left="720" w:hanging="360"/>
      </w:pPr>
      <w:rPr>
        <w:rFonts w:hint="default"/>
      </w:rPr>
    </w:lvl>
    <w:lvl w:ilvl="1" w:tplc="04090017">
      <w:start w:val="1"/>
      <w:numFmt w:val="lowerLetter"/>
      <w:lvlText w:val="%2)"/>
      <w:lvlJc w:val="left"/>
      <w:pPr>
        <w:ind w:left="900" w:hanging="360"/>
      </w:pPr>
    </w:lvl>
    <w:lvl w:ilvl="2" w:tplc="01C05BE4">
      <w:start w:val="1"/>
      <w:numFmt w:val="decimal"/>
      <w:lvlText w:val="%3."/>
      <w:lvlJc w:val="left"/>
      <w:pPr>
        <w:ind w:left="360" w:hanging="360"/>
      </w:pPr>
      <w:rPr>
        <w:rFonts w:hint="default"/>
        <w:b/>
      </w:rPr>
    </w:lvl>
    <w:lvl w:ilvl="3" w:tplc="04090017">
      <w:start w:val="1"/>
      <w:numFmt w:val="lowerLetter"/>
      <w:lvlText w:val="%4)"/>
      <w:lvlJc w:val="left"/>
      <w:pPr>
        <w:ind w:left="1080" w:hanging="360"/>
      </w:pPr>
      <w:rPr>
        <w:rFonts w:hint="default"/>
        <w:b w:val="0"/>
        <w:bCs/>
      </w:r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F044A1"/>
    <w:multiLevelType w:val="hybridMultilevel"/>
    <w:tmpl w:val="2F088E80"/>
    <w:lvl w:ilvl="0" w:tplc="811A5B00">
      <w:start w:val="1"/>
      <w:numFmt w:val="lowerRoman"/>
      <w:lvlText w:val="%1)"/>
      <w:lvlJc w:val="right"/>
      <w:pPr>
        <w:ind w:left="720" w:hanging="360"/>
      </w:pPr>
      <w:rPr>
        <w:rFonts w:hint="default"/>
      </w:rPr>
    </w:lvl>
    <w:lvl w:ilvl="1" w:tplc="04090019">
      <w:start w:val="1"/>
      <w:numFmt w:val="lowerLetter"/>
      <w:lvlText w:val="%2."/>
      <w:lvlJc w:val="left"/>
      <w:pPr>
        <w:ind w:left="900" w:hanging="360"/>
      </w:pPr>
    </w:lvl>
    <w:lvl w:ilvl="2" w:tplc="01C05BE4">
      <w:start w:val="1"/>
      <w:numFmt w:val="decimal"/>
      <w:lvlText w:val="%3."/>
      <w:lvlJc w:val="left"/>
      <w:pPr>
        <w:ind w:left="360" w:hanging="360"/>
      </w:pPr>
      <w:rPr>
        <w:rFonts w:hint="default"/>
        <w:b/>
      </w:rPr>
    </w:lvl>
    <w:lvl w:ilvl="3" w:tplc="05308318">
      <w:start w:val="1"/>
      <w:numFmt w:val="lowerRoman"/>
      <w:lvlText w:val="%4)"/>
      <w:lvlJc w:val="right"/>
      <w:pPr>
        <w:ind w:left="1080" w:hanging="360"/>
      </w:pPr>
      <w:rPr>
        <w:rFonts w:hint="default"/>
        <w:b w:val="0"/>
        <w:bCs/>
      </w:r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855284"/>
    <w:multiLevelType w:val="multilevel"/>
    <w:tmpl w:val="944480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5C22AF4"/>
    <w:multiLevelType w:val="hybridMultilevel"/>
    <w:tmpl w:val="A822996E"/>
    <w:lvl w:ilvl="0" w:tplc="811A5B00">
      <w:start w:val="1"/>
      <w:numFmt w:val="lowerRoman"/>
      <w:lvlText w:val="%1)"/>
      <w:lvlJc w:val="right"/>
      <w:pPr>
        <w:ind w:left="1080" w:hanging="360"/>
      </w:pPr>
      <w:rPr>
        <w:rFonts w:hint="default"/>
      </w:rPr>
    </w:lvl>
    <w:lvl w:ilvl="1" w:tplc="04090019">
      <w:start w:val="1"/>
      <w:numFmt w:val="lowerLetter"/>
      <w:lvlText w:val="%2."/>
      <w:lvlJc w:val="left"/>
      <w:pPr>
        <w:ind w:left="-90" w:hanging="360"/>
      </w:pPr>
    </w:lvl>
    <w:lvl w:ilvl="2" w:tplc="0409001B">
      <w:start w:val="1"/>
      <w:numFmt w:val="lowerRoman"/>
      <w:lvlText w:val="%3."/>
      <w:lvlJc w:val="right"/>
      <w:pPr>
        <w:ind w:left="630" w:hanging="180"/>
      </w:pPr>
    </w:lvl>
    <w:lvl w:ilvl="3" w:tplc="04090017">
      <w:start w:val="1"/>
      <w:numFmt w:val="lowerLetter"/>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1" w15:restartNumberingAfterBreak="0">
    <w:nsid w:val="5BA06279"/>
    <w:multiLevelType w:val="hybridMultilevel"/>
    <w:tmpl w:val="68A02D9A"/>
    <w:lvl w:ilvl="0" w:tplc="811A5B00">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693706"/>
    <w:multiLevelType w:val="hybridMultilevel"/>
    <w:tmpl w:val="3D927188"/>
    <w:lvl w:ilvl="0" w:tplc="68642D88">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7A07258D"/>
    <w:multiLevelType w:val="hybridMultilevel"/>
    <w:tmpl w:val="66982D66"/>
    <w:lvl w:ilvl="0" w:tplc="2876B25E">
      <w:start w:val="16"/>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7CED5EAC"/>
    <w:multiLevelType w:val="hybridMultilevel"/>
    <w:tmpl w:val="FCB076B6"/>
    <w:lvl w:ilvl="0" w:tplc="811A5B00">
      <w:start w:val="1"/>
      <w:numFmt w:val="lowerRoman"/>
      <w:lvlText w:val="%1)"/>
      <w:lvlJc w:val="right"/>
      <w:pPr>
        <w:ind w:left="1080" w:hanging="360"/>
      </w:pPr>
      <w:rPr>
        <w:rFonts w:hint="default"/>
      </w:rPr>
    </w:lvl>
    <w:lvl w:ilvl="1" w:tplc="04090017">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4"/>
    <w:lvlOverride w:ilvl="0">
      <w:lvl w:ilvl="0">
        <w:start w:val="1"/>
        <w:numFmt w:val="decimal"/>
        <w:lvlText w:val="%1)"/>
        <w:lvlJc w:val="left"/>
        <w:pPr>
          <w:ind w:left="357" w:hanging="357"/>
        </w:pPr>
        <w:rPr>
          <w:rFonts w:ascii="Times New Roman" w:hAnsi="Times New Roman" w:hint="default"/>
          <w:b w:val="0"/>
          <w:i w:val="0"/>
        </w:rPr>
      </w:lvl>
    </w:lvlOverride>
    <w:lvlOverride w:ilvl="1">
      <w:lvl w:ilvl="1">
        <w:start w:val="1"/>
        <w:numFmt w:val="lowerLetter"/>
        <w:lvlText w:val="%2)"/>
        <w:lvlJc w:val="left"/>
        <w:pPr>
          <w:ind w:left="714" w:hanging="357"/>
        </w:pPr>
        <w:rPr>
          <w:rFonts w:ascii="Times New Roman" w:hAnsi="Times New Roman" w:hint="default"/>
          <w:b w:val="0"/>
          <w:i w:val="0"/>
        </w:rPr>
      </w:lvl>
    </w:lvlOverride>
    <w:lvlOverride w:ilvl="2">
      <w:lvl w:ilvl="2">
        <w:start w:val="1"/>
        <w:numFmt w:val="lowerRoman"/>
        <w:lvlText w:val="%3)"/>
        <w:lvlJc w:val="left"/>
        <w:pPr>
          <w:ind w:left="1071" w:hanging="357"/>
        </w:pPr>
        <w:rPr>
          <w:rFonts w:hint="default"/>
        </w:rPr>
      </w:lvl>
    </w:lvlOverride>
    <w:lvlOverride w:ilvl="3">
      <w:lvl w:ilvl="3">
        <w:start w:val="1"/>
        <w:numFmt w:val="decim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4">
    <w:abstractNumId w:val="4"/>
    <w:lvlOverride w:ilvl="0">
      <w:lvl w:ilvl="0">
        <w:start w:val="1"/>
        <w:numFmt w:val="decimal"/>
        <w:lvlText w:val="%1)"/>
        <w:lvlJc w:val="left"/>
        <w:pPr>
          <w:ind w:left="357" w:hanging="357"/>
        </w:pPr>
        <w:rPr>
          <w:rFonts w:ascii="Times New Roman" w:hAnsi="Times New Roman" w:hint="default"/>
          <w:b w:val="0"/>
          <w:i w:val="0"/>
        </w:rPr>
      </w:lvl>
    </w:lvlOverride>
    <w:lvlOverride w:ilvl="1">
      <w:lvl w:ilvl="1">
        <w:start w:val="1"/>
        <w:numFmt w:val="lowerLetter"/>
        <w:lvlText w:val="%2)"/>
        <w:lvlJc w:val="left"/>
        <w:pPr>
          <w:ind w:left="714" w:hanging="357"/>
        </w:pPr>
        <w:rPr>
          <w:rFonts w:ascii="Times New Roman" w:hAnsi="Times New Roman" w:hint="default"/>
          <w:b w:val="0"/>
          <w:i w:val="0"/>
        </w:rPr>
      </w:lvl>
    </w:lvlOverride>
    <w:lvlOverride w:ilvl="2">
      <w:lvl w:ilvl="2">
        <w:start w:val="1"/>
        <w:numFmt w:val="lowerRoman"/>
        <w:lvlText w:val="%3)"/>
        <w:lvlJc w:val="left"/>
        <w:pPr>
          <w:ind w:left="1071" w:hanging="357"/>
        </w:pPr>
        <w:rPr>
          <w:rFonts w:ascii="Times New Roman" w:hAnsi="Times New Roman" w:hint="default"/>
          <w:b w:val="0"/>
          <w:i w:val="0"/>
        </w:rPr>
      </w:lvl>
    </w:lvlOverride>
    <w:lvlOverride w:ilvl="3">
      <w:lvl w:ilvl="3">
        <w:start w:val="1"/>
        <w:numFmt w:val="decim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5">
    <w:abstractNumId w:val="7"/>
  </w:num>
  <w:num w:numId="6">
    <w:abstractNumId w:val="11"/>
  </w:num>
  <w:num w:numId="7">
    <w:abstractNumId w:val="14"/>
  </w:num>
  <w:num w:numId="8">
    <w:abstractNumId w:val="3"/>
  </w:num>
  <w:num w:numId="9">
    <w:abstractNumId w:val="10"/>
  </w:num>
  <w:num w:numId="10">
    <w:abstractNumId w:val="5"/>
  </w:num>
  <w:num w:numId="11">
    <w:abstractNumId w:val="0"/>
  </w:num>
  <w:num w:numId="12">
    <w:abstractNumId w:val="8"/>
  </w:num>
  <w:num w:numId="13">
    <w:abstractNumId w:val="9"/>
  </w:num>
  <w:num w:numId="14">
    <w:abstractNumId w:val="2"/>
  </w:num>
  <w:num w:numId="15">
    <w:abstractNumId w:val="13"/>
  </w:num>
  <w:num w:numId="16">
    <w:abstractNumId w:val="12"/>
  </w:num>
  <w:num w:numId="17">
    <w:abstractNumId w:val="4"/>
    <w:lvlOverride w:ilvl="0">
      <w:lvl w:ilvl="0">
        <w:start w:val="1"/>
        <w:numFmt w:val="decimal"/>
        <w:lvlText w:val="%1)"/>
        <w:lvlJc w:val="left"/>
        <w:pPr>
          <w:ind w:left="357" w:hanging="357"/>
        </w:pPr>
        <w:rPr>
          <w:rFonts w:ascii="Times New Roman" w:hAnsi="Times New Roman" w:cs="Times New Roman" w:hint="default"/>
          <w:b w:val="0"/>
          <w:i w:val="0"/>
        </w:rPr>
      </w:lvl>
    </w:lvlOverride>
    <w:lvlOverride w:ilvl="1">
      <w:lvl w:ilvl="1">
        <w:start w:val="1"/>
        <w:numFmt w:val="lowerLetter"/>
        <w:lvlText w:val="%2)"/>
        <w:lvlJc w:val="left"/>
        <w:pPr>
          <w:ind w:left="714" w:hanging="357"/>
        </w:pPr>
        <w:rPr>
          <w:rFonts w:ascii="Times New Roman" w:hAnsi="Times New Roman" w:cs="Times New Roman" w:hint="default"/>
          <w:b w:val="0"/>
          <w:i w:val="0"/>
        </w:rPr>
      </w:lvl>
    </w:lvlOverride>
    <w:lvlOverride w:ilvl="2">
      <w:lvl w:ilvl="2">
        <w:start w:val="1"/>
        <w:numFmt w:val="decimal"/>
        <w:lvlText w:val="%3)"/>
        <w:lvlJc w:val="left"/>
        <w:pPr>
          <w:ind w:left="1071" w:hanging="357"/>
        </w:pPr>
      </w:lvl>
    </w:lvlOverride>
    <w:lvlOverride w:ilvl="3">
      <w:lvl w:ilvl="3">
        <w:start w:val="1"/>
        <w:numFmt w:val="decimal"/>
        <w:lvlText w:val="(%4)"/>
        <w:lvlJc w:val="left"/>
        <w:pPr>
          <w:ind w:left="1428" w:hanging="357"/>
        </w:pPr>
      </w:lvl>
    </w:lvlOverride>
    <w:lvlOverride w:ilvl="4">
      <w:lvl w:ilvl="4">
        <w:start w:val="1"/>
        <w:numFmt w:val="decimal"/>
        <w:lvlText w:val="(%5)"/>
        <w:lvlJc w:val="left"/>
        <w:pPr>
          <w:ind w:left="1785" w:hanging="357"/>
        </w:pPr>
      </w:lvl>
    </w:lvlOverride>
    <w:lvlOverride w:ilvl="5">
      <w:lvl w:ilvl="5">
        <w:start w:val="1"/>
        <w:numFmt w:val="decimal"/>
        <w:lvlText w:val="(%6)"/>
        <w:lvlJc w:val="left"/>
        <w:pPr>
          <w:ind w:left="2142" w:hanging="357"/>
        </w:pPr>
      </w:lvl>
    </w:lvlOverride>
    <w:lvlOverride w:ilvl="6">
      <w:lvl w:ilvl="6">
        <w:start w:val="1"/>
        <w:numFmt w:val="decimal"/>
        <w:lvlText w:val="%7."/>
        <w:lvlJc w:val="left"/>
        <w:pPr>
          <w:ind w:left="2499" w:hanging="357"/>
        </w:pPr>
      </w:lvl>
    </w:lvlOverride>
    <w:lvlOverride w:ilvl="7">
      <w:lvl w:ilvl="7">
        <w:start w:val="1"/>
        <w:numFmt w:val="lowerLetter"/>
        <w:lvlText w:val="%8)"/>
        <w:lvlJc w:val="left"/>
        <w:pPr>
          <w:ind w:left="2856" w:hanging="357"/>
        </w:pPr>
        <w:rPr>
          <w:b w:val="0"/>
        </w:rPr>
      </w:lvl>
    </w:lvlOverride>
    <w:lvlOverride w:ilvl="8">
      <w:lvl w:ilvl="8">
        <w:start w:val="1"/>
        <w:numFmt w:val="lowerRoman"/>
        <w:lvlText w:val="%9)"/>
        <w:lvlJc w:val="left"/>
        <w:pPr>
          <w:ind w:left="3213" w:hanging="357"/>
        </w:pPr>
        <w:rPr>
          <w:b w:val="0"/>
          <w:bCs w:val="0"/>
        </w:rPr>
      </w:lvl>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displayBackgroundShape/>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QwMjE3NzGxMDc1NjBS0lEKTi0uzszPAykwrAUAwFBYyCwAAAA="/>
  </w:docVars>
  <w:rsids>
    <w:rsidRoot w:val="00CF4236"/>
    <w:rsid w:val="00007250"/>
    <w:rsid w:val="0002150A"/>
    <w:rsid w:val="00023086"/>
    <w:rsid w:val="00024DCE"/>
    <w:rsid w:val="00026031"/>
    <w:rsid w:val="000329A2"/>
    <w:rsid w:val="00036E39"/>
    <w:rsid w:val="0004005B"/>
    <w:rsid w:val="00043E7D"/>
    <w:rsid w:val="0004591D"/>
    <w:rsid w:val="0004733F"/>
    <w:rsid w:val="000515DC"/>
    <w:rsid w:val="00062608"/>
    <w:rsid w:val="000706A8"/>
    <w:rsid w:val="00076271"/>
    <w:rsid w:val="000824A4"/>
    <w:rsid w:val="00091A47"/>
    <w:rsid w:val="00094A82"/>
    <w:rsid w:val="000B5647"/>
    <w:rsid w:val="000B5BFC"/>
    <w:rsid w:val="000C3EDF"/>
    <w:rsid w:val="000C4FCD"/>
    <w:rsid w:val="000C63F1"/>
    <w:rsid w:val="000D0734"/>
    <w:rsid w:val="000D595B"/>
    <w:rsid w:val="000D7628"/>
    <w:rsid w:val="000E379F"/>
    <w:rsid w:val="000F3F81"/>
    <w:rsid w:val="00100DEE"/>
    <w:rsid w:val="0010110B"/>
    <w:rsid w:val="00107C54"/>
    <w:rsid w:val="00120A52"/>
    <w:rsid w:val="00121B62"/>
    <w:rsid w:val="00123F4E"/>
    <w:rsid w:val="0013733A"/>
    <w:rsid w:val="00137842"/>
    <w:rsid w:val="00140964"/>
    <w:rsid w:val="001453E2"/>
    <w:rsid w:val="00160470"/>
    <w:rsid w:val="00164045"/>
    <w:rsid w:val="00167262"/>
    <w:rsid w:val="001726D1"/>
    <w:rsid w:val="00176B61"/>
    <w:rsid w:val="001934DA"/>
    <w:rsid w:val="00196239"/>
    <w:rsid w:val="001A121B"/>
    <w:rsid w:val="001A35C5"/>
    <w:rsid w:val="001B49A0"/>
    <w:rsid w:val="001B5A7B"/>
    <w:rsid w:val="001C5628"/>
    <w:rsid w:val="001C6D05"/>
    <w:rsid w:val="001E3DD9"/>
    <w:rsid w:val="001F3384"/>
    <w:rsid w:val="001F38D8"/>
    <w:rsid w:val="00203EBC"/>
    <w:rsid w:val="00223A11"/>
    <w:rsid w:val="00226431"/>
    <w:rsid w:val="002416FA"/>
    <w:rsid w:val="00253B56"/>
    <w:rsid w:val="00261A2E"/>
    <w:rsid w:val="0026354F"/>
    <w:rsid w:val="002775BF"/>
    <w:rsid w:val="002806DA"/>
    <w:rsid w:val="00285C45"/>
    <w:rsid w:val="00286DFA"/>
    <w:rsid w:val="00291194"/>
    <w:rsid w:val="00291B45"/>
    <w:rsid w:val="002931E0"/>
    <w:rsid w:val="002A2987"/>
    <w:rsid w:val="002B05DE"/>
    <w:rsid w:val="002B19DC"/>
    <w:rsid w:val="002B6A04"/>
    <w:rsid w:val="002C215E"/>
    <w:rsid w:val="002C27EE"/>
    <w:rsid w:val="002C3293"/>
    <w:rsid w:val="002C48DC"/>
    <w:rsid w:val="002C582A"/>
    <w:rsid w:val="002C5903"/>
    <w:rsid w:val="002C6282"/>
    <w:rsid w:val="002E2641"/>
    <w:rsid w:val="002E2F8A"/>
    <w:rsid w:val="002F0754"/>
    <w:rsid w:val="003002B6"/>
    <w:rsid w:val="00301F64"/>
    <w:rsid w:val="00323A5B"/>
    <w:rsid w:val="00341B97"/>
    <w:rsid w:val="0034309E"/>
    <w:rsid w:val="003532C5"/>
    <w:rsid w:val="003923DB"/>
    <w:rsid w:val="00397639"/>
    <w:rsid w:val="003A04E9"/>
    <w:rsid w:val="003A700F"/>
    <w:rsid w:val="003B0CD1"/>
    <w:rsid w:val="003B167C"/>
    <w:rsid w:val="003C269D"/>
    <w:rsid w:val="003D002B"/>
    <w:rsid w:val="003D5225"/>
    <w:rsid w:val="003E10A7"/>
    <w:rsid w:val="003E1FE5"/>
    <w:rsid w:val="003F2264"/>
    <w:rsid w:val="003F265C"/>
    <w:rsid w:val="00410C4D"/>
    <w:rsid w:val="00416464"/>
    <w:rsid w:val="00423477"/>
    <w:rsid w:val="0042528E"/>
    <w:rsid w:val="00435934"/>
    <w:rsid w:val="004377A0"/>
    <w:rsid w:val="004503AB"/>
    <w:rsid w:val="0045204B"/>
    <w:rsid w:val="0045289A"/>
    <w:rsid w:val="004545A0"/>
    <w:rsid w:val="00463500"/>
    <w:rsid w:val="00465CF4"/>
    <w:rsid w:val="00470FF7"/>
    <w:rsid w:val="0047431D"/>
    <w:rsid w:val="004744AA"/>
    <w:rsid w:val="00490669"/>
    <w:rsid w:val="00495B37"/>
    <w:rsid w:val="00495C1D"/>
    <w:rsid w:val="00497D24"/>
    <w:rsid w:val="004A476F"/>
    <w:rsid w:val="004A652B"/>
    <w:rsid w:val="004A7A4B"/>
    <w:rsid w:val="004B3A16"/>
    <w:rsid w:val="004B3B5D"/>
    <w:rsid w:val="004C1E21"/>
    <w:rsid w:val="004C6E7E"/>
    <w:rsid w:val="004D367F"/>
    <w:rsid w:val="004D47C7"/>
    <w:rsid w:val="004D7E22"/>
    <w:rsid w:val="004E1DC9"/>
    <w:rsid w:val="004F3406"/>
    <w:rsid w:val="00507CB7"/>
    <w:rsid w:val="005133C0"/>
    <w:rsid w:val="005266F3"/>
    <w:rsid w:val="005376FB"/>
    <w:rsid w:val="00544CCA"/>
    <w:rsid w:val="00552762"/>
    <w:rsid w:val="005530B5"/>
    <w:rsid w:val="00556CF2"/>
    <w:rsid w:val="00561930"/>
    <w:rsid w:val="00563CF5"/>
    <w:rsid w:val="00567F9E"/>
    <w:rsid w:val="00577A66"/>
    <w:rsid w:val="00584F49"/>
    <w:rsid w:val="00586269"/>
    <w:rsid w:val="0059663F"/>
    <w:rsid w:val="00597D71"/>
    <w:rsid w:val="005A550A"/>
    <w:rsid w:val="005A731E"/>
    <w:rsid w:val="005A7937"/>
    <w:rsid w:val="005C2E43"/>
    <w:rsid w:val="005C3A6C"/>
    <w:rsid w:val="005C6ACF"/>
    <w:rsid w:val="005D2177"/>
    <w:rsid w:val="005D5AF3"/>
    <w:rsid w:val="005D5D0B"/>
    <w:rsid w:val="005E064E"/>
    <w:rsid w:val="005F43F6"/>
    <w:rsid w:val="005F4BB0"/>
    <w:rsid w:val="005F4E3E"/>
    <w:rsid w:val="006023F9"/>
    <w:rsid w:val="006115E1"/>
    <w:rsid w:val="00613742"/>
    <w:rsid w:val="006171A7"/>
    <w:rsid w:val="006176FC"/>
    <w:rsid w:val="00621035"/>
    <w:rsid w:val="00630353"/>
    <w:rsid w:val="0063259E"/>
    <w:rsid w:val="00635874"/>
    <w:rsid w:val="00651104"/>
    <w:rsid w:val="0065126F"/>
    <w:rsid w:val="00652CDC"/>
    <w:rsid w:val="00655FDC"/>
    <w:rsid w:val="00657CF9"/>
    <w:rsid w:val="00670FC3"/>
    <w:rsid w:val="006710E5"/>
    <w:rsid w:val="00671B3F"/>
    <w:rsid w:val="00677314"/>
    <w:rsid w:val="00692591"/>
    <w:rsid w:val="0069741E"/>
    <w:rsid w:val="006A1ACE"/>
    <w:rsid w:val="006A269B"/>
    <w:rsid w:val="006B2B84"/>
    <w:rsid w:val="006C251A"/>
    <w:rsid w:val="006D1736"/>
    <w:rsid w:val="006D57DC"/>
    <w:rsid w:val="006F0B24"/>
    <w:rsid w:val="006F2D30"/>
    <w:rsid w:val="007026F2"/>
    <w:rsid w:val="0072291B"/>
    <w:rsid w:val="00730DD1"/>
    <w:rsid w:val="00746141"/>
    <w:rsid w:val="007463C9"/>
    <w:rsid w:val="00746C9A"/>
    <w:rsid w:val="00750347"/>
    <w:rsid w:val="00750F39"/>
    <w:rsid w:val="00770BF3"/>
    <w:rsid w:val="00770C93"/>
    <w:rsid w:val="00775189"/>
    <w:rsid w:val="007765CB"/>
    <w:rsid w:val="0077714B"/>
    <w:rsid w:val="0078010D"/>
    <w:rsid w:val="007909AC"/>
    <w:rsid w:val="00794999"/>
    <w:rsid w:val="0079521A"/>
    <w:rsid w:val="007A4B78"/>
    <w:rsid w:val="007A4CB9"/>
    <w:rsid w:val="007A68EE"/>
    <w:rsid w:val="007B0505"/>
    <w:rsid w:val="007B43B7"/>
    <w:rsid w:val="007B7101"/>
    <w:rsid w:val="007B7A36"/>
    <w:rsid w:val="007C0C0E"/>
    <w:rsid w:val="007C35BE"/>
    <w:rsid w:val="007C399A"/>
    <w:rsid w:val="007D33BF"/>
    <w:rsid w:val="007D7081"/>
    <w:rsid w:val="007E50CD"/>
    <w:rsid w:val="007E6E7B"/>
    <w:rsid w:val="007F71BD"/>
    <w:rsid w:val="007F7893"/>
    <w:rsid w:val="008001E0"/>
    <w:rsid w:val="0080028D"/>
    <w:rsid w:val="008023B9"/>
    <w:rsid w:val="00803724"/>
    <w:rsid w:val="00803B8F"/>
    <w:rsid w:val="008133EB"/>
    <w:rsid w:val="0082458B"/>
    <w:rsid w:val="008312CC"/>
    <w:rsid w:val="008332EB"/>
    <w:rsid w:val="00845D15"/>
    <w:rsid w:val="008544F2"/>
    <w:rsid w:val="00857D71"/>
    <w:rsid w:val="00863C17"/>
    <w:rsid w:val="00870E39"/>
    <w:rsid w:val="008722A3"/>
    <w:rsid w:val="0088739E"/>
    <w:rsid w:val="00892BF7"/>
    <w:rsid w:val="00894227"/>
    <w:rsid w:val="008942BE"/>
    <w:rsid w:val="00896CA1"/>
    <w:rsid w:val="008A589E"/>
    <w:rsid w:val="008A71ED"/>
    <w:rsid w:val="008A7ABA"/>
    <w:rsid w:val="008B2054"/>
    <w:rsid w:val="008B4019"/>
    <w:rsid w:val="008D107A"/>
    <w:rsid w:val="008D1FCC"/>
    <w:rsid w:val="008D3581"/>
    <w:rsid w:val="008D3B4F"/>
    <w:rsid w:val="008D46E3"/>
    <w:rsid w:val="008D72B0"/>
    <w:rsid w:val="008D7E7A"/>
    <w:rsid w:val="008E2D6B"/>
    <w:rsid w:val="008E5C8E"/>
    <w:rsid w:val="008F2102"/>
    <w:rsid w:val="009033B3"/>
    <w:rsid w:val="0090537B"/>
    <w:rsid w:val="00915C92"/>
    <w:rsid w:val="00917AA4"/>
    <w:rsid w:val="00925614"/>
    <w:rsid w:val="009275A0"/>
    <w:rsid w:val="009313FD"/>
    <w:rsid w:val="00931680"/>
    <w:rsid w:val="00931775"/>
    <w:rsid w:val="00940ADD"/>
    <w:rsid w:val="009631A9"/>
    <w:rsid w:val="00977877"/>
    <w:rsid w:val="00982303"/>
    <w:rsid w:val="009900F8"/>
    <w:rsid w:val="009938B0"/>
    <w:rsid w:val="00993C27"/>
    <w:rsid w:val="009A6FFB"/>
    <w:rsid w:val="009A7214"/>
    <w:rsid w:val="009B27C8"/>
    <w:rsid w:val="009C0EA9"/>
    <w:rsid w:val="009D1617"/>
    <w:rsid w:val="009D3512"/>
    <w:rsid w:val="009D72D7"/>
    <w:rsid w:val="009D7625"/>
    <w:rsid w:val="009D78B5"/>
    <w:rsid w:val="009E0FB8"/>
    <w:rsid w:val="009E54C7"/>
    <w:rsid w:val="009F19D0"/>
    <w:rsid w:val="009F4090"/>
    <w:rsid w:val="00A00F36"/>
    <w:rsid w:val="00A02F31"/>
    <w:rsid w:val="00A06F66"/>
    <w:rsid w:val="00A11D5A"/>
    <w:rsid w:val="00A15B7F"/>
    <w:rsid w:val="00A22720"/>
    <w:rsid w:val="00A2715A"/>
    <w:rsid w:val="00A513D4"/>
    <w:rsid w:val="00A544C8"/>
    <w:rsid w:val="00A61070"/>
    <w:rsid w:val="00A67575"/>
    <w:rsid w:val="00A825E4"/>
    <w:rsid w:val="00A834EA"/>
    <w:rsid w:val="00A93D7B"/>
    <w:rsid w:val="00A954E3"/>
    <w:rsid w:val="00AA0046"/>
    <w:rsid w:val="00AA7572"/>
    <w:rsid w:val="00AB112C"/>
    <w:rsid w:val="00AB23C1"/>
    <w:rsid w:val="00AB6BC1"/>
    <w:rsid w:val="00AB6C6C"/>
    <w:rsid w:val="00AB7604"/>
    <w:rsid w:val="00AD0C36"/>
    <w:rsid w:val="00AE0F41"/>
    <w:rsid w:val="00AE32FF"/>
    <w:rsid w:val="00AE4527"/>
    <w:rsid w:val="00AE60C6"/>
    <w:rsid w:val="00AF3E6F"/>
    <w:rsid w:val="00B14B79"/>
    <w:rsid w:val="00B22CD5"/>
    <w:rsid w:val="00B26E90"/>
    <w:rsid w:val="00B3091C"/>
    <w:rsid w:val="00B41263"/>
    <w:rsid w:val="00B42FC9"/>
    <w:rsid w:val="00B550DB"/>
    <w:rsid w:val="00B61FB2"/>
    <w:rsid w:val="00B65D7D"/>
    <w:rsid w:val="00B67E5E"/>
    <w:rsid w:val="00B71EBD"/>
    <w:rsid w:val="00B7472E"/>
    <w:rsid w:val="00B75A7F"/>
    <w:rsid w:val="00B76A4E"/>
    <w:rsid w:val="00B7793B"/>
    <w:rsid w:val="00B832E0"/>
    <w:rsid w:val="00B87A5B"/>
    <w:rsid w:val="00B91F15"/>
    <w:rsid w:val="00B92F12"/>
    <w:rsid w:val="00B94234"/>
    <w:rsid w:val="00BA1DF2"/>
    <w:rsid w:val="00BA5A14"/>
    <w:rsid w:val="00BA6472"/>
    <w:rsid w:val="00BB063B"/>
    <w:rsid w:val="00BB1890"/>
    <w:rsid w:val="00BC0582"/>
    <w:rsid w:val="00BC12D4"/>
    <w:rsid w:val="00BC24F7"/>
    <w:rsid w:val="00BC33F9"/>
    <w:rsid w:val="00BC4E94"/>
    <w:rsid w:val="00BC660A"/>
    <w:rsid w:val="00BC7037"/>
    <w:rsid w:val="00BD18DC"/>
    <w:rsid w:val="00BD6E18"/>
    <w:rsid w:val="00BE2373"/>
    <w:rsid w:val="00BE449C"/>
    <w:rsid w:val="00C03839"/>
    <w:rsid w:val="00C04755"/>
    <w:rsid w:val="00C04817"/>
    <w:rsid w:val="00C12821"/>
    <w:rsid w:val="00C129FE"/>
    <w:rsid w:val="00C22D90"/>
    <w:rsid w:val="00C27B8D"/>
    <w:rsid w:val="00C33932"/>
    <w:rsid w:val="00C37505"/>
    <w:rsid w:val="00C45E3E"/>
    <w:rsid w:val="00C46968"/>
    <w:rsid w:val="00C47C21"/>
    <w:rsid w:val="00C5461E"/>
    <w:rsid w:val="00C61B16"/>
    <w:rsid w:val="00C6214F"/>
    <w:rsid w:val="00C66CDA"/>
    <w:rsid w:val="00C77EA1"/>
    <w:rsid w:val="00C825EF"/>
    <w:rsid w:val="00C97635"/>
    <w:rsid w:val="00CA2DD8"/>
    <w:rsid w:val="00CA55BF"/>
    <w:rsid w:val="00CA6AA0"/>
    <w:rsid w:val="00CC0DC1"/>
    <w:rsid w:val="00CD2620"/>
    <w:rsid w:val="00CE0CF1"/>
    <w:rsid w:val="00CE2FDC"/>
    <w:rsid w:val="00CE54D1"/>
    <w:rsid w:val="00CE7FE2"/>
    <w:rsid w:val="00CF07B9"/>
    <w:rsid w:val="00CF2163"/>
    <w:rsid w:val="00CF2FAC"/>
    <w:rsid w:val="00CF4236"/>
    <w:rsid w:val="00CF5013"/>
    <w:rsid w:val="00D0100A"/>
    <w:rsid w:val="00D13966"/>
    <w:rsid w:val="00D1511E"/>
    <w:rsid w:val="00D16CCE"/>
    <w:rsid w:val="00D17301"/>
    <w:rsid w:val="00D23DD6"/>
    <w:rsid w:val="00D2608F"/>
    <w:rsid w:val="00D274C9"/>
    <w:rsid w:val="00D33A89"/>
    <w:rsid w:val="00D353C2"/>
    <w:rsid w:val="00D410A3"/>
    <w:rsid w:val="00D42C9C"/>
    <w:rsid w:val="00D44D4D"/>
    <w:rsid w:val="00D466CE"/>
    <w:rsid w:val="00D5410B"/>
    <w:rsid w:val="00D5576F"/>
    <w:rsid w:val="00D5675F"/>
    <w:rsid w:val="00D63519"/>
    <w:rsid w:val="00D67810"/>
    <w:rsid w:val="00D67C42"/>
    <w:rsid w:val="00D74C59"/>
    <w:rsid w:val="00D82DF2"/>
    <w:rsid w:val="00D85664"/>
    <w:rsid w:val="00D85DC8"/>
    <w:rsid w:val="00D95F04"/>
    <w:rsid w:val="00D9705D"/>
    <w:rsid w:val="00DA3D13"/>
    <w:rsid w:val="00DB3094"/>
    <w:rsid w:val="00DC08FD"/>
    <w:rsid w:val="00DC243D"/>
    <w:rsid w:val="00DC61AA"/>
    <w:rsid w:val="00DC66CB"/>
    <w:rsid w:val="00DD42F7"/>
    <w:rsid w:val="00DE46E3"/>
    <w:rsid w:val="00DE5086"/>
    <w:rsid w:val="00DF60E7"/>
    <w:rsid w:val="00DF67B9"/>
    <w:rsid w:val="00E0237B"/>
    <w:rsid w:val="00E040FB"/>
    <w:rsid w:val="00E0473C"/>
    <w:rsid w:val="00E05D4A"/>
    <w:rsid w:val="00E20A09"/>
    <w:rsid w:val="00E274D2"/>
    <w:rsid w:val="00E42497"/>
    <w:rsid w:val="00E541E2"/>
    <w:rsid w:val="00E55995"/>
    <w:rsid w:val="00E559AF"/>
    <w:rsid w:val="00E569A0"/>
    <w:rsid w:val="00E60568"/>
    <w:rsid w:val="00E61FEA"/>
    <w:rsid w:val="00E624DE"/>
    <w:rsid w:val="00E66308"/>
    <w:rsid w:val="00E734AA"/>
    <w:rsid w:val="00E74ECE"/>
    <w:rsid w:val="00E85933"/>
    <w:rsid w:val="00E86A7B"/>
    <w:rsid w:val="00E87CB8"/>
    <w:rsid w:val="00E956C1"/>
    <w:rsid w:val="00E95A7B"/>
    <w:rsid w:val="00EB10D8"/>
    <w:rsid w:val="00EC2977"/>
    <w:rsid w:val="00EC4A53"/>
    <w:rsid w:val="00EC5DC3"/>
    <w:rsid w:val="00ED47AE"/>
    <w:rsid w:val="00EF2B67"/>
    <w:rsid w:val="00F01797"/>
    <w:rsid w:val="00F01EEB"/>
    <w:rsid w:val="00F13F1B"/>
    <w:rsid w:val="00F35542"/>
    <w:rsid w:val="00F3567B"/>
    <w:rsid w:val="00F443BA"/>
    <w:rsid w:val="00F4547D"/>
    <w:rsid w:val="00F469E8"/>
    <w:rsid w:val="00F4798D"/>
    <w:rsid w:val="00F50FD0"/>
    <w:rsid w:val="00F52334"/>
    <w:rsid w:val="00F5251C"/>
    <w:rsid w:val="00F541A5"/>
    <w:rsid w:val="00F55420"/>
    <w:rsid w:val="00F56A8C"/>
    <w:rsid w:val="00F6360F"/>
    <w:rsid w:val="00F67966"/>
    <w:rsid w:val="00F7407B"/>
    <w:rsid w:val="00F817DB"/>
    <w:rsid w:val="00F9781C"/>
    <w:rsid w:val="00FB477C"/>
    <w:rsid w:val="00FC629E"/>
    <w:rsid w:val="00FD024A"/>
    <w:rsid w:val="00FD093A"/>
    <w:rsid w:val="00FD3B0C"/>
    <w:rsid w:val="00FD5AF5"/>
    <w:rsid w:val="00FE0125"/>
    <w:rsid w:val="00FE173F"/>
    <w:rsid w:val="00FE47C0"/>
    <w:rsid w:val="00FF0A2A"/>
    <w:rsid w:val="00FF3A12"/>
    <w:rsid w:val="1044902B"/>
    <w:rsid w:val="1BCE033A"/>
    <w:rsid w:val="490F7C30"/>
    <w:rsid w:val="5C4E20A5"/>
    <w:rsid w:val="5E2F0832"/>
    <w:rsid w:val="63826E41"/>
    <w:rsid w:val="74DD3B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5E700"/>
  <w15:docId w15:val="{1B2E913F-FC5B-494D-85E1-65391681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3259E"/>
  </w:style>
  <w:style w:type="paragraph" w:styleId="Heading1">
    <w:name w:val="heading 1"/>
    <w:basedOn w:val="Normal"/>
    <w:next w:val="Normal"/>
    <w:rsid w:val="0063259E"/>
    <w:pPr>
      <w:keepNext/>
      <w:keepLines/>
      <w:spacing w:before="480" w:after="120"/>
      <w:contextualSpacing/>
      <w:outlineLvl w:val="0"/>
    </w:pPr>
    <w:rPr>
      <w:b/>
      <w:sz w:val="48"/>
      <w:szCs w:val="48"/>
    </w:rPr>
  </w:style>
  <w:style w:type="paragraph" w:styleId="Heading2">
    <w:name w:val="heading 2"/>
    <w:basedOn w:val="Normal"/>
    <w:next w:val="Normal"/>
    <w:rsid w:val="0063259E"/>
    <w:pPr>
      <w:keepNext/>
      <w:keepLines/>
      <w:spacing w:before="360" w:after="80"/>
      <w:contextualSpacing/>
      <w:outlineLvl w:val="1"/>
    </w:pPr>
    <w:rPr>
      <w:b/>
      <w:sz w:val="36"/>
      <w:szCs w:val="36"/>
    </w:rPr>
  </w:style>
  <w:style w:type="paragraph" w:styleId="Heading3">
    <w:name w:val="heading 3"/>
    <w:basedOn w:val="Normal"/>
    <w:next w:val="Normal"/>
    <w:rsid w:val="0063259E"/>
    <w:pPr>
      <w:keepNext/>
      <w:keepLines/>
      <w:spacing w:before="280" w:after="80"/>
      <w:contextualSpacing/>
      <w:outlineLvl w:val="2"/>
    </w:pPr>
    <w:rPr>
      <w:b/>
      <w:sz w:val="28"/>
      <w:szCs w:val="28"/>
    </w:rPr>
  </w:style>
  <w:style w:type="paragraph" w:styleId="Heading4">
    <w:name w:val="heading 4"/>
    <w:basedOn w:val="Normal"/>
    <w:next w:val="Normal"/>
    <w:rsid w:val="0063259E"/>
    <w:pPr>
      <w:keepNext/>
      <w:keepLines/>
      <w:spacing w:before="240" w:after="40"/>
      <w:contextualSpacing/>
      <w:outlineLvl w:val="3"/>
    </w:pPr>
    <w:rPr>
      <w:b/>
      <w:sz w:val="24"/>
      <w:szCs w:val="24"/>
    </w:rPr>
  </w:style>
  <w:style w:type="paragraph" w:styleId="Heading5">
    <w:name w:val="heading 5"/>
    <w:basedOn w:val="Normal"/>
    <w:next w:val="Normal"/>
    <w:rsid w:val="0063259E"/>
    <w:pPr>
      <w:keepNext/>
      <w:keepLines/>
      <w:spacing w:before="220" w:after="40"/>
      <w:contextualSpacing/>
      <w:outlineLvl w:val="4"/>
    </w:pPr>
    <w:rPr>
      <w:b/>
    </w:rPr>
  </w:style>
  <w:style w:type="paragraph" w:styleId="Heading6">
    <w:name w:val="heading 6"/>
    <w:basedOn w:val="Normal"/>
    <w:next w:val="Normal"/>
    <w:rsid w:val="0063259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3259E"/>
    <w:pPr>
      <w:keepNext/>
      <w:keepLines/>
      <w:spacing w:before="480" w:after="120"/>
      <w:contextualSpacing/>
    </w:pPr>
    <w:rPr>
      <w:b/>
      <w:sz w:val="72"/>
      <w:szCs w:val="72"/>
    </w:rPr>
  </w:style>
  <w:style w:type="paragraph" w:styleId="Subtitle">
    <w:name w:val="Subtitle"/>
    <w:basedOn w:val="Normal"/>
    <w:next w:val="Normal"/>
    <w:rsid w:val="0063259E"/>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552762"/>
    <w:pPr>
      <w:ind w:left="720"/>
      <w:contextualSpacing/>
    </w:pPr>
  </w:style>
  <w:style w:type="paragraph" w:customStyle="1" w:styleId="Default">
    <w:name w:val="Default"/>
    <w:rsid w:val="001B5A7B"/>
    <w:pPr>
      <w:autoSpaceDE w:val="0"/>
      <w:autoSpaceDN w:val="0"/>
      <w:adjustRightInd w:val="0"/>
      <w:spacing w:after="0" w:line="240" w:lineRule="auto"/>
    </w:pPr>
    <w:rPr>
      <w:sz w:val="24"/>
      <w:szCs w:val="24"/>
    </w:rPr>
  </w:style>
  <w:style w:type="character" w:customStyle="1" w:styleId="currenthithighlight">
    <w:name w:val="currenthithighlight"/>
    <w:basedOn w:val="DefaultParagraphFont"/>
    <w:rsid w:val="004A7A4B"/>
  </w:style>
  <w:style w:type="character" w:customStyle="1" w:styleId="highlight">
    <w:name w:val="highlight"/>
    <w:basedOn w:val="DefaultParagraphFont"/>
    <w:rsid w:val="004A7A4B"/>
  </w:style>
  <w:style w:type="paragraph" w:customStyle="1" w:styleId="paragraph">
    <w:name w:val="paragraph"/>
    <w:basedOn w:val="Normal"/>
    <w:rsid w:val="003923D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3923DB"/>
  </w:style>
  <w:style w:type="character" w:customStyle="1" w:styleId="eop">
    <w:name w:val="eop"/>
    <w:basedOn w:val="DefaultParagraphFont"/>
    <w:rsid w:val="003923DB"/>
  </w:style>
  <w:style w:type="character" w:styleId="Hyperlink">
    <w:name w:val="Hyperlink"/>
    <w:basedOn w:val="DefaultParagraphFont"/>
    <w:uiPriority w:val="99"/>
    <w:unhideWhenUsed/>
    <w:rsid w:val="006D1736"/>
    <w:rPr>
      <w:color w:val="0000FF"/>
      <w:u w:val="single"/>
    </w:rPr>
  </w:style>
  <w:style w:type="paragraph" w:styleId="Header">
    <w:name w:val="header"/>
    <w:basedOn w:val="Normal"/>
    <w:link w:val="HeaderChar"/>
    <w:uiPriority w:val="99"/>
    <w:unhideWhenUsed/>
    <w:rsid w:val="004E1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DC9"/>
  </w:style>
  <w:style w:type="paragraph" w:styleId="Footer">
    <w:name w:val="footer"/>
    <w:basedOn w:val="Normal"/>
    <w:link w:val="FooterChar"/>
    <w:uiPriority w:val="99"/>
    <w:unhideWhenUsed/>
    <w:rsid w:val="004E1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DC9"/>
  </w:style>
  <w:style w:type="paragraph" w:styleId="NormalWeb">
    <w:name w:val="Normal (Web)"/>
    <w:basedOn w:val="Normal"/>
    <w:uiPriority w:val="99"/>
    <w:semiHidden/>
    <w:unhideWhenUsed/>
    <w:rsid w:val="008942BE"/>
    <w:pPr>
      <w:spacing w:before="100" w:beforeAutospacing="1" w:after="100" w:afterAutospacing="1" w:line="240" w:lineRule="auto"/>
    </w:pPr>
    <w:rPr>
      <w:rFonts w:eastAsiaTheme="minorEastAsia"/>
      <w:color w:val="auto"/>
      <w:lang w:val="en-CA" w:eastAsia="en-CA"/>
    </w:rPr>
  </w:style>
  <w:style w:type="character" w:customStyle="1" w:styleId="UnresolvedMention1">
    <w:name w:val="Unresolved Mention1"/>
    <w:basedOn w:val="DefaultParagraphFont"/>
    <w:uiPriority w:val="99"/>
    <w:semiHidden/>
    <w:unhideWhenUsed/>
    <w:rsid w:val="00B71EBD"/>
    <w:rPr>
      <w:color w:val="605E5C"/>
      <w:shd w:val="clear" w:color="auto" w:fill="E1DFDD"/>
    </w:rPr>
  </w:style>
  <w:style w:type="character" w:styleId="FollowedHyperlink">
    <w:name w:val="FollowedHyperlink"/>
    <w:basedOn w:val="DefaultParagraphFont"/>
    <w:uiPriority w:val="99"/>
    <w:semiHidden/>
    <w:unhideWhenUsed/>
    <w:rsid w:val="00775189"/>
    <w:rPr>
      <w:color w:val="800080" w:themeColor="followedHyperlink"/>
      <w:u w:val="single"/>
    </w:rPr>
  </w:style>
  <w:style w:type="paragraph" w:styleId="BalloonText">
    <w:name w:val="Balloon Text"/>
    <w:basedOn w:val="Normal"/>
    <w:link w:val="BalloonTextChar"/>
    <w:uiPriority w:val="99"/>
    <w:semiHidden/>
    <w:unhideWhenUsed/>
    <w:rsid w:val="002B6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A04"/>
    <w:rPr>
      <w:rFonts w:ascii="Tahoma" w:hAnsi="Tahoma" w:cs="Tahoma"/>
      <w:sz w:val="16"/>
      <w:szCs w:val="16"/>
    </w:rPr>
  </w:style>
  <w:style w:type="character" w:styleId="CommentReference">
    <w:name w:val="annotation reference"/>
    <w:basedOn w:val="DefaultParagraphFont"/>
    <w:uiPriority w:val="99"/>
    <w:semiHidden/>
    <w:unhideWhenUsed/>
    <w:rsid w:val="0078010D"/>
    <w:rPr>
      <w:sz w:val="16"/>
      <w:szCs w:val="16"/>
    </w:rPr>
  </w:style>
  <w:style w:type="paragraph" w:styleId="CommentText">
    <w:name w:val="annotation text"/>
    <w:basedOn w:val="Normal"/>
    <w:link w:val="CommentTextChar"/>
    <w:uiPriority w:val="99"/>
    <w:semiHidden/>
    <w:unhideWhenUsed/>
    <w:rsid w:val="0078010D"/>
    <w:pPr>
      <w:spacing w:line="240" w:lineRule="auto"/>
    </w:pPr>
    <w:rPr>
      <w:sz w:val="20"/>
      <w:szCs w:val="20"/>
    </w:rPr>
  </w:style>
  <w:style w:type="character" w:customStyle="1" w:styleId="CommentTextChar">
    <w:name w:val="Comment Text Char"/>
    <w:basedOn w:val="DefaultParagraphFont"/>
    <w:link w:val="CommentText"/>
    <w:uiPriority w:val="99"/>
    <w:semiHidden/>
    <w:rsid w:val="0078010D"/>
    <w:rPr>
      <w:sz w:val="20"/>
      <w:szCs w:val="20"/>
    </w:rPr>
  </w:style>
  <w:style w:type="paragraph" w:styleId="CommentSubject">
    <w:name w:val="annotation subject"/>
    <w:basedOn w:val="CommentText"/>
    <w:next w:val="CommentText"/>
    <w:link w:val="CommentSubjectChar"/>
    <w:uiPriority w:val="99"/>
    <w:semiHidden/>
    <w:unhideWhenUsed/>
    <w:rsid w:val="0078010D"/>
    <w:rPr>
      <w:b/>
      <w:bCs/>
    </w:rPr>
  </w:style>
  <w:style w:type="character" w:customStyle="1" w:styleId="CommentSubjectChar">
    <w:name w:val="Comment Subject Char"/>
    <w:basedOn w:val="CommentTextChar"/>
    <w:link w:val="CommentSubject"/>
    <w:uiPriority w:val="99"/>
    <w:semiHidden/>
    <w:rsid w:val="007801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19917">
      <w:bodyDiv w:val="1"/>
      <w:marLeft w:val="0"/>
      <w:marRight w:val="0"/>
      <w:marTop w:val="0"/>
      <w:marBottom w:val="0"/>
      <w:divBdr>
        <w:top w:val="none" w:sz="0" w:space="0" w:color="auto"/>
        <w:left w:val="none" w:sz="0" w:space="0" w:color="auto"/>
        <w:bottom w:val="none" w:sz="0" w:space="0" w:color="auto"/>
        <w:right w:val="none" w:sz="0" w:space="0" w:color="auto"/>
      </w:divBdr>
    </w:div>
    <w:div w:id="101268371">
      <w:bodyDiv w:val="1"/>
      <w:marLeft w:val="0"/>
      <w:marRight w:val="0"/>
      <w:marTop w:val="0"/>
      <w:marBottom w:val="0"/>
      <w:divBdr>
        <w:top w:val="none" w:sz="0" w:space="0" w:color="auto"/>
        <w:left w:val="none" w:sz="0" w:space="0" w:color="auto"/>
        <w:bottom w:val="none" w:sz="0" w:space="0" w:color="auto"/>
        <w:right w:val="none" w:sz="0" w:space="0" w:color="auto"/>
      </w:divBdr>
    </w:div>
    <w:div w:id="114908888">
      <w:bodyDiv w:val="1"/>
      <w:marLeft w:val="0"/>
      <w:marRight w:val="0"/>
      <w:marTop w:val="0"/>
      <w:marBottom w:val="0"/>
      <w:divBdr>
        <w:top w:val="none" w:sz="0" w:space="0" w:color="auto"/>
        <w:left w:val="none" w:sz="0" w:space="0" w:color="auto"/>
        <w:bottom w:val="none" w:sz="0" w:space="0" w:color="auto"/>
        <w:right w:val="none" w:sz="0" w:space="0" w:color="auto"/>
      </w:divBdr>
    </w:div>
    <w:div w:id="168445923">
      <w:bodyDiv w:val="1"/>
      <w:marLeft w:val="0"/>
      <w:marRight w:val="0"/>
      <w:marTop w:val="0"/>
      <w:marBottom w:val="0"/>
      <w:divBdr>
        <w:top w:val="none" w:sz="0" w:space="0" w:color="auto"/>
        <w:left w:val="none" w:sz="0" w:space="0" w:color="auto"/>
        <w:bottom w:val="none" w:sz="0" w:space="0" w:color="auto"/>
        <w:right w:val="none" w:sz="0" w:space="0" w:color="auto"/>
      </w:divBdr>
    </w:div>
    <w:div w:id="228422164">
      <w:bodyDiv w:val="1"/>
      <w:marLeft w:val="0"/>
      <w:marRight w:val="0"/>
      <w:marTop w:val="0"/>
      <w:marBottom w:val="0"/>
      <w:divBdr>
        <w:top w:val="none" w:sz="0" w:space="0" w:color="auto"/>
        <w:left w:val="none" w:sz="0" w:space="0" w:color="auto"/>
        <w:bottom w:val="none" w:sz="0" w:space="0" w:color="auto"/>
        <w:right w:val="none" w:sz="0" w:space="0" w:color="auto"/>
      </w:divBdr>
    </w:div>
    <w:div w:id="380447714">
      <w:bodyDiv w:val="1"/>
      <w:marLeft w:val="0"/>
      <w:marRight w:val="0"/>
      <w:marTop w:val="0"/>
      <w:marBottom w:val="0"/>
      <w:divBdr>
        <w:top w:val="none" w:sz="0" w:space="0" w:color="auto"/>
        <w:left w:val="none" w:sz="0" w:space="0" w:color="auto"/>
        <w:bottom w:val="none" w:sz="0" w:space="0" w:color="auto"/>
        <w:right w:val="none" w:sz="0" w:space="0" w:color="auto"/>
      </w:divBdr>
    </w:div>
    <w:div w:id="790172927">
      <w:bodyDiv w:val="1"/>
      <w:marLeft w:val="0"/>
      <w:marRight w:val="0"/>
      <w:marTop w:val="0"/>
      <w:marBottom w:val="0"/>
      <w:divBdr>
        <w:top w:val="none" w:sz="0" w:space="0" w:color="auto"/>
        <w:left w:val="none" w:sz="0" w:space="0" w:color="auto"/>
        <w:bottom w:val="none" w:sz="0" w:space="0" w:color="auto"/>
        <w:right w:val="none" w:sz="0" w:space="0" w:color="auto"/>
      </w:divBdr>
    </w:div>
    <w:div w:id="800802729">
      <w:bodyDiv w:val="1"/>
      <w:marLeft w:val="0"/>
      <w:marRight w:val="0"/>
      <w:marTop w:val="0"/>
      <w:marBottom w:val="0"/>
      <w:divBdr>
        <w:top w:val="none" w:sz="0" w:space="0" w:color="auto"/>
        <w:left w:val="none" w:sz="0" w:space="0" w:color="auto"/>
        <w:bottom w:val="none" w:sz="0" w:space="0" w:color="auto"/>
        <w:right w:val="none" w:sz="0" w:space="0" w:color="auto"/>
      </w:divBdr>
      <w:divsChild>
        <w:div w:id="809446545">
          <w:marLeft w:val="0"/>
          <w:marRight w:val="0"/>
          <w:marTop w:val="0"/>
          <w:marBottom w:val="0"/>
          <w:divBdr>
            <w:top w:val="none" w:sz="0" w:space="0" w:color="auto"/>
            <w:left w:val="none" w:sz="0" w:space="0" w:color="auto"/>
            <w:bottom w:val="none" w:sz="0" w:space="0" w:color="auto"/>
            <w:right w:val="none" w:sz="0" w:space="0" w:color="auto"/>
          </w:divBdr>
          <w:divsChild>
            <w:div w:id="992566126">
              <w:marLeft w:val="0"/>
              <w:marRight w:val="0"/>
              <w:marTop w:val="0"/>
              <w:marBottom w:val="0"/>
              <w:divBdr>
                <w:top w:val="none" w:sz="0" w:space="0" w:color="auto"/>
                <w:left w:val="none" w:sz="0" w:space="0" w:color="auto"/>
                <w:bottom w:val="none" w:sz="0" w:space="0" w:color="auto"/>
                <w:right w:val="none" w:sz="0" w:space="0" w:color="auto"/>
              </w:divBdr>
            </w:div>
          </w:divsChild>
        </w:div>
        <w:div w:id="1173104057">
          <w:marLeft w:val="0"/>
          <w:marRight w:val="0"/>
          <w:marTop w:val="0"/>
          <w:marBottom w:val="0"/>
          <w:divBdr>
            <w:top w:val="none" w:sz="0" w:space="0" w:color="auto"/>
            <w:left w:val="none" w:sz="0" w:space="0" w:color="auto"/>
            <w:bottom w:val="none" w:sz="0" w:space="0" w:color="auto"/>
            <w:right w:val="none" w:sz="0" w:space="0" w:color="auto"/>
          </w:divBdr>
        </w:div>
      </w:divsChild>
    </w:div>
    <w:div w:id="844779776">
      <w:bodyDiv w:val="1"/>
      <w:marLeft w:val="0"/>
      <w:marRight w:val="0"/>
      <w:marTop w:val="0"/>
      <w:marBottom w:val="0"/>
      <w:divBdr>
        <w:top w:val="none" w:sz="0" w:space="0" w:color="auto"/>
        <w:left w:val="none" w:sz="0" w:space="0" w:color="auto"/>
        <w:bottom w:val="none" w:sz="0" w:space="0" w:color="auto"/>
        <w:right w:val="none" w:sz="0" w:space="0" w:color="auto"/>
      </w:divBdr>
    </w:div>
    <w:div w:id="1156460534">
      <w:bodyDiv w:val="1"/>
      <w:marLeft w:val="0"/>
      <w:marRight w:val="0"/>
      <w:marTop w:val="0"/>
      <w:marBottom w:val="0"/>
      <w:divBdr>
        <w:top w:val="none" w:sz="0" w:space="0" w:color="auto"/>
        <w:left w:val="none" w:sz="0" w:space="0" w:color="auto"/>
        <w:bottom w:val="none" w:sz="0" w:space="0" w:color="auto"/>
        <w:right w:val="none" w:sz="0" w:space="0" w:color="auto"/>
      </w:divBdr>
    </w:div>
    <w:div w:id="1228802545">
      <w:bodyDiv w:val="1"/>
      <w:marLeft w:val="0"/>
      <w:marRight w:val="0"/>
      <w:marTop w:val="0"/>
      <w:marBottom w:val="0"/>
      <w:divBdr>
        <w:top w:val="none" w:sz="0" w:space="0" w:color="auto"/>
        <w:left w:val="none" w:sz="0" w:space="0" w:color="auto"/>
        <w:bottom w:val="none" w:sz="0" w:space="0" w:color="auto"/>
        <w:right w:val="none" w:sz="0" w:space="0" w:color="auto"/>
      </w:divBdr>
    </w:div>
    <w:div w:id="1234127292">
      <w:bodyDiv w:val="1"/>
      <w:marLeft w:val="0"/>
      <w:marRight w:val="0"/>
      <w:marTop w:val="0"/>
      <w:marBottom w:val="0"/>
      <w:divBdr>
        <w:top w:val="none" w:sz="0" w:space="0" w:color="auto"/>
        <w:left w:val="none" w:sz="0" w:space="0" w:color="auto"/>
        <w:bottom w:val="none" w:sz="0" w:space="0" w:color="auto"/>
        <w:right w:val="none" w:sz="0" w:space="0" w:color="auto"/>
      </w:divBdr>
    </w:div>
    <w:div w:id="1513110508">
      <w:bodyDiv w:val="1"/>
      <w:marLeft w:val="0"/>
      <w:marRight w:val="0"/>
      <w:marTop w:val="0"/>
      <w:marBottom w:val="0"/>
      <w:divBdr>
        <w:top w:val="none" w:sz="0" w:space="0" w:color="auto"/>
        <w:left w:val="none" w:sz="0" w:space="0" w:color="auto"/>
        <w:bottom w:val="none" w:sz="0" w:space="0" w:color="auto"/>
        <w:right w:val="none" w:sz="0" w:space="0" w:color="auto"/>
      </w:divBdr>
    </w:div>
    <w:div w:id="1657952310">
      <w:bodyDiv w:val="1"/>
      <w:marLeft w:val="0"/>
      <w:marRight w:val="0"/>
      <w:marTop w:val="0"/>
      <w:marBottom w:val="0"/>
      <w:divBdr>
        <w:top w:val="none" w:sz="0" w:space="0" w:color="auto"/>
        <w:left w:val="none" w:sz="0" w:space="0" w:color="auto"/>
        <w:bottom w:val="none" w:sz="0" w:space="0" w:color="auto"/>
        <w:right w:val="none" w:sz="0" w:space="0" w:color="auto"/>
      </w:divBdr>
    </w:div>
    <w:div w:id="1867329651">
      <w:bodyDiv w:val="1"/>
      <w:marLeft w:val="0"/>
      <w:marRight w:val="0"/>
      <w:marTop w:val="0"/>
      <w:marBottom w:val="0"/>
      <w:divBdr>
        <w:top w:val="none" w:sz="0" w:space="0" w:color="auto"/>
        <w:left w:val="none" w:sz="0" w:space="0" w:color="auto"/>
        <w:bottom w:val="none" w:sz="0" w:space="0" w:color="auto"/>
        <w:right w:val="none" w:sz="0" w:space="0" w:color="auto"/>
      </w:divBdr>
    </w:div>
    <w:div w:id="2144999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14926-2141-5140-9350-C25272F1005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Hamilton</dc:creator>
  <cp:lastModifiedBy>Nancy Ouellet</cp:lastModifiedBy>
  <cp:revision>3</cp:revision>
  <cp:lastPrinted>2018-11-28T23:58:00Z</cp:lastPrinted>
  <dcterms:created xsi:type="dcterms:W3CDTF">2019-10-29T15:19:00Z</dcterms:created>
  <dcterms:modified xsi:type="dcterms:W3CDTF">2019-10-29T15:19:00Z</dcterms:modified>
</cp:coreProperties>
</file>