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sz w:val="28"/>
          <w:szCs w:val="28"/>
        </w:rPr>
        <w:drawing>
          <wp:inline distB="0" distT="0" distL="114300" distR="114300">
            <wp:extent cx="1299994" cy="1347788"/>
            <wp:effectExtent b="0" l="0" r="0" t="0"/>
            <wp:docPr id="1" name="image1.png"/>
            <a:graphic>
              <a:graphicData uri="http://schemas.openxmlformats.org/drawingml/2006/picture">
                <pic:pic>
                  <pic:nvPicPr>
                    <pic:cNvPr id="0" name="image1.png"/>
                    <pic:cNvPicPr preferRelativeResize="0"/>
                  </pic:nvPicPr>
                  <pic:blipFill>
                    <a:blip r:embed="rId7"/>
                    <a:srcRect b="0" l="1933" r="1933" t="0"/>
                    <a:stretch>
                      <a:fillRect/>
                    </a:stretch>
                  </pic:blipFill>
                  <pic:spPr>
                    <a:xfrm>
                      <a:off x="0" y="0"/>
                      <a:ext cx="1299994" cy="13477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Conferencia de Servicio de CoDA (CSC)</w:t>
      </w:r>
    </w:p>
    <w:p w:rsidR="00000000" w:rsidDel="00000000" w:rsidP="00000000" w:rsidRDefault="00000000" w:rsidRPr="00000000" w14:paraId="00000003">
      <w:pPr>
        <w:spacing w:after="0" w:lineRule="auto"/>
        <w:jc w:val="center"/>
        <w:rPr>
          <w:b w:val="1"/>
          <w:sz w:val="28"/>
          <w:szCs w:val="28"/>
        </w:rPr>
      </w:pPr>
      <w:r w:rsidDel="00000000" w:rsidR="00000000" w:rsidRPr="00000000">
        <w:rPr>
          <w:b w:val="1"/>
          <w:sz w:val="28"/>
          <w:szCs w:val="28"/>
          <w:rtl w:val="0"/>
        </w:rPr>
        <w:t xml:space="preserve">Formulario de moción 2024</w:t>
      </w:r>
    </w:p>
    <w:p w:rsidR="00000000" w:rsidDel="00000000" w:rsidP="00000000" w:rsidRDefault="00000000" w:rsidRPr="00000000" w14:paraId="00000004">
      <w:pPr>
        <w:spacing w:after="0" w:lineRule="auto"/>
        <w:rPr>
          <w:b w:val="1"/>
          <w:sz w:val="28"/>
          <w:szCs w:val="28"/>
        </w:rPr>
      </w:pPr>
      <w:r w:rsidDel="00000000" w:rsidR="00000000" w:rsidRPr="00000000">
        <w:rPr>
          <w:b w:val="1"/>
          <w:sz w:val="28"/>
          <w:szCs w:val="28"/>
          <w:rtl w:val="0"/>
        </w:rPr>
        <w:t xml:space="preserve">Marque una:</w:t>
      </w:r>
    </w:p>
    <w:p w:rsidR="00000000" w:rsidDel="00000000" w:rsidP="00000000" w:rsidRDefault="00000000" w:rsidRPr="00000000" w14:paraId="00000005">
      <w:pPr>
        <w:spacing w:after="240" w:before="240" w:lineRule="auto"/>
        <w:rPr>
          <w:sz w:val="28"/>
          <w:szCs w:val="28"/>
        </w:rPr>
      </w:pPr>
      <w:r w:rsidDel="00000000" w:rsidR="00000000" w:rsidRPr="00000000">
        <w:rPr>
          <w:b w:val="1"/>
          <w:sz w:val="28"/>
          <w:szCs w:val="28"/>
          <w:rtl w:val="0"/>
        </w:rPr>
        <w:t xml:space="preserve">                        ___Moción presentada por: </w:t>
      </w:r>
      <w:r w:rsidDel="00000000" w:rsidR="00000000" w:rsidRPr="00000000">
        <w:rPr>
          <w:sz w:val="28"/>
          <w:szCs w:val="28"/>
          <w:rtl w:val="0"/>
        </w:rPr>
        <w:t xml:space="preserve">Junta Directiva - CoDA Inc.</w:t>
      </w:r>
    </w:p>
    <w:p w:rsidR="00000000" w:rsidDel="00000000" w:rsidP="00000000" w:rsidRDefault="00000000" w:rsidRPr="00000000" w14:paraId="00000006">
      <w:pPr>
        <w:spacing w:after="240" w:before="240" w:lineRule="auto"/>
        <w:jc w:val="center"/>
        <w:rPr>
          <w:sz w:val="28"/>
          <w:szCs w:val="28"/>
        </w:rPr>
      </w:pPr>
      <w:r w:rsidDel="00000000" w:rsidR="00000000" w:rsidRPr="00000000">
        <w:rPr>
          <w:b w:val="1"/>
          <w:sz w:val="28"/>
          <w:szCs w:val="28"/>
          <w:rtl w:val="0"/>
        </w:rPr>
        <w:t xml:space="preserve">                  ___Moción presentada por: </w:t>
      </w:r>
      <w:r w:rsidDel="00000000" w:rsidR="00000000" w:rsidRPr="00000000">
        <w:rPr>
          <w:sz w:val="28"/>
          <w:szCs w:val="28"/>
          <w:rtl w:val="0"/>
        </w:rPr>
        <w:t xml:space="preserve">Junta Directiva Editorial (CoRe)</w:t>
      </w:r>
    </w:p>
    <w:p w:rsidR="00000000" w:rsidDel="00000000" w:rsidP="00000000" w:rsidRDefault="00000000" w:rsidRPr="00000000" w14:paraId="00000007">
      <w:pPr>
        <w:rPr>
          <w:sz w:val="28"/>
          <w:szCs w:val="28"/>
        </w:rPr>
      </w:pPr>
      <w:r w:rsidDel="00000000" w:rsidR="00000000" w:rsidRPr="00000000">
        <w:rPr>
          <w:b w:val="1"/>
          <w:sz w:val="28"/>
          <w:szCs w:val="28"/>
          <w:rtl w:val="0"/>
        </w:rPr>
        <w:t xml:space="preserve">                       _X_Moción presentada por: </w:t>
      </w:r>
      <w:r w:rsidDel="00000000" w:rsidR="00000000" w:rsidRPr="00000000">
        <w:rPr>
          <w:sz w:val="28"/>
          <w:szCs w:val="28"/>
          <w:rtl w:val="0"/>
        </w:rPr>
        <w:t xml:space="preserve">( Comité )</w:t>
      </w:r>
    </w:p>
    <w:p w:rsidR="00000000" w:rsidDel="00000000" w:rsidP="00000000" w:rsidRDefault="00000000" w:rsidRPr="00000000" w14:paraId="00000008">
      <w:pPr>
        <w:spacing w:after="240" w:lineRule="auto"/>
        <w:jc w:val="center"/>
        <w:rPr>
          <w:b w:val="1"/>
          <w:sz w:val="28"/>
          <w:szCs w:val="28"/>
        </w:rPr>
      </w:pPr>
      <w:r w:rsidDel="00000000" w:rsidR="00000000" w:rsidRPr="00000000">
        <w:rPr>
          <w:sz w:val="28"/>
          <w:szCs w:val="28"/>
          <w:rtl w:val="0"/>
        </w:rPr>
        <w:t xml:space="preserve">                      Nombre del Comité: __Comité de Finanzas_</w:t>
      </w:r>
      <w:r w:rsidDel="00000000" w:rsidR="00000000" w:rsidRPr="00000000">
        <w:rPr>
          <w:b w:val="1"/>
          <w:sz w:val="28"/>
          <w:szCs w:val="28"/>
          <w:rtl w:val="0"/>
        </w:rPr>
        <w:t xml:space="preserve">__________</w:t>
      </w:r>
    </w:p>
    <w:p w:rsidR="00000000" w:rsidDel="00000000" w:rsidP="00000000" w:rsidRDefault="00000000" w:rsidRPr="00000000" w14:paraId="00000009">
      <w:pPr>
        <w:spacing w:before="240" w:lineRule="auto"/>
        <w:rPr>
          <w:sz w:val="28"/>
          <w:szCs w:val="28"/>
        </w:rPr>
      </w:pPr>
      <w:r w:rsidDel="00000000" w:rsidR="00000000" w:rsidRPr="00000000">
        <w:rPr>
          <w:b w:val="1"/>
          <w:sz w:val="28"/>
          <w:szCs w:val="28"/>
          <w:rtl w:val="0"/>
        </w:rPr>
        <w:t xml:space="preserve">                      ____Moción presentada por:</w:t>
      </w:r>
      <w:r w:rsidDel="00000000" w:rsidR="00000000" w:rsidRPr="00000000">
        <w:rPr>
          <w:sz w:val="28"/>
          <w:szCs w:val="28"/>
          <w:rtl w:val="0"/>
        </w:rPr>
        <w:t xml:space="preserve"> Entidad con Derecho a Voto (EDV)</w:t>
      </w:r>
    </w:p>
    <w:p w:rsidR="00000000" w:rsidDel="00000000" w:rsidP="00000000" w:rsidRDefault="00000000" w:rsidRPr="00000000" w14:paraId="0000000A">
      <w:pPr>
        <w:spacing w:after="240" w:lineRule="auto"/>
        <w:rPr>
          <w:sz w:val="28"/>
          <w:szCs w:val="28"/>
        </w:rPr>
      </w:pPr>
      <w:r w:rsidDel="00000000" w:rsidR="00000000" w:rsidRPr="00000000">
        <w:rPr>
          <w:sz w:val="28"/>
          <w:szCs w:val="28"/>
          <w:rtl w:val="0"/>
        </w:rPr>
        <w:t xml:space="preserve">                              Nombre de la Entidad de Voto:______________________________</w:t>
      </w:r>
    </w:p>
    <w:p w:rsidR="00000000" w:rsidDel="00000000" w:rsidP="00000000" w:rsidRDefault="00000000" w:rsidRPr="00000000" w14:paraId="0000000B">
      <w:pPr>
        <w:spacing w:after="240" w:before="240" w:lineRule="auto"/>
        <w:rPr>
          <w:b w:val="1"/>
          <w:sz w:val="28"/>
          <w:szCs w:val="28"/>
        </w:rPr>
      </w:pPr>
      <w:r w:rsidDel="00000000" w:rsidR="00000000" w:rsidRPr="00000000">
        <w:rPr>
          <w:b w:val="1"/>
          <w:sz w:val="28"/>
          <w:szCs w:val="28"/>
          <w:rtl w:val="0"/>
        </w:rPr>
        <w:t xml:space="preserve">Fecha de presentación: _______4/29/24_________________</w:t>
      </w:r>
    </w:p>
    <w:p w:rsidR="00000000" w:rsidDel="00000000" w:rsidP="00000000" w:rsidRDefault="00000000" w:rsidRPr="00000000" w14:paraId="0000000C">
      <w:pPr>
        <w:rPr>
          <w:b w:val="1"/>
          <w:sz w:val="28"/>
          <w:szCs w:val="28"/>
          <w:u w:val="single"/>
        </w:rPr>
      </w:pPr>
      <w:r w:rsidDel="00000000" w:rsidR="00000000" w:rsidRPr="00000000">
        <w:rPr>
          <w:b w:val="1"/>
          <w:sz w:val="28"/>
          <w:szCs w:val="28"/>
          <w:u w:val="single"/>
          <w:rtl w:val="0"/>
        </w:rPr>
        <w:t xml:space="preserve">IMPORTANTE</w:t>
      </w:r>
    </w:p>
    <w:p w:rsidR="00000000" w:rsidDel="00000000" w:rsidP="00000000" w:rsidRDefault="00000000" w:rsidRPr="00000000" w14:paraId="0000000D">
      <w:pPr>
        <w:numPr>
          <w:ilvl w:val="0"/>
          <w:numId w:val="1"/>
        </w:numPr>
        <w:spacing w:after="0" w:afterAutospacing="0"/>
        <w:ind w:left="720" w:hanging="360"/>
        <w:rPr>
          <w:sz w:val="24"/>
          <w:szCs w:val="24"/>
        </w:rPr>
      </w:pPr>
      <w:r w:rsidDel="00000000" w:rsidR="00000000" w:rsidRPr="00000000">
        <w:rPr>
          <w:b w:val="1"/>
          <w:sz w:val="24"/>
          <w:szCs w:val="24"/>
          <w:rtl w:val="0"/>
        </w:rPr>
        <w:t xml:space="preserve">Las mociones </w:t>
      </w:r>
      <w:r w:rsidDel="00000000" w:rsidR="00000000" w:rsidRPr="00000000">
        <w:rPr>
          <w:sz w:val="24"/>
          <w:szCs w:val="24"/>
          <w:rtl w:val="0"/>
        </w:rPr>
        <w:t xml:space="preserve">deben presentarse </w:t>
      </w:r>
      <w:r w:rsidDel="00000000" w:rsidR="00000000" w:rsidRPr="00000000">
        <w:rPr>
          <w:b w:val="1"/>
          <w:sz w:val="24"/>
          <w:szCs w:val="24"/>
          <w:rtl w:val="0"/>
        </w:rPr>
        <w:t xml:space="preserve">75 días antes de la CSC</w:t>
      </w:r>
      <w:r w:rsidDel="00000000" w:rsidR="00000000" w:rsidRPr="00000000">
        <w:rPr>
          <w:sz w:val="24"/>
          <w:szCs w:val="24"/>
          <w:rtl w:val="0"/>
        </w:rPr>
        <w:t xml:space="preserve">, que este año es el miércoles </w:t>
      </w:r>
      <w:r w:rsidDel="00000000" w:rsidR="00000000" w:rsidRPr="00000000">
        <w:rPr>
          <w:b w:val="1"/>
          <w:sz w:val="24"/>
          <w:szCs w:val="24"/>
          <w:rtl w:val="0"/>
        </w:rPr>
        <w:t xml:space="preserve">8 de mayo de 2024.</w:t>
      </w:r>
    </w:p>
    <w:p w:rsidR="00000000" w:rsidDel="00000000" w:rsidP="00000000" w:rsidRDefault="00000000" w:rsidRPr="00000000" w14:paraId="0000000E">
      <w:pPr>
        <w:numPr>
          <w:ilvl w:val="0"/>
          <w:numId w:val="1"/>
        </w:numPr>
        <w:spacing w:after="0" w:afterAutospacing="0" w:before="0" w:beforeAutospacing="0" w:lineRule="auto"/>
        <w:ind w:left="720" w:hanging="360"/>
        <w:rPr>
          <w:sz w:val="24"/>
          <w:szCs w:val="24"/>
        </w:rPr>
      </w:pPr>
      <w:r w:rsidDel="00000000" w:rsidR="00000000" w:rsidRPr="00000000">
        <w:rPr>
          <w:b w:val="1"/>
          <w:sz w:val="24"/>
          <w:szCs w:val="24"/>
          <w:rtl w:val="0"/>
        </w:rPr>
        <w:t xml:space="preserve">Los cambios/reformas a los estatutos</w:t>
      </w:r>
      <w:r w:rsidDel="00000000" w:rsidR="00000000" w:rsidRPr="00000000">
        <w:rPr>
          <w:sz w:val="24"/>
          <w:szCs w:val="24"/>
          <w:rtl w:val="0"/>
        </w:rPr>
        <w:t xml:space="preserve"> deben presentarse 75 días antes del CSC, que para este año es el</w:t>
      </w:r>
      <w:r w:rsidDel="00000000" w:rsidR="00000000" w:rsidRPr="00000000">
        <w:rPr>
          <w:b w:val="1"/>
          <w:sz w:val="24"/>
          <w:szCs w:val="24"/>
          <w:rtl w:val="0"/>
        </w:rPr>
        <w:t xml:space="preserve"> miércoles 8 de mayo de 2024</w:t>
      </w:r>
      <w:r w:rsidDel="00000000" w:rsidR="00000000" w:rsidRPr="00000000">
        <w:rPr>
          <w:sz w:val="24"/>
          <w:szCs w:val="24"/>
          <w:rtl w:val="0"/>
        </w:rPr>
        <w:t xml:space="preserve">. Estos cambios/reformas no se podrán presentar si no se cumple este plazo. De acuerdo con nuestro Manual de Servicio de la Fraternidad (MSF) y los Estatutos de CoDA, las reformas a los Estatutos deben ser enviadas al Secretario de la Junta:</w:t>
      </w:r>
      <w:hyperlink r:id="rId8">
        <w:r w:rsidDel="00000000" w:rsidR="00000000" w:rsidRPr="00000000">
          <w:rPr>
            <w:color w:val="1155cc"/>
            <w:sz w:val="24"/>
            <w:szCs w:val="24"/>
            <w:u w:val="single"/>
            <w:rtl w:val="0"/>
          </w:rPr>
          <w:t xml:space="preserve"> secretary@coda.org.</w:t>
        </w:r>
      </w:hyperlink>
      <w:r w:rsidDel="00000000" w:rsidR="00000000" w:rsidRPr="00000000">
        <w:rPr>
          <w:rtl w:val="0"/>
        </w:rPr>
      </w:r>
    </w:p>
    <w:p w:rsidR="00000000" w:rsidDel="00000000" w:rsidP="00000000" w:rsidRDefault="00000000" w:rsidRPr="00000000" w14:paraId="0000000F">
      <w:pPr>
        <w:numPr>
          <w:ilvl w:val="0"/>
          <w:numId w:val="1"/>
        </w:numPr>
        <w:spacing w:after="240" w:before="0" w:beforeAutospacing="0" w:lineRule="auto"/>
        <w:ind w:left="720" w:hanging="360"/>
        <w:rPr>
          <w:sz w:val="24"/>
          <w:szCs w:val="24"/>
        </w:rPr>
      </w:pPr>
      <w:r w:rsidDel="00000000" w:rsidR="00000000" w:rsidRPr="00000000">
        <w:rPr>
          <w:b w:val="1"/>
          <w:sz w:val="24"/>
          <w:szCs w:val="24"/>
          <w:rtl w:val="0"/>
        </w:rPr>
        <w:t xml:space="preserve">Las revisiones </w:t>
      </w:r>
      <w:r w:rsidDel="00000000" w:rsidR="00000000" w:rsidRPr="00000000">
        <w:rPr>
          <w:sz w:val="24"/>
          <w:szCs w:val="24"/>
          <w:rtl w:val="0"/>
        </w:rPr>
        <w:t xml:space="preserve">deben ser enviadas </w:t>
      </w:r>
      <w:r w:rsidDel="00000000" w:rsidR="00000000" w:rsidRPr="00000000">
        <w:rPr>
          <w:b w:val="1"/>
          <w:sz w:val="24"/>
          <w:szCs w:val="24"/>
          <w:rtl w:val="0"/>
        </w:rPr>
        <w:t xml:space="preserve">60 días </w:t>
      </w:r>
      <w:r w:rsidDel="00000000" w:rsidR="00000000" w:rsidRPr="00000000">
        <w:rPr>
          <w:sz w:val="24"/>
          <w:szCs w:val="24"/>
          <w:rtl w:val="0"/>
        </w:rPr>
        <w:t xml:space="preserve">antes del CSC, que este año es e</w:t>
      </w:r>
      <w:r w:rsidDel="00000000" w:rsidR="00000000" w:rsidRPr="00000000">
        <w:rPr>
          <w:b w:val="1"/>
          <w:sz w:val="24"/>
          <w:szCs w:val="24"/>
          <w:rtl w:val="0"/>
        </w:rPr>
        <w:t xml:space="preserve">l jueves 23 de mayo de 2024.</w:t>
      </w:r>
    </w:p>
    <w:p w:rsidR="00000000" w:rsidDel="00000000" w:rsidP="00000000" w:rsidRDefault="00000000" w:rsidRPr="00000000" w14:paraId="00000010">
      <w:pPr>
        <w:spacing w:after="240" w:before="240" w:line="335.99999999999994" w:lineRule="auto"/>
        <w:rPr>
          <w:b w:val="1"/>
          <w:sz w:val="28"/>
          <w:szCs w:val="28"/>
        </w:rPr>
      </w:pPr>
      <w:r w:rsidDel="00000000" w:rsidR="00000000" w:rsidRPr="00000000">
        <w:rPr>
          <w:b w:val="1"/>
          <w:sz w:val="28"/>
          <w:szCs w:val="28"/>
          <w:rtl w:val="0"/>
        </w:rPr>
        <w:t xml:space="preserve">Número de moción: 1. (X) 2. ( ) 3. ( ) 4.( ) 5. ( ) (Marque una)</w:t>
      </w:r>
    </w:p>
    <w:p w:rsidR="00000000" w:rsidDel="00000000" w:rsidP="00000000" w:rsidRDefault="00000000" w:rsidRPr="00000000" w14:paraId="00000011">
      <w:pPr>
        <w:spacing w:after="240" w:before="240" w:line="335.99999999999994" w:lineRule="auto"/>
        <w:rPr>
          <w:b w:val="1"/>
          <w:sz w:val="28"/>
          <w:szCs w:val="28"/>
        </w:rPr>
      </w:pPr>
      <w:r w:rsidDel="00000000" w:rsidR="00000000" w:rsidRPr="00000000">
        <w:rPr>
          <w:b w:val="1"/>
          <w:sz w:val="28"/>
          <w:szCs w:val="28"/>
          <w:rtl w:val="0"/>
        </w:rPr>
        <w:t xml:space="preserve">Revisión #: _____________Fecha de revisión: _________________</w:t>
      </w:r>
    </w:p>
    <w:p w:rsidR="00000000" w:rsidDel="00000000" w:rsidP="00000000" w:rsidRDefault="00000000" w:rsidRPr="00000000" w14:paraId="00000012">
      <w:pPr>
        <w:spacing w:after="240" w:before="240" w:lineRule="auto"/>
        <w:rPr>
          <w:sz w:val="24"/>
          <w:szCs w:val="24"/>
        </w:rPr>
      </w:pPr>
      <w:r w:rsidDel="00000000" w:rsidR="00000000" w:rsidRPr="00000000">
        <w:rPr>
          <w:b w:val="1"/>
          <w:sz w:val="28"/>
          <w:szCs w:val="28"/>
          <w:rtl w:val="0"/>
        </w:rPr>
        <w:t xml:space="preserve">Nota:</w:t>
      </w:r>
      <w:r w:rsidDel="00000000" w:rsidR="00000000" w:rsidRPr="00000000">
        <w:rPr>
          <w:sz w:val="28"/>
          <w:szCs w:val="28"/>
          <w:rtl w:val="0"/>
        </w:rPr>
        <w:t xml:space="preserve"> </w:t>
      </w:r>
      <w:r w:rsidDel="00000000" w:rsidR="00000000" w:rsidRPr="00000000">
        <w:rPr>
          <w:sz w:val="24"/>
          <w:szCs w:val="24"/>
          <w:rtl w:val="0"/>
        </w:rPr>
        <w:t xml:space="preserve">Por favor, absténgase de utilizar acrónimos de CoDA como EV, CEC, CAM, etc. al rellenar este formulario a menos que haga una referencia como: Comité de Eventos de CoDA (CEC) entonces utilice CEC.</w:t>
      </w:r>
    </w:p>
    <w:p w:rsidR="00000000" w:rsidDel="00000000" w:rsidP="00000000" w:rsidRDefault="00000000" w:rsidRPr="00000000" w14:paraId="00000013">
      <w:pPr>
        <w:spacing w:after="240" w:before="240" w:lineRule="auto"/>
        <w:rPr/>
      </w:pPr>
      <w:r w:rsidDel="00000000" w:rsidR="00000000" w:rsidRPr="00000000">
        <w:rPr>
          <w:rFonts w:ascii="Times" w:cs="Times" w:eastAsia="Times" w:hAnsi="Times"/>
          <w:b w:val="1"/>
          <w:sz w:val="28"/>
          <w:szCs w:val="28"/>
          <w:rtl w:val="0"/>
        </w:rPr>
        <w:t xml:space="preserve">Nombre de la moci</w:t>
      </w:r>
      <w:r w:rsidDel="00000000" w:rsidR="00000000" w:rsidRPr="00000000">
        <w:rPr>
          <w:rFonts w:ascii="Times" w:cs="Times" w:eastAsia="Times" w:hAnsi="Times"/>
          <w:b w:val="1"/>
          <w:color w:val="000000"/>
          <w:sz w:val="28"/>
          <w:szCs w:val="28"/>
          <w:rtl w:val="0"/>
        </w:rPr>
        <w:t xml:space="preserve">ón: </w:t>
      </w:r>
      <w:r w:rsidDel="00000000" w:rsidR="00000000" w:rsidRPr="00000000">
        <w:rPr>
          <w:sz w:val="28"/>
          <w:szCs w:val="28"/>
          <w:rtl w:val="0"/>
        </w:rPr>
        <w:t xml:space="preserve">_</w:t>
      </w:r>
      <w:r w:rsidDel="00000000" w:rsidR="00000000" w:rsidRPr="00000000">
        <w:rPr>
          <w:b w:val="1"/>
          <w:sz w:val="28"/>
          <w:szCs w:val="28"/>
          <w:rtl w:val="0"/>
        </w:rPr>
        <w:t xml:space="preserve">Añadir una pregunta de carácter financiero a los procedimientos de la Conferencia de Servicio de CoDA para aprobar una moción.__</w:t>
      </w:r>
      <w:r w:rsidDel="00000000" w:rsidR="00000000" w:rsidRPr="00000000">
        <w:rPr>
          <w:rtl w:val="0"/>
        </w:rPr>
      </w:r>
    </w:p>
    <w:p w:rsidR="00000000" w:rsidDel="00000000" w:rsidP="00000000" w:rsidRDefault="00000000" w:rsidRPr="00000000" w14:paraId="00000014">
      <w:pPr>
        <w:spacing w:after="120" w:before="120" w:line="240" w:lineRule="auto"/>
        <w:ind w:left="0" w:firstLine="0"/>
        <w:rPr>
          <w:sz w:val="24"/>
          <w:szCs w:val="24"/>
        </w:rPr>
      </w:pPr>
      <w:r w:rsidDel="00000000" w:rsidR="00000000" w:rsidRPr="00000000">
        <w:rPr>
          <w:rFonts w:ascii="Times" w:cs="Times" w:eastAsia="Times" w:hAnsi="Times"/>
          <w:b w:val="1"/>
          <w:color w:val="000000"/>
          <w:sz w:val="28"/>
          <w:szCs w:val="28"/>
          <w:rtl w:val="0"/>
        </w:rPr>
        <w:t xml:space="preserve">Moción </w:t>
      </w:r>
      <w:r w:rsidDel="00000000" w:rsidR="00000000" w:rsidRPr="00000000">
        <w:rPr>
          <w:rFonts w:ascii="Times" w:cs="Times" w:eastAsia="Times" w:hAnsi="Times"/>
          <w:b w:val="1"/>
          <w:sz w:val="28"/>
          <w:szCs w:val="28"/>
          <w:rtl w:val="0"/>
        </w:rPr>
        <w:t xml:space="preserve">–</w:t>
      </w:r>
      <w:r w:rsidDel="00000000" w:rsidR="00000000" w:rsidRPr="00000000">
        <w:rPr>
          <w:rFonts w:ascii="Times" w:cs="Times" w:eastAsia="Times" w:hAnsi="Times"/>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En esta sección escriba exactamente de qué se trata la moción. NO adjunte ningún archivo. (Si la moción es para cambiar algo en el MSF, asegúrese de escribir exactamente cómo debe aparecer la redacción en el MSF): </w:t>
      </w:r>
      <w:r w:rsidDel="00000000" w:rsidR="00000000" w:rsidRPr="00000000">
        <w:rPr>
          <w:rtl w:val="0"/>
        </w:rPr>
      </w:r>
    </w:p>
    <w:p w:rsidR="00000000" w:rsidDel="00000000" w:rsidP="00000000" w:rsidRDefault="00000000" w:rsidRPr="00000000" w14:paraId="00000015">
      <w:pPr>
        <w:spacing w:after="120" w:before="120" w:line="336" w:lineRule="auto"/>
        <w:ind w:left="0" w:firstLine="0"/>
        <w:rPr/>
      </w:pPr>
      <w:r w:rsidDel="00000000" w:rsidR="00000000" w:rsidRPr="00000000">
        <w:rPr>
          <w:rtl w:val="0"/>
        </w:rPr>
      </w:r>
    </w:p>
    <w:p w:rsidR="00000000" w:rsidDel="00000000" w:rsidP="00000000" w:rsidRDefault="00000000" w:rsidRPr="00000000" w14:paraId="00000016">
      <w:pPr>
        <w:spacing w:after="120" w:before="120" w:line="240" w:lineRule="auto"/>
        <w:ind w:left="0" w:firstLine="0"/>
        <w:rPr>
          <w:sz w:val="24"/>
          <w:szCs w:val="24"/>
        </w:rPr>
      </w:pPr>
      <w:r w:rsidDel="00000000" w:rsidR="00000000" w:rsidRPr="00000000">
        <w:rPr>
          <w:rFonts w:ascii="Times New Roman" w:cs="Times New Roman" w:eastAsia="Times New Roman" w:hAnsi="Times New Roman"/>
          <w:color w:val="000000"/>
          <w:sz w:val="24"/>
          <w:szCs w:val="24"/>
          <w:rtl w:val="0"/>
        </w:rPr>
        <w:t xml:space="preserve">Añadir un paso en el Manual de Servicio de la Fraternidad (MSF), Parte 4, Sección 3, al «Método comunitario de resolución de problemas para la toma de decisiones: Secuencia para someter una moción a votación para el CSC presencial/virtual ( a través de internet)» para lograr el objetivo de considerar el impacto financiero de una moción en el proceso de aprobación de la moción.  1. Entre los pasos «»Presentación«» y «»Preguntas y respuestas«», añadir un paso titulado «»Repercusiones financieras«» (1 min. cada uno) 2. El presentador y el representante del Comité de Finanzas responden a la pregunta. «¿Cuál es el impacto Financiero de esta moción en el Presupuesto de CoDA este año y en años futuros?».</w:t>
      </w:r>
      <w:r w:rsidDel="00000000" w:rsidR="00000000" w:rsidRPr="00000000">
        <w:rPr>
          <w:rtl w:val="0"/>
        </w:rPr>
      </w:r>
    </w:p>
    <w:p w:rsidR="00000000" w:rsidDel="00000000" w:rsidP="00000000" w:rsidRDefault="00000000" w:rsidRPr="00000000" w14:paraId="00000017">
      <w:pPr>
        <w:spacing w:after="120" w:before="120" w:line="240" w:lineRule="auto"/>
        <w:ind w:left="0" w:firstLine="0"/>
        <w:rPr>
          <w:sz w:val="24"/>
          <w:szCs w:val="24"/>
        </w:rPr>
      </w:pPr>
      <w:r w:rsidDel="00000000" w:rsidR="00000000" w:rsidRPr="00000000">
        <w:rPr>
          <w:rFonts w:ascii="Times New Roman" w:cs="Times New Roman" w:eastAsia="Times New Roman" w:hAnsi="Times New Roman"/>
          <w:color w:val="000000"/>
          <w:sz w:val="24"/>
          <w:szCs w:val="24"/>
          <w:rtl w:val="0"/>
        </w:rPr>
        <w:t xml:space="preserve">Esta misma pregunta se añadirá al formulario de Moción para futuras Conferencias de Servicio de CoDA.</w:t>
      </w:r>
      <w:r w:rsidDel="00000000" w:rsidR="00000000" w:rsidRPr="00000000">
        <w:rPr>
          <w:rtl w:val="0"/>
        </w:rPr>
      </w:r>
    </w:p>
    <w:p w:rsidR="00000000" w:rsidDel="00000000" w:rsidP="00000000" w:rsidRDefault="00000000" w:rsidRPr="00000000" w14:paraId="00000018">
      <w:pPr>
        <w:spacing w:after="120" w:before="120" w:line="240" w:lineRule="auto"/>
        <w:ind w:left="0" w:firstLine="0"/>
        <w:rPr/>
      </w:pPr>
      <w:r w:rsidDel="00000000" w:rsidR="00000000" w:rsidRPr="00000000">
        <w:rPr>
          <w:rtl w:val="0"/>
        </w:rPr>
      </w:r>
    </w:p>
    <w:p w:rsidR="00000000" w:rsidDel="00000000" w:rsidP="00000000" w:rsidRDefault="00000000" w:rsidRPr="00000000" w14:paraId="00000019">
      <w:pPr>
        <w:spacing w:after="0" w:before="120" w:line="240" w:lineRule="auto"/>
        <w:ind w:left="0" w:firstLine="0"/>
        <w:rPr/>
      </w:pPr>
      <w:r w:rsidDel="00000000" w:rsidR="00000000" w:rsidRPr="00000000">
        <w:rPr>
          <w:rFonts w:ascii="Times" w:cs="Times" w:eastAsia="Times" w:hAnsi="Times"/>
          <w:b w:val="1"/>
          <w:color w:val="000000"/>
          <w:sz w:val="28"/>
          <w:szCs w:val="28"/>
          <w:rtl w:val="0"/>
        </w:rPr>
        <w:t xml:space="preserve">Intención, antecedentes, otra información importante (NO adjunte ningún archivo. Si tiene documentos de referencia, inclúyalos aquí):  </w:t>
      </w:r>
      <w:r w:rsidDel="00000000" w:rsidR="00000000" w:rsidRPr="00000000">
        <w:rPr>
          <w:rtl w:val="0"/>
        </w:rPr>
      </w:r>
    </w:p>
    <w:p w:rsidR="00000000" w:rsidDel="00000000" w:rsidP="00000000" w:rsidRDefault="00000000" w:rsidRPr="00000000" w14:paraId="0000001A">
      <w:pPr>
        <w:spacing w:after="0" w:before="0" w:line="240" w:lineRule="auto"/>
        <w:ind w:left="0" w:firstLine="0"/>
        <w:rPr>
          <w:sz w:val="24"/>
          <w:szCs w:val="24"/>
        </w:rPr>
      </w:pPr>
      <w:r w:rsidDel="00000000" w:rsidR="00000000" w:rsidRPr="00000000">
        <w:rPr>
          <w:rFonts w:ascii="Times New Roman" w:cs="Times New Roman" w:eastAsia="Times New Roman" w:hAnsi="Times New Roman"/>
          <w:color w:val="000000"/>
          <w:sz w:val="24"/>
          <w:szCs w:val="24"/>
          <w:rtl w:val="0"/>
        </w:rPr>
        <w:t xml:space="preserve">Hacer esta pregunta en el procedimiento de considerar una moción en la Conferencia de Servicio de CoDA ayudará a informar a la Fraternidad y a los que voten en la Conferencia de Servicio de CoDA sobre el impacto financiero de aprobar la moción.  Ayudará al Comité de Finanzas a cumplir con una de sus responsabilidades de manera oportuna, a es decir, «Proporcionar información al CSC relacionada con las consecuencias financieras de las propuestas en discusión y sugerir opciones, según lo requiera la prudencia.»  Esta valiosa pregunta no debería tener que competir por tiempo ni posición durante el periodo de preguntas y respuestas.</w:t>
      </w:r>
      <w:r w:rsidDel="00000000" w:rsidR="00000000" w:rsidRPr="00000000">
        <w:rPr>
          <w:rtl w:val="0"/>
        </w:rPr>
      </w:r>
    </w:p>
    <w:p w:rsidR="00000000" w:rsidDel="00000000" w:rsidP="00000000" w:rsidRDefault="00000000" w:rsidRPr="00000000" w14:paraId="0000001B">
      <w:pPr>
        <w:spacing w:after="120" w:before="120" w:line="336" w:lineRule="auto"/>
        <w:ind w:left="0" w:firstLine="0"/>
        <w:rPr/>
      </w:pPr>
      <w:r w:rsidDel="00000000" w:rsidR="00000000" w:rsidRPr="00000000">
        <w:rPr>
          <w:rtl w:val="0"/>
        </w:rPr>
      </w:r>
    </w:p>
    <w:p w:rsidR="00000000" w:rsidDel="00000000" w:rsidP="00000000" w:rsidRDefault="00000000" w:rsidRPr="00000000" w14:paraId="0000001C">
      <w:pPr>
        <w:spacing w:after="0" w:before="0" w:line="240" w:lineRule="auto"/>
        <w:ind w:left="0" w:firstLine="0"/>
        <w:rPr/>
      </w:pPr>
      <w:r w:rsidDel="00000000" w:rsidR="00000000" w:rsidRPr="00000000">
        <w:rPr>
          <w:rFonts w:ascii="Times" w:cs="Times" w:eastAsia="Times" w:hAnsi="Times"/>
          <w:b w:val="1"/>
          <w:color w:val="000000"/>
          <w:sz w:val="28"/>
          <w:szCs w:val="28"/>
          <w:rtl w:val="0"/>
        </w:rPr>
        <w:t xml:space="preserve">Observaciones: </w:t>
      </w:r>
      <w:r w:rsidDel="00000000" w:rsidR="00000000" w:rsidRPr="00000000">
        <w:rPr>
          <w:rtl w:val="0"/>
        </w:rPr>
      </w:r>
    </w:p>
    <w:p w:rsidR="00000000" w:rsidDel="00000000" w:rsidP="00000000" w:rsidRDefault="00000000" w:rsidRPr="00000000" w14:paraId="0000001D">
      <w:pPr>
        <w:spacing w:after="120" w:before="0" w:line="240" w:lineRule="auto"/>
        <w:ind w:left="0" w:firstLine="0"/>
        <w:rPr>
          <w:sz w:val="24"/>
          <w:szCs w:val="24"/>
        </w:rPr>
      </w:pPr>
      <w:r w:rsidDel="00000000" w:rsidR="00000000" w:rsidRPr="00000000">
        <w:rPr>
          <w:rFonts w:ascii="Times" w:cs="Times" w:eastAsia="Times" w:hAnsi="Times"/>
          <w:b w:val="1"/>
          <w:color w:val="000000"/>
          <w:sz w:val="28"/>
          <w:szCs w:val="28"/>
          <w:rtl w:val="0"/>
        </w:rPr>
        <w:t xml:space="preserve">¿Cuál es el impacto financiero de esta moción en el presupuesto de CoDA este año y en años futuros?</w:t>
      </w:r>
      <w:r w:rsidDel="00000000" w:rsidR="00000000" w:rsidRPr="00000000">
        <w:rPr>
          <w:rFonts w:ascii="Times" w:cs="Times" w:eastAsia="Times" w:hAnsi="Times"/>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El impacto financiero de esta moción en el presupuesto de CoDA de este año y de años futuros será insignificante: la extensión del tiempo de presentación de cada moción en un máximo de dos minutos y el trabajo de revisión del Manual de Servicios de la Fraternidad (FSM).</w:t>
      </w:r>
      <w:r w:rsidDel="00000000" w:rsidR="00000000" w:rsidRPr="00000000">
        <w:rPr>
          <w:rtl w:val="0"/>
        </w:rPr>
      </w:r>
    </w:p>
    <w:p w:rsidR="00000000" w:rsidDel="00000000" w:rsidP="00000000" w:rsidRDefault="00000000" w:rsidRPr="00000000" w14:paraId="0000001E">
      <w:pPr>
        <w:spacing w:after="120" w:before="0" w:line="240" w:lineRule="auto"/>
        <w:ind w:left="0" w:firstLine="0"/>
        <w:rPr>
          <w:sz w:val="24"/>
          <w:szCs w:val="24"/>
        </w:rPr>
      </w:pPr>
      <w:r w:rsidDel="00000000" w:rsidR="00000000" w:rsidRPr="00000000">
        <w:rPr>
          <w:rFonts w:ascii="Times New Roman" w:cs="Times New Roman" w:eastAsia="Times New Roman" w:hAnsi="Times New Roman"/>
          <w:color w:val="000000"/>
          <w:sz w:val="24"/>
          <w:szCs w:val="24"/>
          <w:rtl w:val="0"/>
        </w:rPr>
        <w:t xml:space="preserve">Compartir la responsabilidad de determinar el impacto con quien presenta la moción y el Comité de Finanzas.  Es una forma de que el Comité de Finanzas cumpla con una de sus responsabilidades ante la Fraternidad.</w:t>
      </w:r>
      <w:r w:rsidDel="00000000" w:rsidR="00000000" w:rsidRPr="00000000">
        <w:rPr>
          <w:rtl w:val="0"/>
        </w:rPr>
      </w:r>
    </w:p>
    <w:p w:rsidR="00000000" w:rsidDel="00000000" w:rsidP="00000000" w:rsidRDefault="00000000" w:rsidRPr="00000000" w14:paraId="0000001F">
      <w:pPr>
        <w:keepLines w:val="0"/>
        <w:widowControl w:val="0"/>
        <w:spacing w:after="120" w:before="120" w:line="216" w:lineRule="auto"/>
        <w:ind w:left="0" w:firstLine="0"/>
        <w:rPr>
          <w:sz w:val="28"/>
          <w:szCs w:val="28"/>
        </w:rPr>
      </w:pPr>
      <w:r w:rsidDel="00000000" w:rsidR="00000000" w:rsidRPr="00000000">
        <w:rPr>
          <w:rFonts w:ascii="Times" w:cs="Times" w:eastAsia="Times" w:hAnsi="Times"/>
          <w:b w:val="1"/>
          <w:color w:val="000000"/>
          <w:sz w:val="28"/>
          <w:szCs w:val="28"/>
          <w:rtl w:val="0"/>
        </w:rPr>
        <w:t xml:space="preserve">Pedimos que se utilice el Manual de Servicio de la Fraternidad (FSM) más actual en coda.org y que se especifique exactamente dónde debe hacerse este cambio para hacer referencia con precisión a una determinada frase, párrafo, etc. Se puede copiar y pegar el texto del actual Manual de Servicio de la Fraternidad (FSM) para garantizar su exactitud e indicarlo como «redacción actual:», y luego enumerar el cambio o actualización indicando «nueva redacción:».</w:t>
      </w:r>
      <w:r w:rsidDel="00000000" w:rsidR="00000000" w:rsidRPr="00000000">
        <w:rPr>
          <w:rtl w:val="0"/>
        </w:rPr>
      </w:r>
    </w:p>
    <w:p w:rsidR="00000000" w:rsidDel="00000000" w:rsidP="00000000" w:rsidRDefault="00000000" w:rsidRPr="00000000" w14:paraId="00000020">
      <w:pPr>
        <w:keepLines w:val="0"/>
        <w:widowControl w:val="0"/>
        <w:spacing w:after="120" w:before="120" w:line="216" w:lineRule="auto"/>
        <w:ind w:left="0" w:firstLine="0"/>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1">
      <w:pPr>
        <w:keepLines w:val="0"/>
        <w:widowControl w:val="0"/>
        <w:spacing w:after="120" w:before="120" w:line="216" w:lineRule="auto"/>
        <w:ind w:left="0" w:firstLine="0"/>
        <w:rPr>
          <w:sz w:val="28"/>
          <w:szCs w:val="28"/>
        </w:rPr>
      </w:pPr>
      <w:r w:rsidDel="00000000" w:rsidR="00000000" w:rsidRPr="00000000">
        <w:rPr>
          <w:rFonts w:ascii="Times" w:cs="Times" w:eastAsia="Times" w:hAnsi="Times"/>
          <w:b w:val="1"/>
          <w:color w:val="000000"/>
          <w:sz w:val="28"/>
          <w:szCs w:val="28"/>
          <w:rtl w:val="0"/>
        </w:rPr>
        <w:t xml:space="preserve">Esta moción requiere cambios en lo siguiente (seleccione todas las opcione</w:t>
      </w:r>
      <w:r w:rsidDel="00000000" w:rsidR="00000000" w:rsidRPr="00000000">
        <w:rPr>
          <w:rFonts w:ascii="Times" w:cs="Times" w:eastAsia="Times" w:hAnsi="Times"/>
          <w:b w:val="1"/>
          <w:sz w:val="28"/>
          <w:szCs w:val="28"/>
          <w:rtl w:val="0"/>
        </w:rPr>
        <w:t xml:space="preserve">s </w:t>
      </w:r>
      <w:r w:rsidDel="00000000" w:rsidR="00000000" w:rsidRPr="00000000">
        <w:rPr>
          <w:rFonts w:ascii="Times" w:cs="Times" w:eastAsia="Times" w:hAnsi="Times"/>
          <w:b w:val="1"/>
          <w:color w:val="000000"/>
          <w:sz w:val="28"/>
          <w:szCs w:val="28"/>
          <w:rtl w:val="0"/>
        </w:rPr>
        <w:t xml:space="preserve">que correspondan)</w:t>
      </w:r>
      <w:r w:rsidDel="00000000" w:rsidR="00000000" w:rsidRPr="00000000">
        <w:rPr>
          <w:rtl w:val="0"/>
        </w:rPr>
      </w:r>
    </w:p>
    <w:p w:rsidR="00000000" w:rsidDel="00000000" w:rsidP="00000000" w:rsidRDefault="00000000" w:rsidRPr="00000000" w14:paraId="00000022">
      <w:pPr>
        <w:keepLines w:val="0"/>
        <w:spacing w:after="120" w:before="120" w:line="216" w:lineRule="auto"/>
        <w:ind w:left="0" w:firstLine="0"/>
        <w:rPr/>
      </w:pPr>
      <w:r w:rsidDel="00000000" w:rsidR="00000000" w:rsidRPr="00000000">
        <w:rPr>
          <w:b w:val="1"/>
          <w:color w:val="000000"/>
          <w:sz w:val="28"/>
          <w:szCs w:val="28"/>
          <w:rtl w:val="0"/>
        </w:rPr>
        <w:t xml:space="preserve">___Estatutos de CoDA: Página/Sección# _________________</w:t>
      </w:r>
      <w:r w:rsidDel="00000000" w:rsidR="00000000" w:rsidRPr="00000000">
        <w:rPr>
          <w:rtl w:val="0"/>
        </w:rPr>
      </w:r>
    </w:p>
    <w:p w:rsidR="00000000" w:rsidDel="00000000" w:rsidP="00000000" w:rsidRDefault="00000000" w:rsidRPr="00000000" w14:paraId="00000023">
      <w:pPr>
        <w:keepLines w:val="0"/>
        <w:spacing w:after="120" w:before="120" w:line="120" w:lineRule="auto"/>
        <w:ind w:left="0" w:firstLine="0"/>
        <w:rPr/>
      </w:pPr>
      <w:r w:rsidDel="00000000" w:rsidR="00000000" w:rsidRPr="00000000">
        <w:rPr>
          <w:b w:val="1"/>
          <w:color w:val="000000"/>
          <w:sz w:val="28"/>
          <w:szCs w:val="28"/>
          <w:rtl w:val="0"/>
        </w:rPr>
        <w:t xml:space="preserve">____MSF Parte 1 - Estructura e información general: Sección #_________</w:t>
      </w:r>
      <w:r w:rsidDel="00000000" w:rsidR="00000000" w:rsidRPr="00000000">
        <w:rPr>
          <w:rtl w:val="0"/>
        </w:rPr>
      </w:r>
    </w:p>
    <w:p w:rsidR="00000000" w:rsidDel="00000000" w:rsidP="00000000" w:rsidRDefault="00000000" w:rsidRPr="00000000" w14:paraId="00000024">
      <w:pPr>
        <w:keepLines w:val="0"/>
        <w:spacing w:after="120" w:before="120" w:line="120" w:lineRule="auto"/>
        <w:ind w:left="0" w:firstLine="0"/>
        <w:rPr/>
      </w:pPr>
      <w:r w:rsidDel="00000000" w:rsidR="00000000" w:rsidRPr="00000000">
        <w:rPr>
          <w:b w:val="1"/>
          <w:color w:val="000000"/>
          <w:sz w:val="28"/>
          <w:szCs w:val="28"/>
          <w:rtl w:val="0"/>
        </w:rPr>
        <w:t xml:space="preserve">____MSF Parte 2 - Manual de reuniones: Sección #_____________</w:t>
      </w:r>
      <w:r w:rsidDel="00000000" w:rsidR="00000000" w:rsidRPr="00000000">
        <w:rPr>
          <w:rtl w:val="0"/>
        </w:rPr>
      </w:r>
    </w:p>
    <w:p w:rsidR="00000000" w:rsidDel="00000000" w:rsidP="00000000" w:rsidRDefault="00000000" w:rsidRPr="00000000" w14:paraId="00000025">
      <w:pPr>
        <w:keepLines w:val="0"/>
        <w:spacing w:after="120" w:before="120" w:line="120" w:lineRule="auto"/>
        <w:ind w:left="0" w:firstLine="0"/>
        <w:rPr/>
      </w:pPr>
      <w:r w:rsidDel="00000000" w:rsidR="00000000" w:rsidRPr="00000000">
        <w:rPr>
          <w:b w:val="1"/>
          <w:color w:val="000000"/>
          <w:sz w:val="28"/>
          <w:szCs w:val="28"/>
          <w:rtl w:val="0"/>
        </w:rPr>
        <w:t xml:space="preserve">____MSF Parte 3 - Directrices para otros niveles de servicio: Sección #_________</w:t>
      </w:r>
      <w:r w:rsidDel="00000000" w:rsidR="00000000" w:rsidRPr="00000000">
        <w:rPr>
          <w:rtl w:val="0"/>
        </w:rPr>
      </w:r>
    </w:p>
    <w:p w:rsidR="00000000" w:rsidDel="00000000" w:rsidP="00000000" w:rsidRDefault="00000000" w:rsidRPr="00000000" w14:paraId="00000026">
      <w:pPr>
        <w:keepLines w:val="0"/>
        <w:spacing w:after="120" w:before="120" w:line="120" w:lineRule="auto"/>
        <w:ind w:left="0" w:firstLine="0"/>
        <w:rPr/>
      </w:pPr>
      <w:r w:rsidDel="00000000" w:rsidR="00000000" w:rsidRPr="00000000">
        <w:rPr>
          <w:b w:val="1"/>
          <w:color w:val="000000"/>
          <w:sz w:val="28"/>
          <w:szCs w:val="28"/>
          <w:rtl w:val="0"/>
        </w:rPr>
        <w:t xml:space="preserve">_X__MSF Parte 4 - Procedimientos de la Conferencia de Servicio: Sección #_____________</w:t>
      </w:r>
      <w:r w:rsidDel="00000000" w:rsidR="00000000" w:rsidRPr="00000000">
        <w:rPr>
          <w:rtl w:val="0"/>
        </w:rPr>
      </w:r>
    </w:p>
    <w:p w:rsidR="00000000" w:rsidDel="00000000" w:rsidP="00000000" w:rsidRDefault="00000000" w:rsidRPr="00000000" w14:paraId="00000027">
      <w:pPr>
        <w:keepLines w:val="0"/>
        <w:spacing w:after="120" w:before="120" w:line="120" w:lineRule="auto"/>
        <w:ind w:left="0" w:firstLine="0"/>
        <w:rPr/>
      </w:pPr>
      <w:r w:rsidDel="00000000" w:rsidR="00000000" w:rsidRPr="00000000">
        <w:rPr>
          <w:b w:val="1"/>
          <w:color w:val="000000"/>
          <w:sz w:val="28"/>
          <w:szCs w:val="28"/>
          <w:rtl w:val="0"/>
        </w:rPr>
        <w:t xml:space="preserve">____MSF Parte 5 - Detalles del servicio a nivel mundial: Sección # _______________</w:t>
      </w:r>
      <w:r w:rsidDel="00000000" w:rsidR="00000000" w:rsidRPr="00000000">
        <w:rPr>
          <w:rtl w:val="0"/>
        </w:rPr>
      </w:r>
    </w:p>
    <w:p w:rsidR="00000000" w:rsidDel="00000000" w:rsidP="00000000" w:rsidRDefault="00000000" w:rsidRPr="00000000" w14:paraId="00000028">
      <w:pPr>
        <w:keepLines w:val="0"/>
        <w:spacing w:after="120" w:before="120" w:line="120" w:lineRule="auto"/>
        <w:ind w:left="0" w:firstLine="0"/>
        <w:rPr/>
      </w:pPr>
      <w:r w:rsidDel="00000000" w:rsidR="00000000" w:rsidRPr="00000000">
        <w:rPr>
          <w:b w:val="1"/>
          <w:color w:val="000000"/>
          <w:sz w:val="28"/>
          <w:szCs w:val="28"/>
          <w:rtl w:val="0"/>
        </w:rPr>
        <w:t xml:space="preserve">____Cambio de Responsabilidades: ________________________________________</w:t>
      </w:r>
      <w:r w:rsidDel="00000000" w:rsidR="00000000" w:rsidRPr="00000000">
        <w:rPr>
          <w:rtl w:val="0"/>
        </w:rPr>
      </w:r>
    </w:p>
    <w:p w:rsidR="00000000" w:rsidDel="00000000" w:rsidP="00000000" w:rsidRDefault="00000000" w:rsidRPr="00000000" w14:paraId="00000029">
      <w:pPr>
        <w:keepLines w:val="0"/>
        <w:spacing w:after="120" w:before="120" w:line="120" w:lineRule="auto"/>
        <w:ind w:left="0" w:firstLine="0"/>
        <w:rPr>
          <w:b w:val="1"/>
          <w:color w:val="000000"/>
          <w:sz w:val="28"/>
          <w:szCs w:val="28"/>
        </w:rPr>
      </w:pPr>
      <w:r w:rsidDel="00000000" w:rsidR="00000000" w:rsidRPr="00000000">
        <w:rPr>
          <w:b w:val="1"/>
          <w:color w:val="000000"/>
          <w:sz w:val="28"/>
          <w:szCs w:val="28"/>
          <w:rtl w:val="0"/>
        </w:rPr>
        <w:t xml:space="preserve">_X__Otros:__Modificar los formularios de futuras mociones para la </w:t>
      </w:r>
    </w:p>
    <w:p w:rsidR="00000000" w:rsidDel="00000000" w:rsidP="00000000" w:rsidRDefault="00000000" w:rsidRPr="00000000" w14:paraId="0000002A">
      <w:pPr>
        <w:keepLines w:val="0"/>
        <w:spacing w:after="120" w:before="120" w:line="120" w:lineRule="auto"/>
        <w:ind w:left="0" w:firstLine="0"/>
        <w:rPr/>
      </w:pPr>
      <w:r w:rsidDel="00000000" w:rsidR="00000000" w:rsidRPr="00000000">
        <w:rPr>
          <w:b w:val="1"/>
          <w:color w:val="000000"/>
          <w:sz w:val="28"/>
          <w:szCs w:val="28"/>
          <w:rtl w:val="0"/>
        </w:rPr>
        <w:t xml:space="preserve">Conferencia de Servicio de CoDA ____</w:t>
      </w:r>
      <w:r w:rsidDel="00000000" w:rsidR="00000000" w:rsidRPr="00000000">
        <w:rPr>
          <w:rtl w:val="0"/>
        </w:rPr>
      </w:r>
    </w:p>
    <w:p w:rsidR="00000000" w:rsidDel="00000000" w:rsidP="00000000" w:rsidRDefault="00000000" w:rsidRPr="00000000" w14:paraId="0000002B">
      <w:pPr>
        <w:spacing w:after="0" w:before="120" w:line="240" w:lineRule="auto"/>
        <w:ind w:left="0" w:firstLine="0"/>
        <w:rPr/>
      </w:pPr>
      <w:r w:rsidDel="00000000" w:rsidR="00000000" w:rsidRPr="00000000">
        <w:rPr>
          <w:rFonts w:ascii="Times" w:cs="Times" w:eastAsia="Times" w:hAnsi="Times"/>
          <w:b w:val="1"/>
          <w:color w:val="000000"/>
          <w:sz w:val="28"/>
          <w:szCs w:val="28"/>
          <w:rtl w:val="0"/>
        </w:rPr>
        <w:t xml:space="preserve">Detalles específicos:</w:t>
      </w:r>
      <w:r w:rsidDel="00000000" w:rsidR="00000000" w:rsidRPr="00000000">
        <w:rPr>
          <w:rtl w:val="0"/>
        </w:rPr>
      </w:r>
    </w:p>
    <w:p w:rsidR="00000000" w:rsidDel="00000000" w:rsidP="00000000" w:rsidRDefault="00000000" w:rsidRPr="00000000" w14:paraId="0000002C">
      <w:pPr>
        <w:spacing w:after="0" w:before="0" w:line="240" w:lineRule="auto"/>
        <w:ind w:left="720" w:firstLine="0"/>
        <w:jc w:val="both"/>
        <w:rPr/>
      </w:pPr>
      <w:r w:rsidDel="00000000" w:rsidR="00000000" w:rsidRPr="00000000">
        <w:rPr>
          <w:rFonts w:ascii="Times" w:cs="Times" w:eastAsia="Times" w:hAnsi="Times"/>
          <w:b w:val="1"/>
          <w:color w:val="000000"/>
          <w:sz w:val="28"/>
          <w:szCs w:val="28"/>
          <w:rtl w:val="0"/>
        </w:rPr>
        <w:t xml:space="preserve">Sección # y título: Sección 3 Introducción al «Método Comunitario de Resolución de Problemas</w:t>
      </w:r>
      <w:r w:rsidDel="00000000" w:rsidR="00000000" w:rsidRPr="00000000">
        <w:rPr>
          <w:rtl w:val="0"/>
        </w:rPr>
      </w:r>
    </w:p>
    <w:p w:rsidR="00000000" w:rsidDel="00000000" w:rsidP="00000000" w:rsidRDefault="00000000" w:rsidRPr="00000000" w14:paraId="0000002D">
      <w:pPr>
        <w:spacing w:after="120" w:before="0" w:line="240" w:lineRule="auto"/>
        <w:ind w:left="720" w:firstLine="0"/>
        <w:jc w:val="both"/>
        <w:rPr>
          <w:sz w:val="24"/>
          <w:szCs w:val="24"/>
        </w:rPr>
      </w:pPr>
      <w:r w:rsidDel="00000000" w:rsidR="00000000" w:rsidRPr="00000000">
        <w:rPr>
          <w:rFonts w:ascii="Times" w:cs="Times" w:eastAsia="Times" w:hAnsi="Times"/>
          <w:b w:val="1"/>
          <w:color w:val="000000"/>
          <w:sz w:val="28"/>
          <w:szCs w:val="28"/>
          <w:rtl w:val="0"/>
        </w:rPr>
        <w:t xml:space="preserve">Subsección: </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4"/>
          <w:szCs w:val="24"/>
          <w:rtl w:val="0"/>
        </w:rPr>
        <w:t xml:space="preserve">Método</w:t>
      </w:r>
      <w:r w:rsidDel="00000000" w:rsidR="00000000" w:rsidRPr="00000000">
        <w:rPr>
          <w:rFonts w:ascii="Times" w:cs="Times" w:eastAsia="Times" w:hAnsi="Times"/>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Comunitario de Resolución de Problemas para la Toma de Decisiones: Secuencia para someter a votación una moción para el CSC presencial/virtual (a través de internet) - Página 13, Parte 4 de la última revisión 2.4.2024 - Añadir una fila adicional a la tabla entre 1 y 2. El resto de la tabla deberá volver a numerarse. </w:t>
      </w:r>
      <w:r w:rsidDel="00000000" w:rsidR="00000000" w:rsidRPr="00000000">
        <w:rPr>
          <w:rtl w:val="0"/>
        </w:rPr>
      </w:r>
    </w:p>
    <w:p w:rsidR="00000000" w:rsidDel="00000000" w:rsidP="00000000" w:rsidRDefault="00000000" w:rsidRPr="00000000" w14:paraId="0000002E">
      <w:pPr>
        <w:spacing w:after="120" w:before="0" w:line="216" w:lineRule="auto"/>
        <w:ind w:left="720" w:firstLine="0"/>
        <w:rPr/>
      </w:pPr>
      <w:r w:rsidDel="00000000" w:rsidR="00000000" w:rsidRPr="00000000">
        <w:rPr>
          <w:rFonts w:ascii="Times" w:cs="Times" w:eastAsia="Times" w:hAnsi="Times"/>
          <w:b w:val="1"/>
          <w:color w:val="000000"/>
          <w:sz w:val="28"/>
          <w:szCs w:val="28"/>
          <w:rtl w:val="0"/>
        </w:rPr>
        <w:t xml:space="preserve">Copiar y pegar del MSF más reciente disponible en </w:t>
      </w:r>
      <w:hyperlink r:id="rId9">
        <w:r w:rsidDel="00000000" w:rsidR="00000000" w:rsidRPr="00000000">
          <w:rPr>
            <w:rFonts w:ascii="Times" w:cs="Times" w:eastAsia="Times" w:hAnsi="Times"/>
            <w:b w:val="1"/>
            <w:color w:val="1155cc"/>
            <w:sz w:val="28"/>
            <w:szCs w:val="28"/>
            <w:u w:val="single"/>
            <w:rtl w:val="0"/>
          </w:rPr>
          <w:t xml:space="preserve">coda.org/es</w:t>
        </w:r>
      </w:hyperlink>
      <w:r w:rsidDel="00000000" w:rsidR="00000000" w:rsidRPr="00000000">
        <w:rPr>
          <w:rtl w:val="0"/>
        </w:rPr>
      </w:r>
    </w:p>
    <w:p w:rsidR="00000000" w:rsidDel="00000000" w:rsidP="00000000" w:rsidRDefault="00000000" w:rsidRPr="00000000" w14:paraId="0000002F">
      <w:pPr>
        <w:spacing w:after="120" w:before="0" w:line="216" w:lineRule="auto"/>
        <w:ind w:left="0" w:firstLine="0"/>
        <w:rPr>
          <w:b w:val="1"/>
          <w:sz w:val="16"/>
          <w:szCs w:val="16"/>
        </w:rPr>
      </w:pPr>
      <w:r w:rsidDel="00000000" w:rsidR="00000000" w:rsidRPr="00000000">
        <w:rPr>
          <w:b w:val="1"/>
          <w:color w:val="000000"/>
          <w:sz w:val="24"/>
          <w:szCs w:val="24"/>
          <w:rtl w:val="0"/>
        </w:rPr>
        <w:t xml:space="preserve">Actualmente:</w:t>
      </w:r>
      <w:r w:rsidDel="00000000" w:rsidR="00000000" w:rsidRPr="00000000">
        <w:rPr>
          <w:rtl w:val="0"/>
        </w:rPr>
      </w:r>
    </w:p>
    <w:tbl>
      <w:tblPr>
        <w:tblStyle w:val="Table1"/>
        <w:tblW w:w="8700.0" w:type="dxa"/>
        <w:jc w:val="left"/>
        <w:tblInd w:w="-40.0" w:type="dxa"/>
        <w:tblBorders>
          <w:top w:color="000000" w:space="0" w:sz="6" w:val="single"/>
          <w:left w:color="000000" w:space="0" w:sz="0" w:val="nil"/>
          <w:bottom w:color="000000" w:space="0" w:sz="6" w:val="single"/>
          <w:right w:color="000000" w:space="0" w:sz="0" w:val="nil"/>
          <w:insideH w:color="000000" w:space="0" w:sz="6" w:val="single"/>
          <w:insideV w:color="000000" w:space="0" w:sz="6" w:val="single"/>
        </w:tblBorders>
        <w:tblLayout w:type="fixed"/>
        <w:tblLook w:val="0000"/>
      </w:tblPr>
      <w:tblGrid>
        <w:gridCol w:w="1605"/>
        <w:gridCol w:w="7095"/>
        <w:tblGridChange w:id="0">
          <w:tblGrid>
            <w:gridCol w:w="1605"/>
            <w:gridCol w:w="7095"/>
          </w:tblGrid>
        </w:tblGridChange>
      </w:tblGrid>
      <w:tr>
        <w:trPr>
          <w:cantSplit w:val="0"/>
          <w:tblHeader w:val="0"/>
        </w:trPr>
        <w:tc>
          <w:tcPr>
            <w:tcBorders>
              <w:top w:color="000000" w:space="0" w:sz="8" w:val="single"/>
              <w:left w:color="434343" w:space="0" w:sz="4" w:val="single"/>
              <w:bottom w:color="000000" w:space="0" w:sz="8" w:val="single"/>
            </w:tcBorders>
            <w:tcMar>
              <w:top w:w="75.0" w:type="dxa"/>
              <w:bottom w:w="75.0" w:type="dxa"/>
            </w:tcMar>
          </w:tcPr>
          <w:p w:rsidR="00000000" w:rsidDel="00000000" w:rsidP="00000000" w:rsidRDefault="00000000" w:rsidRPr="00000000" w14:paraId="00000030">
            <w:pPr>
              <w:spacing w:after="120" w:before="120" w:line="240" w:lineRule="auto"/>
              <w:ind w:left="0" w:firstLine="0"/>
              <w:rPr>
                <w:sz w:val="22"/>
                <w:szCs w:val="22"/>
              </w:rPr>
            </w:pPr>
            <w:r w:rsidDel="00000000" w:rsidR="00000000" w:rsidRPr="00000000">
              <w:rPr>
                <w:rFonts w:ascii="Arial" w:cs="Arial" w:eastAsia="Arial" w:hAnsi="Arial"/>
                <w:color w:val="000000"/>
                <w:sz w:val="22"/>
                <w:szCs w:val="22"/>
                <w:u w:val="single"/>
                <w:rtl w:val="0"/>
              </w:rPr>
              <w:t xml:space="preserve">Presentación </w:t>
            </w:r>
            <w:r w:rsidDel="00000000" w:rsidR="00000000" w:rsidRPr="00000000">
              <w:rPr>
                <w:rtl w:val="0"/>
              </w:rPr>
            </w:r>
          </w:p>
          <w:p w:rsidR="00000000" w:rsidDel="00000000" w:rsidP="00000000" w:rsidRDefault="00000000" w:rsidRPr="00000000" w14:paraId="00000031">
            <w:pPr>
              <w:spacing w:after="120" w:before="120" w:line="240" w:lineRule="auto"/>
              <w:ind w:left="0" w:firstLine="0"/>
              <w:rPr>
                <w:sz w:val="22"/>
                <w:szCs w:val="22"/>
              </w:rPr>
            </w:pPr>
            <w:r w:rsidDel="00000000" w:rsidR="00000000" w:rsidRPr="00000000">
              <w:rPr>
                <w:rFonts w:ascii="Arial" w:cs="Arial" w:eastAsia="Arial" w:hAnsi="Arial"/>
                <w:color w:val="000000"/>
                <w:sz w:val="22"/>
                <w:szCs w:val="22"/>
                <w:rtl w:val="0"/>
              </w:rPr>
              <w:t xml:space="preserve">2 min.</w:t>
            </w:r>
            <w:r w:rsidDel="00000000" w:rsidR="00000000" w:rsidRPr="00000000">
              <w:rPr>
                <w:rtl w:val="0"/>
              </w:rPr>
            </w:r>
          </w:p>
          <w:p w:rsidR="00000000" w:rsidDel="00000000" w:rsidP="00000000" w:rsidRDefault="00000000" w:rsidRPr="00000000" w14:paraId="00000032">
            <w:pPr>
              <w:spacing w:after="120" w:before="120" w:line="240" w:lineRule="auto"/>
              <w:ind w:left="0" w:firstLine="0"/>
              <w:rPr>
                <w:sz w:val="16"/>
                <w:szCs w:val="16"/>
              </w:rPr>
            </w:pPr>
            <w:r w:rsidDel="00000000" w:rsidR="00000000" w:rsidRPr="00000000">
              <w:rPr>
                <w:rtl w:val="0"/>
              </w:rPr>
            </w:r>
          </w:p>
        </w:tc>
        <w:tc>
          <w:tcPr>
            <w:tcBorders>
              <w:top w:color="000000" w:space="0" w:sz="8" w:val="single"/>
              <w:bottom w:color="000000" w:space="0" w:sz="8" w:val="single"/>
              <w:right w:color="000000" w:space="0" w:sz="4" w:val="single"/>
            </w:tcBorders>
            <w:tcMar>
              <w:top w:w="75.0" w:type="dxa"/>
              <w:bottom w:w="75.0" w:type="dxa"/>
            </w:tcMar>
          </w:tcPr>
          <w:p w:rsidR="00000000" w:rsidDel="00000000" w:rsidP="00000000" w:rsidRDefault="00000000" w:rsidRPr="00000000" w14:paraId="00000033">
            <w:pPr>
              <w:spacing w:after="120" w:before="120" w:line="240" w:lineRule="auto"/>
              <w:ind w:left="0" w:firstLine="0"/>
              <w:rPr>
                <w:sz w:val="16"/>
                <w:szCs w:val="16"/>
              </w:rPr>
            </w:pPr>
            <w:r w:rsidDel="00000000" w:rsidR="00000000" w:rsidRPr="00000000">
              <w:rPr>
                <w:rFonts w:ascii="Arial" w:cs="Arial" w:eastAsia="Arial" w:hAnsi="Arial"/>
                <w:color w:val="000000"/>
                <w:sz w:val="22"/>
                <w:szCs w:val="22"/>
                <w:rtl w:val="0"/>
              </w:rPr>
              <w:t xml:space="preserve"> 1. El Moderador presenta la moción preliminar y expone la intención, los antecedentes y demás información relacionada a favor de la moción</w:t>
            </w:r>
            <w:r w:rsidDel="00000000" w:rsidR="00000000" w:rsidRPr="00000000">
              <w:rPr>
                <w:rFonts w:ascii="Arial" w:cs="Arial" w:eastAsia="Arial" w:hAnsi="Arial"/>
                <w:sz w:val="22"/>
                <w:szCs w:val="22"/>
                <w:rtl w:val="0"/>
              </w:rPr>
              <w:t xml:space="preserve">.</w:t>
            </w:r>
            <w:r w:rsidDel="00000000" w:rsidR="00000000" w:rsidRPr="00000000">
              <w:rPr>
                <w:rtl w:val="0"/>
              </w:rPr>
            </w:r>
          </w:p>
        </w:tc>
      </w:tr>
      <w:tr>
        <w:trPr>
          <w:cantSplit w:val="0"/>
          <w:tblHeader w:val="0"/>
        </w:trPr>
        <w:tc>
          <w:tcPr>
            <w:tcBorders>
              <w:top w:color="000000" w:space="0" w:sz="8" w:val="single"/>
              <w:left w:color="434343" w:space="0" w:sz="4" w:val="single"/>
              <w:bottom w:color="000000" w:space="0" w:sz="8" w:val="single"/>
            </w:tcBorders>
            <w:tcMar>
              <w:top w:w="75.0" w:type="dxa"/>
              <w:bottom w:w="75.0" w:type="dxa"/>
            </w:tcMar>
          </w:tcPr>
          <w:p w:rsidR="00000000" w:rsidDel="00000000" w:rsidP="00000000" w:rsidRDefault="00000000" w:rsidRPr="00000000" w14:paraId="00000034">
            <w:pPr>
              <w:spacing w:line="276" w:lineRule="auto"/>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Preguntas y respuestas</w:t>
            </w:r>
          </w:p>
          <w:p w:rsidR="00000000" w:rsidDel="00000000" w:rsidP="00000000" w:rsidRDefault="00000000" w:rsidRPr="00000000" w14:paraId="00000035">
            <w:pPr>
              <w:spacing w:line="276" w:lineRule="auto"/>
              <w:rPr>
                <w:rFonts w:ascii="Arial" w:cs="Arial" w:eastAsia="Arial" w:hAnsi="Arial"/>
                <w:sz w:val="18"/>
                <w:szCs w:val="18"/>
                <w:u w:val="single"/>
              </w:rPr>
            </w:pPr>
            <w:r w:rsidDel="00000000" w:rsidR="00000000" w:rsidRPr="00000000">
              <w:rPr>
                <w:rFonts w:ascii="Arial" w:cs="Arial" w:eastAsia="Arial" w:hAnsi="Arial"/>
                <w:sz w:val="22"/>
                <w:szCs w:val="22"/>
                <w:rtl w:val="0"/>
              </w:rPr>
              <w:t xml:space="preserve">6 min.</w:t>
            </w:r>
            <w:r w:rsidDel="00000000" w:rsidR="00000000" w:rsidRPr="00000000">
              <w:rPr>
                <w:rtl w:val="0"/>
              </w:rPr>
            </w:r>
          </w:p>
        </w:tc>
        <w:tc>
          <w:tcPr>
            <w:tcBorders>
              <w:top w:color="000000" w:space="0" w:sz="8" w:val="single"/>
              <w:bottom w:color="000000" w:space="0" w:sz="8" w:val="single"/>
              <w:right w:color="000000" w:space="0" w:sz="4" w:val="single"/>
            </w:tcBorders>
            <w:tcMar>
              <w:top w:w="75.0" w:type="dxa"/>
              <w:bottom w:w="75.0" w:type="dxa"/>
            </w:tcMar>
          </w:tcPr>
          <w:p w:rsidR="00000000" w:rsidDel="00000000" w:rsidP="00000000" w:rsidRDefault="00000000" w:rsidRPr="00000000" w14:paraId="00000036">
            <w:pPr>
              <w:spacing w:after="120" w:before="120" w:lineRule="auto"/>
              <w:rPr>
                <w:rFonts w:ascii="Arial" w:cs="Arial" w:eastAsia="Arial" w:hAnsi="Arial"/>
                <w:sz w:val="18"/>
                <w:szCs w:val="18"/>
              </w:rPr>
            </w:pPr>
            <w:r w:rsidDel="00000000" w:rsidR="00000000" w:rsidRPr="00000000">
              <w:rPr>
                <w:rFonts w:ascii="Arial" w:cs="Arial" w:eastAsia="Arial" w:hAnsi="Arial"/>
                <w:sz w:val="22"/>
                <w:szCs w:val="22"/>
                <w:rtl w:val="0"/>
              </w:rPr>
              <w:t xml:space="preserve">2. El moderador pide a los miembros con Derecho a Voto que formulen preguntas sobre la moción presentada.  </w:t>
            </w:r>
            <w:r w:rsidDel="00000000" w:rsidR="00000000" w:rsidRPr="00000000">
              <w:rPr>
                <w:rtl w:val="0"/>
              </w:rPr>
            </w:r>
          </w:p>
        </w:tc>
      </w:tr>
      <w:tr>
        <w:trPr>
          <w:cantSplit w:val="0"/>
          <w:trHeight w:val="2922.7734375" w:hRule="atLeast"/>
          <w:tblHeader w:val="0"/>
        </w:trPr>
        <w:tc>
          <w:tcPr>
            <w:tcBorders>
              <w:top w:color="000000" w:space="0" w:sz="8" w:val="single"/>
              <w:left w:color="000000" w:space="0" w:sz="4" w:val="single"/>
              <w:bottom w:color="000000" w:space="0" w:sz="8" w:val="single"/>
            </w:tcBorders>
            <w:tcMar>
              <w:top w:w="75.0" w:type="dxa"/>
              <w:bottom w:w="75.0" w:type="dxa"/>
            </w:tcMar>
          </w:tcPr>
          <w:p w:rsidR="00000000" w:rsidDel="00000000" w:rsidP="00000000" w:rsidRDefault="00000000" w:rsidRPr="00000000" w14:paraId="00000037">
            <w:pPr>
              <w:spacing w:after="120" w:before="120" w:line="240" w:lineRule="auto"/>
              <w:ind w:left="0" w:firstLine="0"/>
              <w:rPr>
                <w:sz w:val="22"/>
                <w:szCs w:val="22"/>
              </w:rPr>
            </w:pPr>
            <w:r w:rsidDel="00000000" w:rsidR="00000000" w:rsidRPr="00000000">
              <w:rPr>
                <w:rFonts w:ascii="Arial" w:cs="Arial" w:eastAsia="Arial" w:hAnsi="Arial"/>
                <w:color w:val="000000"/>
                <w:sz w:val="22"/>
                <w:szCs w:val="22"/>
                <w:u w:val="single"/>
                <w:rtl w:val="0"/>
              </w:rPr>
              <w:t xml:space="preserve">A favor y en contra </w:t>
            </w:r>
            <w:r w:rsidDel="00000000" w:rsidR="00000000" w:rsidRPr="00000000">
              <w:rPr>
                <w:rtl w:val="0"/>
              </w:rPr>
            </w:r>
          </w:p>
          <w:p w:rsidR="00000000" w:rsidDel="00000000" w:rsidP="00000000" w:rsidRDefault="00000000" w:rsidRPr="00000000" w14:paraId="00000038">
            <w:pPr>
              <w:spacing w:after="120" w:before="120" w:line="240" w:lineRule="auto"/>
              <w:ind w:left="0" w:firstLine="0"/>
              <w:rPr>
                <w:sz w:val="22"/>
                <w:szCs w:val="22"/>
              </w:rPr>
            </w:pPr>
            <w:r w:rsidDel="00000000" w:rsidR="00000000" w:rsidRPr="00000000">
              <w:rPr>
                <w:rFonts w:ascii="Arial" w:cs="Arial" w:eastAsia="Arial" w:hAnsi="Arial"/>
                <w:color w:val="000000"/>
                <w:sz w:val="22"/>
                <w:szCs w:val="22"/>
                <w:rtl w:val="0"/>
              </w:rPr>
              <w:t xml:space="preserve">8-12 min </w:t>
            </w:r>
            <w:r w:rsidDel="00000000" w:rsidR="00000000" w:rsidRPr="00000000">
              <w:rPr>
                <w:rtl w:val="0"/>
              </w:rPr>
            </w:r>
          </w:p>
          <w:p w:rsidR="00000000" w:rsidDel="00000000" w:rsidP="00000000" w:rsidRDefault="00000000" w:rsidRPr="00000000" w14:paraId="00000039">
            <w:pPr>
              <w:spacing w:after="120" w:before="120" w:line="240" w:lineRule="auto"/>
              <w:ind w:left="0" w:firstLine="0"/>
              <w:rPr>
                <w:sz w:val="22"/>
                <w:szCs w:val="22"/>
              </w:rPr>
            </w:pPr>
            <w:r w:rsidDel="00000000" w:rsidR="00000000" w:rsidRPr="00000000">
              <w:rPr>
                <w:rFonts w:ascii="Arial" w:cs="Arial" w:eastAsia="Arial" w:hAnsi="Arial"/>
                <w:color w:val="000000"/>
                <w:sz w:val="22"/>
                <w:szCs w:val="22"/>
                <w:rtl w:val="0"/>
              </w:rPr>
              <w:t xml:space="preserve">4 a favor y</w:t>
            </w:r>
            <w:r w:rsidDel="00000000" w:rsidR="00000000" w:rsidRPr="00000000">
              <w:rPr>
                <w:rtl w:val="0"/>
              </w:rPr>
            </w:r>
          </w:p>
          <w:p w:rsidR="00000000" w:rsidDel="00000000" w:rsidP="00000000" w:rsidRDefault="00000000" w:rsidRPr="00000000" w14:paraId="0000003A">
            <w:pPr>
              <w:spacing w:after="120" w:before="120" w:line="240" w:lineRule="auto"/>
              <w:ind w:left="0" w:firstLine="0"/>
              <w:rPr>
                <w:sz w:val="22"/>
                <w:szCs w:val="22"/>
              </w:rPr>
            </w:pPr>
            <w:r w:rsidDel="00000000" w:rsidR="00000000" w:rsidRPr="00000000">
              <w:rPr>
                <w:rFonts w:ascii="Arial" w:cs="Arial" w:eastAsia="Arial" w:hAnsi="Arial"/>
                <w:color w:val="000000"/>
                <w:sz w:val="22"/>
                <w:szCs w:val="22"/>
                <w:rtl w:val="0"/>
              </w:rPr>
              <w:t xml:space="preserve">4 en contra</w:t>
            </w:r>
            <w:r w:rsidDel="00000000" w:rsidR="00000000" w:rsidRPr="00000000">
              <w:rPr>
                <w:rtl w:val="0"/>
              </w:rPr>
            </w:r>
          </w:p>
          <w:p w:rsidR="00000000" w:rsidDel="00000000" w:rsidP="00000000" w:rsidRDefault="00000000" w:rsidRPr="00000000" w14:paraId="0000003B">
            <w:pPr>
              <w:spacing w:after="120" w:before="120" w:line="240" w:lineRule="auto"/>
              <w:ind w:left="0" w:firstLine="0"/>
              <w:rPr>
                <w:sz w:val="16"/>
                <w:szCs w:val="16"/>
              </w:rPr>
            </w:pPr>
            <w:r w:rsidDel="00000000" w:rsidR="00000000" w:rsidRPr="00000000">
              <w:rPr>
                <w:rtl w:val="0"/>
              </w:rPr>
            </w:r>
          </w:p>
        </w:tc>
        <w:tc>
          <w:tcPr>
            <w:tcBorders>
              <w:top w:color="000000" w:space="0" w:sz="8" w:val="single"/>
              <w:bottom w:color="000000" w:space="0" w:sz="8" w:val="single"/>
              <w:right w:color="000000" w:space="0" w:sz="4" w:val="single"/>
            </w:tcBorders>
            <w:tcMar>
              <w:top w:w="75.0" w:type="dxa"/>
              <w:bottom w:w="75.0" w:type="dxa"/>
            </w:tcMar>
          </w:tcPr>
          <w:p w:rsidR="00000000" w:rsidDel="00000000" w:rsidP="00000000" w:rsidRDefault="00000000" w:rsidRPr="00000000" w14:paraId="0000003C">
            <w:pPr>
              <w:spacing w:after="120" w:before="120" w:line="240" w:lineRule="auto"/>
              <w:ind w:left="0" w:firstLine="0"/>
              <w:rPr>
                <w:sz w:val="22"/>
                <w:szCs w:val="22"/>
              </w:rPr>
            </w:pPr>
            <w:r w:rsidDel="00000000" w:rsidR="00000000" w:rsidRPr="00000000">
              <w:rPr>
                <w:rFonts w:ascii="Arial" w:cs="Arial" w:eastAsia="Arial" w:hAnsi="Arial"/>
                <w:color w:val="000000"/>
                <w:sz w:val="22"/>
                <w:szCs w:val="22"/>
                <w:rtl w:val="0"/>
              </w:rPr>
              <w:t xml:space="preserve">3. Se hacen comentarios a favor (pros) y en contra (contras) de la moción presentada: </w:t>
            </w:r>
            <w:r w:rsidDel="00000000" w:rsidR="00000000" w:rsidRPr="00000000">
              <w:rPr>
                <w:rtl w:val="0"/>
              </w:rPr>
            </w:r>
          </w:p>
          <w:p w:rsidR="00000000" w:rsidDel="00000000" w:rsidP="00000000" w:rsidRDefault="00000000" w:rsidRPr="00000000" w14:paraId="0000003D">
            <w:pPr>
              <w:spacing w:after="120" w:before="120" w:line="240" w:lineRule="auto"/>
              <w:ind w:left="0" w:firstLine="0"/>
              <w:rPr>
                <w:sz w:val="22"/>
                <w:szCs w:val="22"/>
              </w:rPr>
            </w:pPr>
            <w:r w:rsidDel="00000000" w:rsidR="00000000" w:rsidRPr="00000000">
              <w:rPr>
                <w:rFonts w:ascii="Arial" w:cs="Arial" w:eastAsia="Arial" w:hAnsi="Arial"/>
                <w:color w:val="000000"/>
                <w:sz w:val="22"/>
                <w:szCs w:val="22"/>
                <w:rtl w:val="0"/>
              </w:rPr>
              <w:t xml:space="preserve">     a. Se alternan los que presentan los pros y los contras durante 1 minuto cada uno (hasta 4 pros y 4 contras). No es necesario que el número de oradores sea par y puede empezar cualquiera de los dos. </w:t>
            </w:r>
            <w:r w:rsidDel="00000000" w:rsidR="00000000" w:rsidRPr="00000000">
              <w:rPr>
                <w:rtl w:val="0"/>
              </w:rPr>
            </w:r>
          </w:p>
          <w:p w:rsidR="00000000" w:rsidDel="00000000" w:rsidP="00000000" w:rsidRDefault="00000000" w:rsidRPr="00000000" w14:paraId="0000003E">
            <w:pPr>
              <w:spacing w:after="120" w:before="120" w:line="240" w:lineRule="auto"/>
              <w:ind w:left="0" w:firstLine="0"/>
              <w:rPr>
                <w:sz w:val="22"/>
                <w:szCs w:val="22"/>
              </w:rPr>
            </w:pPr>
            <w:r w:rsidDel="00000000" w:rsidR="00000000" w:rsidRPr="00000000">
              <w:rPr>
                <w:rFonts w:ascii="Arial" w:cs="Arial" w:eastAsia="Arial" w:hAnsi="Arial"/>
                <w:color w:val="000000"/>
                <w:sz w:val="22"/>
                <w:szCs w:val="22"/>
                <w:rtl w:val="0"/>
              </w:rPr>
              <w:t xml:space="preserve">     b. Si más de 4 personas desean hablar a favor o en contra, pueden consultarse brevemente entre ellas para decidir cuáles hablarán en nombre del grupo. Los que intervengan tratarán de incluir los puntos que no hayan sido expuestos  y evitarán repetir puntos ya tratados. Se registran los principales puntos a favor y en contra de la moción presentada. </w:t>
            </w:r>
            <w:r w:rsidDel="00000000" w:rsidR="00000000" w:rsidRPr="00000000">
              <w:rPr>
                <w:rtl w:val="0"/>
              </w:rPr>
            </w:r>
          </w:p>
          <w:p w:rsidR="00000000" w:rsidDel="00000000" w:rsidP="00000000" w:rsidRDefault="00000000" w:rsidRPr="00000000" w14:paraId="0000003F">
            <w:pPr>
              <w:spacing w:after="120" w:before="120" w:line="240" w:lineRule="auto"/>
              <w:ind w:left="0" w:firstLine="0"/>
              <w:rPr>
                <w:sz w:val="16"/>
                <w:szCs w:val="16"/>
              </w:rPr>
            </w:pPr>
            <w:r w:rsidDel="00000000" w:rsidR="00000000" w:rsidRPr="00000000">
              <w:rPr>
                <w:rFonts w:ascii="Arial" w:cs="Arial" w:eastAsia="Arial" w:hAnsi="Arial"/>
                <w:color w:val="000000"/>
                <w:sz w:val="22"/>
                <w:szCs w:val="22"/>
                <w:rtl w:val="0"/>
              </w:rPr>
              <w:t xml:space="preserve">     c. Adicionalmente, se pueden presentar hasta 4 a favor y en contra más.</w:t>
            </w:r>
            <w:r w:rsidDel="00000000" w:rsidR="00000000" w:rsidRPr="00000000">
              <w:rPr>
                <w:rtl w:val="0"/>
              </w:rPr>
            </w:r>
          </w:p>
        </w:tc>
      </w:tr>
    </w:tbl>
    <w:p w:rsidR="00000000" w:rsidDel="00000000" w:rsidP="00000000" w:rsidRDefault="00000000" w:rsidRPr="00000000" w14:paraId="00000040">
      <w:pPr>
        <w:spacing w:after="120" w:before="120" w:line="240" w:lineRule="auto"/>
        <w:ind w:left="0" w:firstLine="0"/>
        <w:rPr>
          <w:b w:val="1"/>
          <w:sz w:val="24"/>
          <w:szCs w:val="24"/>
        </w:rPr>
      </w:pPr>
      <w:r w:rsidDel="00000000" w:rsidR="00000000" w:rsidRPr="00000000">
        <w:rPr>
          <w:rtl w:val="0"/>
        </w:rPr>
      </w:r>
    </w:p>
    <w:p w:rsidR="00000000" w:rsidDel="00000000" w:rsidP="00000000" w:rsidRDefault="00000000" w:rsidRPr="00000000" w14:paraId="00000041">
      <w:pPr>
        <w:spacing w:after="120" w:before="120" w:line="240" w:lineRule="auto"/>
        <w:ind w:left="0" w:firstLine="0"/>
        <w:rPr>
          <w:b w:val="1"/>
          <w:sz w:val="24"/>
          <w:szCs w:val="24"/>
        </w:rPr>
      </w:pPr>
      <w:r w:rsidDel="00000000" w:rsidR="00000000" w:rsidRPr="00000000">
        <w:rPr>
          <w:b w:val="1"/>
          <w:color w:val="000000"/>
          <w:sz w:val="24"/>
          <w:szCs w:val="24"/>
          <w:rtl w:val="0"/>
        </w:rPr>
        <w:t xml:space="preserve">Propuesta:</w:t>
      </w:r>
      <w:r w:rsidDel="00000000" w:rsidR="00000000" w:rsidRPr="00000000">
        <w:rPr>
          <w:rtl w:val="0"/>
        </w:rPr>
      </w:r>
    </w:p>
    <w:tbl>
      <w:tblPr>
        <w:tblStyle w:val="Table2"/>
        <w:tblW w:w="9029.0" w:type="dxa"/>
        <w:jc w:val="left"/>
        <w:tblInd w:w="-115.0" w:type="dxa"/>
        <w:tblBorders>
          <w:top w:color="000000" w:space="0" w:sz="6" w:val="single"/>
          <w:left w:color="000000" w:space="0" w:sz="0" w:val="nil"/>
          <w:bottom w:color="000000" w:space="0" w:sz="6" w:val="single"/>
          <w:right w:color="000000" w:space="0" w:sz="0" w:val="nil"/>
          <w:insideH w:color="000000" w:space="0" w:sz="6" w:val="single"/>
          <w:insideV w:color="000000" w:space="0" w:sz="6" w:val="single"/>
        </w:tblBorders>
        <w:tblLayout w:type="fixed"/>
        <w:tblLook w:val="0000"/>
      </w:tblPr>
      <w:tblGrid>
        <w:gridCol w:w="1564"/>
        <w:gridCol w:w="7465"/>
        <w:tblGridChange w:id="0">
          <w:tblGrid>
            <w:gridCol w:w="1564"/>
            <w:gridCol w:w="7465"/>
          </w:tblGrid>
        </w:tblGridChange>
      </w:tblGrid>
      <w:tr>
        <w:trPr>
          <w:cantSplit w:val="0"/>
          <w:trHeight w:val="1268.935546875" w:hRule="atLeast"/>
          <w:tblHeader w:val="0"/>
        </w:trPr>
        <w:tc>
          <w:tcPr>
            <w:tcBorders>
              <w:left w:color="000000" w:space="0" w:sz="4" w:val="single"/>
            </w:tcBorders>
            <w:tcMar>
              <w:top w:w="75.0" w:type="dxa"/>
              <w:bottom w:w="75.0" w:type="dxa"/>
            </w:tcMar>
          </w:tcPr>
          <w:p w:rsidR="00000000" w:rsidDel="00000000" w:rsidP="00000000" w:rsidRDefault="00000000" w:rsidRPr="00000000" w14:paraId="00000042">
            <w:pPr>
              <w:spacing w:after="120" w:before="120" w:line="240" w:lineRule="auto"/>
              <w:ind w:left="0" w:firstLine="0"/>
              <w:rPr>
                <w:sz w:val="22"/>
                <w:szCs w:val="22"/>
              </w:rPr>
            </w:pPr>
            <w:r w:rsidDel="00000000" w:rsidR="00000000" w:rsidRPr="00000000">
              <w:rPr>
                <w:rFonts w:ascii="Arial" w:cs="Arial" w:eastAsia="Arial" w:hAnsi="Arial"/>
                <w:color w:val="000000"/>
                <w:sz w:val="22"/>
                <w:szCs w:val="22"/>
                <w:u w:val="single"/>
                <w:rtl w:val="0"/>
              </w:rPr>
              <w:t xml:space="preserve">Presentación </w:t>
            </w:r>
            <w:r w:rsidDel="00000000" w:rsidR="00000000" w:rsidRPr="00000000">
              <w:rPr>
                <w:rtl w:val="0"/>
              </w:rPr>
            </w:r>
          </w:p>
          <w:p w:rsidR="00000000" w:rsidDel="00000000" w:rsidP="00000000" w:rsidRDefault="00000000" w:rsidRPr="00000000" w14:paraId="00000043">
            <w:pPr>
              <w:spacing w:after="120" w:before="120" w:line="240" w:lineRule="auto"/>
              <w:ind w:left="0" w:firstLine="0"/>
              <w:rPr>
                <w:sz w:val="22"/>
                <w:szCs w:val="22"/>
              </w:rPr>
            </w:pPr>
            <w:r w:rsidDel="00000000" w:rsidR="00000000" w:rsidRPr="00000000">
              <w:rPr>
                <w:rFonts w:ascii="Arial" w:cs="Arial" w:eastAsia="Arial" w:hAnsi="Arial"/>
                <w:color w:val="000000"/>
                <w:sz w:val="22"/>
                <w:szCs w:val="22"/>
                <w:rtl w:val="0"/>
              </w:rPr>
              <w:t xml:space="preserve">2 min.</w:t>
            </w:r>
            <w:r w:rsidDel="00000000" w:rsidR="00000000" w:rsidRPr="00000000">
              <w:rPr>
                <w:rtl w:val="0"/>
              </w:rPr>
            </w:r>
          </w:p>
          <w:p w:rsidR="00000000" w:rsidDel="00000000" w:rsidP="00000000" w:rsidRDefault="00000000" w:rsidRPr="00000000" w14:paraId="00000044">
            <w:pPr>
              <w:spacing w:after="120" w:before="120" w:line="240" w:lineRule="auto"/>
              <w:ind w:left="0" w:firstLine="0"/>
              <w:rPr>
                <w:sz w:val="22"/>
                <w:szCs w:val="22"/>
              </w:rPr>
            </w:pPr>
            <w:r w:rsidDel="00000000" w:rsidR="00000000" w:rsidRPr="00000000">
              <w:rPr>
                <w:rtl w:val="0"/>
              </w:rPr>
            </w:r>
          </w:p>
        </w:tc>
        <w:tc>
          <w:tcPr>
            <w:tcBorders>
              <w:right w:color="000000" w:space="0" w:sz="4" w:val="single"/>
            </w:tcBorders>
            <w:tcMar>
              <w:top w:w="75.0" w:type="dxa"/>
              <w:bottom w:w="75.0" w:type="dxa"/>
            </w:tcMar>
          </w:tcPr>
          <w:p w:rsidR="00000000" w:rsidDel="00000000" w:rsidP="00000000" w:rsidRDefault="00000000" w:rsidRPr="00000000" w14:paraId="00000045">
            <w:pPr>
              <w:spacing w:after="120" w:before="120" w:line="240" w:lineRule="auto"/>
              <w:ind w:left="0" w:firstLine="0"/>
              <w:rPr>
                <w:sz w:val="22"/>
                <w:szCs w:val="22"/>
              </w:rPr>
            </w:pPr>
            <w:r w:rsidDel="00000000" w:rsidR="00000000" w:rsidRPr="00000000">
              <w:rPr>
                <w:rFonts w:ascii="Arial" w:cs="Arial" w:eastAsia="Arial" w:hAnsi="Arial"/>
                <w:color w:val="000000"/>
                <w:sz w:val="22"/>
                <w:szCs w:val="22"/>
                <w:rtl w:val="0"/>
              </w:rPr>
              <w:t xml:space="preserve"> 1. El Moderador presenta la moción preliminar y expone la intención, los antecedentes y demás información relacionada a favor de la moción.</w:t>
            </w:r>
            <w:r w:rsidDel="00000000" w:rsidR="00000000" w:rsidRPr="00000000">
              <w:rPr>
                <w:rtl w:val="0"/>
              </w:rPr>
            </w:r>
          </w:p>
        </w:tc>
      </w:tr>
      <w:tr>
        <w:trPr>
          <w:cantSplit w:val="0"/>
          <w:tblHeader w:val="0"/>
        </w:trPr>
        <w:tc>
          <w:tcPr>
            <w:tcBorders>
              <w:left w:color="000000" w:space="0" w:sz="4" w:val="single"/>
            </w:tcBorders>
            <w:tcMar>
              <w:top w:w="75.0" w:type="dxa"/>
              <w:bottom w:w="75.0" w:type="dxa"/>
            </w:tcMar>
          </w:tcPr>
          <w:p w:rsidR="00000000" w:rsidDel="00000000" w:rsidP="00000000" w:rsidRDefault="00000000" w:rsidRPr="00000000" w14:paraId="00000046">
            <w:pPr>
              <w:spacing w:after="120" w:before="120" w:line="240" w:lineRule="auto"/>
              <w:ind w:left="0" w:firstLine="0"/>
              <w:rPr>
                <w:sz w:val="22"/>
                <w:szCs w:val="22"/>
              </w:rPr>
            </w:pPr>
            <w:r w:rsidDel="00000000" w:rsidR="00000000" w:rsidRPr="00000000">
              <w:rPr>
                <w:rFonts w:ascii="Arial" w:cs="Arial" w:eastAsia="Arial" w:hAnsi="Arial"/>
                <w:color w:val="000000"/>
                <w:sz w:val="22"/>
                <w:szCs w:val="22"/>
                <w:u w:val="single"/>
                <w:rtl w:val="0"/>
              </w:rPr>
              <w:t xml:space="preserve">Efectos financieros</w:t>
            </w:r>
            <w:r w:rsidDel="00000000" w:rsidR="00000000" w:rsidRPr="00000000">
              <w:rPr>
                <w:rtl w:val="0"/>
              </w:rPr>
            </w:r>
          </w:p>
          <w:p w:rsidR="00000000" w:rsidDel="00000000" w:rsidP="00000000" w:rsidRDefault="00000000" w:rsidRPr="00000000" w14:paraId="00000047">
            <w:pPr>
              <w:spacing w:after="120" w:before="120" w:line="240" w:lineRule="auto"/>
              <w:ind w:left="0" w:firstLine="0"/>
              <w:rPr>
                <w:sz w:val="22"/>
                <w:szCs w:val="22"/>
              </w:rPr>
            </w:pPr>
            <w:r w:rsidDel="00000000" w:rsidR="00000000" w:rsidRPr="00000000">
              <w:rPr>
                <w:rFonts w:ascii="Arial" w:cs="Arial" w:eastAsia="Arial" w:hAnsi="Arial"/>
                <w:color w:val="000000"/>
                <w:sz w:val="22"/>
                <w:szCs w:val="22"/>
                <w:rtl w:val="0"/>
              </w:rPr>
              <w:t xml:space="preserve">2 min each</w:t>
            </w:r>
            <w:r w:rsidDel="00000000" w:rsidR="00000000" w:rsidRPr="00000000">
              <w:rPr>
                <w:rtl w:val="0"/>
              </w:rPr>
            </w:r>
          </w:p>
          <w:p w:rsidR="00000000" w:rsidDel="00000000" w:rsidP="00000000" w:rsidRDefault="00000000" w:rsidRPr="00000000" w14:paraId="00000048">
            <w:pPr>
              <w:spacing w:after="120" w:before="120" w:line="240" w:lineRule="auto"/>
              <w:ind w:left="0" w:firstLine="0"/>
              <w:rPr>
                <w:sz w:val="22"/>
                <w:szCs w:val="22"/>
              </w:rPr>
            </w:pPr>
            <w:r w:rsidDel="00000000" w:rsidR="00000000" w:rsidRPr="00000000">
              <w:rPr>
                <w:rtl w:val="0"/>
              </w:rPr>
            </w:r>
          </w:p>
        </w:tc>
        <w:tc>
          <w:tcPr>
            <w:tcBorders>
              <w:right w:color="000000" w:space="0" w:sz="4" w:val="single"/>
            </w:tcBorders>
            <w:tcMar>
              <w:top w:w="75.0" w:type="dxa"/>
              <w:bottom w:w="75.0" w:type="dxa"/>
            </w:tcMar>
          </w:tcPr>
          <w:p w:rsidR="00000000" w:rsidDel="00000000" w:rsidP="00000000" w:rsidRDefault="00000000" w:rsidRPr="00000000" w14:paraId="00000049">
            <w:pPr>
              <w:spacing w:after="120" w:before="120" w:line="240" w:lineRule="auto"/>
              <w:ind w:left="0" w:firstLine="0"/>
              <w:rPr>
                <w:sz w:val="22"/>
                <w:szCs w:val="22"/>
              </w:rPr>
            </w:pPr>
            <w:r w:rsidDel="00000000" w:rsidR="00000000" w:rsidRPr="00000000">
              <w:rPr>
                <w:rFonts w:ascii="Arial" w:cs="Arial" w:eastAsia="Arial" w:hAnsi="Arial"/>
                <w:color w:val="000000"/>
                <w:sz w:val="22"/>
                <w:szCs w:val="22"/>
                <w:rtl w:val="0"/>
              </w:rPr>
              <w:t xml:space="preserve">2. El que presenta la moción y el representante del Comité de Finanzas responden a la pregunta. «¿Cuál es el impacto financiero de esta moción para el presupuesto de CoDA este año y en los años futuros?».</w:t>
            </w:r>
            <w:r w:rsidDel="00000000" w:rsidR="00000000" w:rsidRPr="00000000">
              <w:rPr>
                <w:rtl w:val="0"/>
              </w:rPr>
            </w:r>
          </w:p>
        </w:tc>
      </w:tr>
      <w:tr>
        <w:trPr>
          <w:cantSplit w:val="0"/>
          <w:trHeight w:val="1446.9140625" w:hRule="atLeast"/>
          <w:tblHeader w:val="0"/>
        </w:trPr>
        <w:tc>
          <w:tcPr>
            <w:tcBorders>
              <w:left w:color="000000" w:space="0" w:sz="4" w:val="single"/>
            </w:tcBorders>
            <w:tcMar>
              <w:top w:w="75.0" w:type="dxa"/>
              <w:bottom w:w="75.0" w:type="dxa"/>
            </w:tcMar>
          </w:tcPr>
          <w:p w:rsidR="00000000" w:rsidDel="00000000" w:rsidP="00000000" w:rsidRDefault="00000000" w:rsidRPr="00000000" w14:paraId="0000004A">
            <w:pPr>
              <w:spacing w:after="120" w:before="120" w:line="240" w:lineRule="auto"/>
              <w:ind w:left="0" w:firstLine="0"/>
              <w:rPr>
                <w:sz w:val="22"/>
                <w:szCs w:val="22"/>
              </w:rPr>
            </w:pPr>
            <w:r w:rsidDel="00000000" w:rsidR="00000000" w:rsidRPr="00000000">
              <w:rPr>
                <w:rFonts w:ascii="Arial" w:cs="Arial" w:eastAsia="Arial" w:hAnsi="Arial"/>
                <w:color w:val="000000"/>
                <w:sz w:val="22"/>
                <w:szCs w:val="22"/>
                <w:u w:val="single"/>
                <w:rtl w:val="0"/>
              </w:rPr>
              <w:t xml:space="preserve">Preguntas y respuestas</w:t>
            </w:r>
            <w:r w:rsidDel="00000000" w:rsidR="00000000" w:rsidRPr="00000000">
              <w:rPr>
                <w:rtl w:val="0"/>
              </w:rPr>
            </w:r>
          </w:p>
          <w:p w:rsidR="00000000" w:rsidDel="00000000" w:rsidP="00000000" w:rsidRDefault="00000000" w:rsidRPr="00000000" w14:paraId="0000004B">
            <w:pPr>
              <w:spacing w:after="120" w:before="120" w:line="240" w:lineRule="auto"/>
              <w:ind w:left="0" w:firstLine="0"/>
              <w:rPr>
                <w:sz w:val="22"/>
                <w:szCs w:val="22"/>
              </w:rPr>
            </w:pPr>
            <w:r w:rsidDel="00000000" w:rsidR="00000000" w:rsidRPr="00000000">
              <w:rPr>
                <w:rFonts w:ascii="Arial" w:cs="Arial" w:eastAsia="Arial" w:hAnsi="Arial"/>
                <w:color w:val="000000"/>
                <w:sz w:val="22"/>
                <w:szCs w:val="22"/>
                <w:rtl w:val="0"/>
              </w:rPr>
              <w:t xml:space="preserve">6 min.</w:t>
            </w:r>
            <w:r w:rsidDel="00000000" w:rsidR="00000000" w:rsidRPr="00000000">
              <w:rPr>
                <w:rtl w:val="0"/>
              </w:rPr>
            </w:r>
          </w:p>
          <w:p w:rsidR="00000000" w:rsidDel="00000000" w:rsidP="00000000" w:rsidRDefault="00000000" w:rsidRPr="00000000" w14:paraId="0000004C">
            <w:pPr>
              <w:spacing w:after="120" w:before="120" w:line="240" w:lineRule="auto"/>
              <w:ind w:left="0" w:firstLine="0"/>
              <w:rPr>
                <w:sz w:val="22"/>
                <w:szCs w:val="22"/>
              </w:rPr>
            </w:pPr>
            <w:r w:rsidDel="00000000" w:rsidR="00000000" w:rsidRPr="00000000">
              <w:rPr>
                <w:rtl w:val="0"/>
              </w:rPr>
            </w:r>
          </w:p>
        </w:tc>
        <w:tc>
          <w:tcPr>
            <w:tcBorders>
              <w:right w:color="000000" w:space="0" w:sz="4" w:val="single"/>
            </w:tcBorders>
            <w:tcMar>
              <w:top w:w="75.0" w:type="dxa"/>
              <w:bottom w:w="75.0" w:type="dxa"/>
            </w:tcMar>
          </w:tcPr>
          <w:p w:rsidR="00000000" w:rsidDel="00000000" w:rsidP="00000000" w:rsidRDefault="00000000" w:rsidRPr="00000000" w14:paraId="0000004D">
            <w:pPr>
              <w:spacing w:after="120" w:before="120" w:line="240" w:lineRule="auto"/>
              <w:ind w:left="0" w:firstLine="0"/>
              <w:rPr>
                <w:sz w:val="22"/>
                <w:szCs w:val="22"/>
              </w:rPr>
            </w:pPr>
            <w:r w:rsidDel="00000000" w:rsidR="00000000" w:rsidRPr="00000000">
              <w:rPr>
                <w:rFonts w:ascii="Arial" w:cs="Arial" w:eastAsia="Arial" w:hAnsi="Arial"/>
                <w:color w:val="000000"/>
                <w:sz w:val="22"/>
                <w:szCs w:val="22"/>
                <w:rtl w:val="0"/>
              </w:rPr>
              <w:t xml:space="preserve">3. El Moderador pide a los Miembros con derecho a voto que formulen preguntas sobre la moción preliminar.   </w:t>
            </w:r>
            <w:r w:rsidDel="00000000" w:rsidR="00000000" w:rsidRPr="00000000">
              <w:rPr>
                <w:rtl w:val="0"/>
              </w:rPr>
            </w:r>
          </w:p>
        </w:tc>
      </w:tr>
      <w:tr>
        <w:trPr>
          <w:cantSplit w:val="0"/>
          <w:trHeight w:val="3023.7890625" w:hRule="atLeast"/>
          <w:tblHeader w:val="0"/>
        </w:trPr>
        <w:tc>
          <w:tcPr>
            <w:tcBorders>
              <w:left w:color="000000" w:space="0" w:sz="4" w:val="single"/>
            </w:tcBorders>
            <w:tcMar>
              <w:top w:w="75.0" w:type="dxa"/>
              <w:bottom w:w="75.0" w:type="dxa"/>
            </w:tcMar>
          </w:tcPr>
          <w:p w:rsidR="00000000" w:rsidDel="00000000" w:rsidP="00000000" w:rsidRDefault="00000000" w:rsidRPr="00000000" w14:paraId="0000004E">
            <w:pPr>
              <w:spacing w:after="120" w:before="120" w:line="240" w:lineRule="auto"/>
              <w:ind w:left="0" w:firstLine="0"/>
              <w:rPr>
                <w:sz w:val="22"/>
                <w:szCs w:val="22"/>
              </w:rPr>
            </w:pPr>
            <w:r w:rsidDel="00000000" w:rsidR="00000000" w:rsidRPr="00000000">
              <w:rPr>
                <w:rFonts w:ascii="Arial" w:cs="Arial" w:eastAsia="Arial" w:hAnsi="Arial"/>
                <w:color w:val="000000"/>
                <w:sz w:val="22"/>
                <w:szCs w:val="22"/>
                <w:u w:val="single"/>
                <w:rtl w:val="0"/>
              </w:rPr>
              <w:t xml:space="preserve">A favor y en contra </w:t>
            </w:r>
            <w:r w:rsidDel="00000000" w:rsidR="00000000" w:rsidRPr="00000000">
              <w:rPr>
                <w:rtl w:val="0"/>
              </w:rPr>
            </w:r>
          </w:p>
          <w:p w:rsidR="00000000" w:rsidDel="00000000" w:rsidP="00000000" w:rsidRDefault="00000000" w:rsidRPr="00000000" w14:paraId="0000004F">
            <w:pPr>
              <w:spacing w:after="120" w:before="120" w:line="240" w:lineRule="auto"/>
              <w:ind w:left="0" w:firstLine="0"/>
              <w:rPr>
                <w:sz w:val="22"/>
                <w:szCs w:val="22"/>
              </w:rPr>
            </w:pPr>
            <w:r w:rsidDel="00000000" w:rsidR="00000000" w:rsidRPr="00000000">
              <w:rPr>
                <w:rFonts w:ascii="Arial" w:cs="Arial" w:eastAsia="Arial" w:hAnsi="Arial"/>
                <w:color w:val="000000"/>
                <w:sz w:val="22"/>
                <w:szCs w:val="22"/>
                <w:rtl w:val="0"/>
              </w:rPr>
              <w:t xml:space="preserve">8-12 min </w:t>
            </w:r>
            <w:r w:rsidDel="00000000" w:rsidR="00000000" w:rsidRPr="00000000">
              <w:rPr>
                <w:rtl w:val="0"/>
              </w:rPr>
            </w:r>
          </w:p>
          <w:p w:rsidR="00000000" w:rsidDel="00000000" w:rsidP="00000000" w:rsidRDefault="00000000" w:rsidRPr="00000000" w14:paraId="00000050">
            <w:pPr>
              <w:spacing w:after="120" w:before="120" w:line="240" w:lineRule="auto"/>
              <w:ind w:left="0" w:firstLine="0"/>
              <w:rPr>
                <w:sz w:val="22"/>
                <w:szCs w:val="22"/>
              </w:rPr>
            </w:pPr>
            <w:r w:rsidDel="00000000" w:rsidR="00000000" w:rsidRPr="00000000">
              <w:rPr>
                <w:rFonts w:ascii="Arial" w:cs="Arial" w:eastAsia="Arial" w:hAnsi="Arial"/>
                <w:color w:val="000000"/>
                <w:sz w:val="22"/>
                <w:szCs w:val="22"/>
                <w:rtl w:val="0"/>
              </w:rPr>
              <w:t xml:space="preserve">4 a favor y</w:t>
            </w:r>
            <w:r w:rsidDel="00000000" w:rsidR="00000000" w:rsidRPr="00000000">
              <w:rPr>
                <w:rtl w:val="0"/>
              </w:rPr>
            </w:r>
          </w:p>
          <w:p w:rsidR="00000000" w:rsidDel="00000000" w:rsidP="00000000" w:rsidRDefault="00000000" w:rsidRPr="00000000" w14:paraId="00000051">
            <w:pPr>
              <w:spacing w:after="120" w:before="120" w:line="240" w:lineRule="auto"/>
              <w:ind w:left="0" w:firstLine="0"/>
              <w:rPr>
                <w:sz w:val="22"/>
                <w:szCs w:val="22"/>
              </w:rPr>
            </w:pPr>
            <w:r w:rsidDel="00000000" w:rsidR="00000000" w:rsidRPr="00000000">
              <w:rPr>
                <w:rFonts w:ascii="Arial" w:cs="Arial" w:eastAsia="Arial" w:hAnsi="Arial"/>
                <w:color w:val="000000"/>
                <w:sz w:val="22"/>
                <w:szCs w:val="22"/>
                <w:rtl w:val="0"/>
              </w:rPr>
              <w:t xml:space="preserve">4 en contra</w:t>
            </w:r>
            <w:r w:rsidDel="00000000" w:rsidR="00000000" w:rsidRPr="00000000">
              <w:rPr>
                <w:rtl w:val="0"/>
              </w:rPr>
            </w:r>
          </w:p>
          <w:p w:rsidR="00000000" w:rsidDel="00000000" w:rsidP="00000000" w:rsidRDefault="00000000" w:rsidRPr="00000000" w14:paraId="00000052">
            <w:pPr>
              <w:spacing w:after="120" w:before="120" w:line="240" w:lineRule="auto"/>
              <w:ind w:left="0" w:firstLine="0"/>
              <w:rPr>
                <w:sz w:val="22"/>
                <w:szCs w:val="22"/>
              </w:rPr>
            </w:pPr>
            <w:r w:rsidDel="00000000" w:rsidR="00000000" w:rsidRPr="00000000">
              <w:rPr>
                <w:rtl w:val="0"/>
              </w:rPr>
            </w:r>
          </w:p>
        </w:tc>
        <w:tc>
          <w:tcPr>
            <w:tcBorders>
              <w:right w:color="000000" w:space="0" w:sz="4" w:val="single"/>
            </w:tcBorders>
            <w:tcMar>
              <w:top w:w="75.0" w:type="dxa"/>
              <w:bottom w:w="75.0" w:type="dxa"/>
            </w:tcMar>
          </w:tcPr>
          <w:p w:rsidR="00000000" w:rsidDel="00000000" w:rsidP="00000000" w:rsidRDefault="00000000" w:rsidRPr="00000000" w14:paraId="00000053">
            <w:pPr>
              <w:spacing w:after="120" w:before="120" w:line="240" w:lineRule="auto"/>
              <w:ind w:left="0" w:firstLine="0"/>
              <w:rPr>
                <w:sz w:val="22"/>
                <w:szCs w:val="22"/>
              </w:rPr>
            </w:pPr>
            <w:r w:rsidDel="00000000" w:rsidR="00000000" w:rsidRPr="00000000">
              <w:rPr>
                <w:rFonts w:ascii="Arial" w:cs="Arial" w:eastAsia="Arial" w:hAnsi="Arial"/>
                <w:color w:val="000000"/>
                <w:sz w:val="22"/>
                <w:szCs w:val="22"/>
                <w:rtl w:val="0"/>
              </w:rPr>
              <w:t xml:space="preserve">4. Se hacen comentarios a favor (pros) y en contra (contras) de la moción presentada: </w:t>
            </w:r>
            <w:r w:rsidDel="00000000" w:rsidR="00000000" w:rsidRPr="00000000">
              <w:rPr>
                <w:rtl w:val="0"/>
              </w:rPr>
            </w:r>
          </w:p>
          <w:p w:rsidR="00000000" w:rsidDel="00000000" w:rsidP="00000000" w:rsidRDefault="00000000" w:rsidRPr="00000000" w14:paraId="00000054">
            <w:pPr>
              <w:spacing w:after="120" w:before="120" w:line="240" w:lineRule="auto"/>
              <w:ind w:left="0" w:firstLine="0"/>
              <w:rPr>
                <w:sz w:val="22"/>
                <w:szCs w:val="22"/>
              </w:rPr>
            </w:pPr>
            <w:r w:rsidDel="00000000" w:rsidR="00000000" w:rsidRPr="00000000">
              <w:rPr>
                <w:rFonts w:ascii="Arial" w:cs="Arial" w:eastAsia="Arial" w:hAnsi="Arial"/>
                <w:color w:val="000000"/>
                <w:sz w:val="22"/>
                <w:szCs w:val="22"/>
                <w:rtl w:val="0"/>
              </w:rPr>
              <w:t xml:space="preserve">     a. Se alternan los que presentan los pros y los contras durante 1 minuto cada uno (hasta 4 pros y 4 contras). No es necesario que el número de oradores sea par y puede empezar cualquiera de los dos. </w:t>
            </w:r>
            <w:r w:rsidDel="00000000" w:rsidR="00000000" w:rsidRPr="00000000">
              <w:rPr>
                <w:rtl w:val="0"/>
              </w:rPr>
            </w:r>
          </w:p>
          <w:p w:rsidR="00000000" w:rsidDel="00000000" w:rsidP="00000000" w:rsidRDefault="00000000" w:rsidRPr="00000000" w14:paraId="00000055">
            <w:pPr>
              <w:spacing w:after="120" w:before="120" w:line="240" w:lineRule="auto"/>
              <w:ind w:left="0" w:firstLine="0"/>
              <w:rPr>
                <w:sz w:val="22"/>
                <w:szCs w:val="22"/>
              </w:rPr>
            </w:pPr>
            <w:r w:rsidDel="00000000" w:rsidR="00000000" w:rsidRPr="00000000">
              <w:rPr>
                <w:rFonts w:ascii="Arial" w:cs="Arial" w:eastAsia="Arial" w:hAnsi="Arial"/>
                <w:color w:val="000000"/>
                <w:sz w:val="22"/>
                <w:szCs w:val="22"/>
                <w:rtl w:val="0"/>
              </w:rPr>
              <w:t xml:space="preserve">     b. Si más de 4 personas desean hablar a favor o en contra, pueden consultarse brevemente entre ellas para decidir cuáles hablarán en nombre del grupo. Los que intervengan tratarán de incluir los puntos que no hayan sido expuestos  y evitarán repetir puntos ya tratados. Se registran los principales puntos a favor y en contra de la moción presentada. </w:t>
            </w:r>
            <w:r w:rsidDel="00000000" w:rsidR="00000000" w:rsidRPr="00000000">
              <w:rPr>
                <w:rtl w:val="0"/>
              </w:rPr>
            </w:r>
          </w:p>
          <w:p w:rsidR="00000000" w:rsidDel="00000000" w:rsidP="00000000" w:rsidRDefault="00000000" w:rsidRPr="00000000" w14:paraId="00000056">
            <w:pPr>
              <w:spacing w:after="120" w:before="120" w:line="240" w:lineRule="auto"/>
              <w:ind w:left="0" w:firstLine="0"/>
              <w:rPr>
                <w:sz w:val="22"/>
                <w:szCs w:val="22"/>
              </w:rPr>
            </w:pPr>
            <w:r w:rsidDel="00000000" w:rsidR="00000000" w:rsidRPr="00000000">
              <w:rPr>
                <w:rFonts w:ascii="Arial" w:cs="Arial" w:eastAsia="Arial" w:hAnsi="Arial"/>
                <w:color w:val="000000"/>
                <w:sz w:val="22"/>
                <w:szCs w:val="22"/>
                <w:rtl w:val="0"/>
              </w:rPr>
              <w:t xml:space="preserve">     c. Adicionalmente, se pueden presentar hasta 4 a favor y en contra más.</w:t>
            </w:r>
            <w:r w:rsidDel="00000000" w:rsidR="00000000" w:rsidRPr="00000000">
              <w:rPr>
                <w:rtl w:val="0"/>
              </w:rPr>
            </w:r>
          </w:p>
        </w:tc>
      </w:tr>
    </w:tbl>
    <w:p w:rsidR="00000000" w:rsidDel="00000000" w:rsidP="00000000" w:rsidRDefault="00000000" w:rsidRPr="00000000" w14:paraId="00000057">
      <w:pPr>
        <w:spacing w:after="0" w:before="120" w:line="240" w:lineRule="auto"/>
        <w:ind w:left="0" w:firstLine="0"/>
        <w:rPr>
          <w:sz w:val="24"/>
          <w:szCs w:val="24"/>
        </w:rPr>
      </w:pPr>
      <w:r w:rsidDel="00000000" w:rsidR="00000000" w:rsidRPr="00000000">
        <w:rPr>
          <w:rFonts w:ascii="Times" w:cs="Times" w:eastAsia="Times" w:hAnsi="Times"/>
          <w:b w:val="1"/>
          <w:sz w:val="24"/>
          <w:szCs w:val="24"/>
          <w:rtl w:val="0"/>
        </w:rPr>
        <w:t xml:space="preserve">Las mociones</w:t>
      </w:r>
      <w:r w:rsidDel="00000000" w:rsidR="00000000" w:rsidRPr="00000000">
        <w:rPr>
          <w:rFonts w:ascii="Times" w:cs="Times" w:eastAsia="Times" w:hAnsi="Times"/>
          <w:sz w:val="24"/>
          <w:szCs w:val="24"/>
          <w:rtl w:val="0"/>
        </w:rPr>
        <w:t xml:space="preserve"> deberán enviarse a</w:t>
      </w:r>
      <w:r w:rsidDel="00000000" w:rsidR="00000000" w:rsidRPr="00000000">
        <w:rPr>
          <w:color w:val="000000"/>
          <w:sz w:val="24"/>
          <w:szCs w:val="24"/>
          <w:rtl w:val="0"/>
        </w:rPr>
        <w:t xml:space="preserve">:</w:t>
      </w:r>
      <w:r w:rsidDel="00000000" w:rsidR="00000000" w:rsidRPr="00000000">
        <w:rPr>
          <w:rFonts w:ascii="Times" w:cs="Times" w:eastAsia="Times" w:hAnsi="Times"/>
          <w:b w:val="1"/>
          <w:color w:val="000000"/>
          <w:sz w:val="24"/>
          <w:szCs w:val="24"/>
          <w:rtl w:val="0"/>
        </w:rPr>
        <w:t xml:space="preserve"> </w:t>
      </w:r>
      <w:hyperlink r:id="rId10">
        <w:r w:rsidDel="00000000" w:rsidR="00000000" w:rsidRPr="00000000">
          <w:rPr>
            <w:rFonts w:ascii="Times" w:cs="Times" w:eastAsia="Times" w:hAnsi="Times"/>
            <w:b w:val="1"/>
            <w:color w:val="1155cc"/>
            <w:sz w:val="24"/>
            <w:szCs w:val="24"/>
            <w:u w:val="single"/>
            <w:rtl w:val="0"/>
          </w:rPr>
          <w:t xml:space="preserve">submitcsc@coda.org</w:t>
        </w:r>
      </w:hyperlink>
      <w:r w:rsidDel="00000000" w:rsidR="00000000" w:rsidRPr="00000000">
        <w:rPr>
          <w:rtl w:val="0"/>
        </w:rPr>
      </w:r>
    </w:p>
    <w:p w:rsidR="00000000" w:rsidDel="00000000" w:rsidP="00000000" w:rsidRDefault="00000000" w:rsidRPr="00000000" w14:paraId="00000058">
      <w:pPr>
        <w:spacing w:after="0" w:before="0" w:line="240" w:lineRule="auto"/>
        <w:ind w:left="0" w:firstLine="0"/>
        <w:rPr>
          <w:sz w:val="24"/>
          <w:szCs w:val="24"/>
        </w:rPr>
      </w:pPr>
      <w:r w:rsidDel="00000000" w:rsidR="00000000" w:rsidRPr="00000000">
        <w:rPr>
          <w:rFonts w:ascii="Times" w:cs="Times" w:eastAsia="Times" w:hAnsi="Times"/>
          <w:b w:val="1"/>
          <w:sz w:val="24"/>
          <w:szCs w:val="24"/>
          <w:rtl w:val="0"/>
        </w:rPr>
        <w:t xml:space="preserve">Los cambios/enmiendas </w:t>
      </w:r>
      <w:r w:rsidDel="00000000" w:rsidR="00000000" w:rsidRPr="00000000">
        <w:rPr>
          <w:rFonts w:ascii="Times" w:cs="Times" w:eastAsia="Times" w:hAnsi="Times"/>
          <w:sz w:val="24"/>
          <w:szCs w:val="24"/>
          <w:rtl w:val="0"/>
        </w:rPr>
        <w:t xml:space="preserve">a los estatutos deberán enviarse a: </w:t>
      </w:r>
      <w:hyperlink r:id="rId11">
        <w:r w:rsidDel="00000000" w:rsidR="00000000" w:rsidRPr="00000000">
          <w:rPr>
            <w:rFonts w:ascii="Times" w:cs="Times" w:eastAsia="Times" w:hAnsi="Times"/>
            <w:b w:val="1"/>
            <w:color w:val="1155cc"/>
            <w:sz w:val="24"/>
            <w:szCs w:val="24"/>
            <w:u w:val="single"/>
            <w:rtl w:val="0"/>
          </w:rPr>
          <w:t xml:space="preserve">secretary@coda.org </w:t>
        </w:r>
      </w:hyperlink>
      <w:r w:rsidDel="00000000" w:rsidR="00000000" w:rsidRPr="00000000">
        <w:rPr>
          <w:rtl w:val="0"/>
        </w:rPr>
      </w:r>
    </w:p>
    <w:p w:rsidR="00000000" w:rsidDel="00000000" w:rsidP="00000000" w:rsidRDefault="00000000" w:rsidRPr="00000000" w14:paraId="00000059">
      <w:pPr>
        <w:spacing w:after="120" w:before="0" w:line="240" w:lineRule="auto"/>
        <w:ind w:left="0" w:firstLine="0"/>
        <w:rPr>
          <w:sz w:val="24"/>
          <w:szCs w:val="24"/>
        </w:rPr>
      </w:pPr>
      <w:r w:rsidDel="00000000" w:rsidR="00000000" w:rsidRPr="00000000">
        <w:rPr>
          <w:sz w:val="24"/>
          <w:szCs w:val="24"/>
          <w:rtl w:val="0"/>
        </w:rPr>
        <w:t xml:space="preserve">Si desea ayuda para redactar su moción, envíe un correo electrónico a:</w:t>
      </w:r>
      <w:r w:rsidDel="00000000" w:rsidR="00000000" w:rsidRPr="00000000">
        <w:rPr>
          <w:rFonts w:ascii="Times New Roman" w:cs="Times New Roman" w:eastAsia="Times New Roman" w:hAnsi="Times New Roman"/>
          <w:color w:val="000000"/>
          <w:sz w:val="24"/>
          <w:szCs w:val="24"/>
          <w:rtl w:val="0"/>
        </w:rPr>
        <w:t xml:space="preserve"> </w:t>
      </w:r>
      <w:hyperlink r:id="rId12">
        <w:r w:rsidDel="00000000" w:rsidR="00000000" w:rsidRPr="00000000">
          <w:rPr>
            <w:rFonts w:ascii="Times New Roman" w:cs="Times New Roman" w:eastAsia="Times New Roman" w:hAnsi="Times New Roman"/>
            <w:color w:val="1155cc"/>
            <w:sz w:val="24"/>
            <w:szCs w:val="24"/>
            <w:u w:val="single"/>
            <w:rtl w:val="0"/>
          </w:rPr>
          <w:t xml:space="preserve">Board@CoDA.org</w:t>
        </w:r>
      </w:hyperlink>
      <w:r w:rsidDel="00000000" w:rsidR="00000000" w:rsidRPr="00000000">
        <w:rPr>
          <w:rtl w:val="0"/>
        </w:rPr>
      </w:r>
    </w:p>
    <w:p w:rsidR="00000000" w:rsidDel="00000000" w:rsidP="00000000" w:rsidRDefault="00000000" w:rsidRPr="00000000" w14:paraId="0000005A">
      <w:pPr>
        <w:spacing w:after="120" w:before="120" w:line="240" w:lineRule="auto"/>
        <w:ind w:left="0" w:firstLine="0"/>
        <w:rPr>
          <w:sz w:val="24"/>
          <w:szCs w:val="24"/>
        </w:rPr>
      </w:pPr>
      <w:r w:rsidDel="00000000" w:rsidR="00000000" w:rsidRPr="00000000">
        <w:rPr>
          <w:rtl w:val="0"/>
        </w:rPr>
      </w:r>
    </w:p>
    <w:p w:rsidR="00000000" w:rsidDel="00000000" w:rsidP="00000000" w:rsidRDefault="00000000" w:rsidRPr="00000000" w14:paraId="0000005B">
      <w:pPr>
        <w:spacing w:after="0" w:before="120" w:lineRule="auto"/>
        <w:rPr>
          <w:rFonts w:ascii="Times" w:cs="Times" w:eastAsia="Times" w:hAnsi="Times"/>
          <w:b w:val="1"/>
          <w:sz w:val="24"/>
          <w:szCs w:val="24"/>
          <w:u w:val="single"/>
        </w:rPr>
      </w:pPr>
      <w:r w:rsidDel="00000000" w:rsidR="00000000" w:rsidRPr="00000000">
        <w:rPr>
          <w:rFonts w:ascii="Times" w:cs="Times" w:eastAsia="Times" w:hAnsi="Times"/>
          <w:b w:val="1"/>
          <w:sz w:val="24"/>
          <w:szCs w:val="24"/>
          <w:u w:val="single"/>
          <w:rtl w:val="0"/>
        </w:rPr>
        <w:t xml:space="preserve">(Sólo para uso de registro de datos)</w:t>
      </w:r>
    </w:p>
    <w:p w:rsidR="00000000" w:rsidDel="00000000" w:rsidP="00000000" w:rsidRDefault="00000000" w:rsidRPr="00000000" w14:paraId="0000005C">
      <w:pPr>
        <w:spacing w:after="12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5D">
      <w:pPr>
        <w:spacing w:after="120" w:before="0" w:line="240" w:lineRule="auto"/>
        <w:ind w:left="0" w:firstLine="0"/>
        <w:rPr/>
      </w:pPr>
      <w:r w:rsidDel="00000000" w:rsidR="00000000" w:rsidRPr="00000000">
        <w:rPr>
          <w:rFonts w:ascii="Times" w:cs="Times" w:eastAsia="Times" w:hAnsi="Times"/>
          <w:b w:val="1"/>
          <w:sz w:val="28"/>
          <w:szCs w:val="28"/>
          <w:rtl w:val="0"/>
        </w:rPr>
        <w:t xml:space="preserve">Resultado de la moción: </w:t>
      </w:r>
      <w:r w:rsidDel="00000000" w:rsidR="00000000" w:rsidRPr="00000000">
        <w:rPr>
          <w:rFonts w:ascii="Times" w:cs="Times" w:eastAsia="Times" w:hAnsi="Times"/>
          <w:b w:val="1"/>
          <w:color w:val="000000"/>
          <w:sz w:val="28"/>
          <w:szCs w:val="28"/>
          <w:rtl w:val="0"/>
        </w:rPr>
        <w:t xml:space="preserve"> _______________________________________ </w:t>
      </w:r>
      <w:r w:rsidDel="00000000" w:rsidR="00000000" w:rsidRPr="00000000">
        <w:rPr>
          <w:rtl w:val="0"/>
        </w:rPr>
      </w:r>
    </w:p>
    <w:p w:rsidR="00000000" w:rsidDel="00000000" w:rsidP="00000000" w:rsidRDefault="00000000" w:rsidRPr="00000000" w14:paraId="0000005E">
      <w:pPr>
        <w:spacing w:after="120" w:before="120" w:line="336" w:lineRule="auto"/>
        <w:ind w:left="0" w:firstLine="0"/>
        <w:rPr/>
      </w:pPr>
      <w:r w:rsidDel="00000000" w:rsidR="00000000" w:rsidRPr="00000000">
        <w:rPr>
          <w:rtl w:val="0"/>
        </w:rPr>
      </w:r>
    </w:p>
    <w:sectPr>
      <w:pgSz w:h="16845" w:w="1191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ecretary@coda.org" TargetMode="External"/><Relationship Id="rId10" Type="http://schemas.openxmlformats.org/officeDocument/2006/relationships/hyperlink" Target="mailto:submitcsc@coda.org" TargetMode="External"/><Relationship Id="rId12" Type="http://schemas.openxmlformats.org/officeDocument/2006/relationships/hyperlink" Target="mailto:Board@CoDA.org" TargetMode="External"/><Relationship Id="rId9" Type="http://schemas.openxmlformats.org/officeDocument/2006/relationships/hyperlink" Target="http://coda.org/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ecretary@co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3AnUrqX/tblxDCssq4Fy1Q8dvw==">CgMxLjA4AHIhMXg3S1R0TEsxbVNNdzVzNW5zSkVJRGpLaVk4blUyMUhx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2024-05-12T16:02:31Z</dcterms:created>
  <dc:creator>Apache POI</dc:creator>
</cp:coreProperties>
</file>