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sz w:val="28"/>
          <w:szCs w:val="28"/>
        </w:rPr>
        <w:drawing>
          <wp:inline distB="0" distT="0" distL="114300" distR="114300">
            <wp:extent cx="1290638" cy="1346268"/>
            <wp:effectExtent b="0" l="0" r="0" t="0"/>
            <wp:docPr id="2" name="image1.png"/>
            <a:graphic>
              <a:graphicData uri="http://schemas.openxmlformats.org/drawingml/2006/picture">
                <pic:pic>
                  <pic:nvPicPr>
                    <pic:cNvPr id="0" name="image1.png"/>
                    <pic:cNvPicPr preferRelativeResize="0"/>
                  </pic:nvPicPr>
                  <pic:blipFill>
                    <a:blip r:embed="rId7"/>
                    <a:srcRect b="0" l="1933" r="1933" t="0"/>
                    <a:stretch>
                      <a:fillRect/>
                    </a:stretch>
                  </pic:blipFill>
                  <pic:spPr>
                    <a:xfrm>
                      <a:off x="0" y="0"/>
                      <a:ext cx="1290638" cy="13462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Conferencia de Servicio de CoDA (CSC)</w:t>
      </w:r>
    </w:p>
    <w:p w:rsidR="00000000" w:rsidDel="00000000" w:rsidP="00000000" w:rsidRDefault="00000000" w:rsidRPr="00000000" w14:paraId="00000003">
      <w:pPr>
        <w:spacing w:after="240" w:before="0" w:line="240" w:lineRule="auto"/>
        <w:jc w:val="center"/>
        <w:rPr>
          <w:b w:val="1"/>
          <w:sz w:val="28"/>
          <w:szCs w:val="28"/>
        </w:rPr>
      </w:pPr>
      <w:r w:rsidDel="00000000" w:rsidR="00000000" w:rsidRPr="00000000">
        <w:rPr>
          <w:b w:val="1"/>
          <w:sz w:val="28"/>
          <w:szCs w:val="28"/>
          <w:rtl w:val="0"/>
        </w:rPr>
        <w:t xml:space="preserve">Formulario de moción 2024</w:t>
      </w:r>
    </w:p>
    <w:p w:rsidR="00000000" w:rsidDel="00000000" w:rsidP="00000000" w:rsidRDefault="00000000" w:rsidRPr="00000000" w14:paraId="00000004">
      <w:pPr>
        <w:spacing w:after="240" w:before="0" w:line="240" w:lineRule="auto"/>
        <w:rPr>
          <w:b w:val="1"/>
          <w:sz w:val="28"/>
          <w:szCs w:val="28"/>
        </w:rPr>
      </w:pPr>
      <w:r w:rsidDel="00000000" w:rsidR="00000000" w:rsidRPr="00000000">
        <w:rPr>
          <w:b w:val="1"/>
          <w:sz w:val="28"/>
          <w:szCs w:val="28"/>
          <w:rtl w:val="0"/>
        </w:rPr>
        <w:t xml:space="preserve">Marque una:</w:t>
      </w:r>
    </w:p>
    <w:p w:rsidR="00000000" w:rsidDel="00000000" w:rsidP="00000000" w:rsidRDefault="00000000" w:rsidRPr="00000000" w14:paraId="00000005">
      <w:pPr>
        <w:spacing w:after="240" w:before="240" w:line="240" w:lineRule="auto"/>
        <w:jc w:val="left"/>
        <w:rPr>
          <w:sz w:val="28"/>
          <w:szCs w:val="28"/>
        </w:rPr>
      </w:pPr>
      <w:r w:rsidDel="00000000" w:rsidR="00000000" w:rsidRPr="00000000">
        <w:rPr>
          <w:b w:val="1"/>
          <w:sz w:val="28"/>
          <w:szCs w:val="28"/>
          <w:rtl w:val="0"/>
        </w:rPr>
        <w:t xml:space="preserve">                        </w:t>
      </w:r>
      <w:r w:rsidDel="00000000" w:rsidR="00000000" w:rsidRPr="00000000">
        <w:rPr>
          <w:b w:val="1"/>
          <w:sz w:val="28"/>
          <w:szCs w:val="28"/>
          <w:rtl w:val="0"/>
        </w:rPr>
        <w:t xml:space="preserve">___Moción presentada por: </w:t>
      </w:r>
      <w:r w:rsidDel="00000000" w:rsidR="00000000" w:rsidRPr="00000000">
        <w:rPr>
          <w:sz w:val="28"/>
          <w:szCs w:val="28"/>
          <w:rtl w:val="0"/>
        </w:rPr>
        <w:t xml:space="preserve">Junta Directiva - CoDA Inc.</w:t>
      </w:r>
    </w:p>
    <w:p w:rsidR="00000000" w:rsidDel="00000000" w:rsidP="00000000" w:rsidRDefault="00000000" w:rsidRPr="00000000" w14:paraId="00000006">
      <w:pPr>
        <w:spacing w:after="240" w:before="240" w:line="240" w:lineRule="auto"/>
        <w:jc w:val="center"/>
        <w:rPr>
          <w:sz w:val="28"/>
          <w:szCs w:val="28"/>
        </w:rPr>
      </w:pPr>
      <w:r w:rsidDel="00000000" w:rsidR="00000000" w:rsidRPr="00000000">
        <w:rPr>
          <w:b w:val="1"/>
          <w:sz w:val="28"/>
          <w:szCs w:val="28"/>
          <w:rtl w:val="0"/>
        </w:rPr>
        <w:t xml:space="preserve">  ___Moción presentada por: </w:t>
      </w:r>
      <w:r w:rsidDel="00000000" w:rsidR="00000000" w:rsidRPr="00000000">
        <w:rPr>
          <w:sz w:val="28"/>
          <w:szCs w:val="28"/>
          <w:rtl w:val="0"/>
        </w:rPr>
        <w:t xml:space="preserve">Junta Directiva Editorial (CoRe)</w:t>
      </w:r>
    </w:p>
    <w:p w:rsidR="00000000" w:rsidDel="00000000" w:rsidP="00000000" w:rsidRDefault="00000000" w:rsidRPr="00000000" w14:paraId="00000007">
      <w:pPr>
        <w:spacing w:after="0" w:before="0" w:line="240" w:lineRule="auto"/>
        <w:jc w:val="left"/>
        <w:rPr>
          <w:sz w:val="28"/>
          <w:szCs w:val="28"/>
        </w:rPr>
      </w:pPr>
      <w:r w:rsidDel="00000000" w:rsidR="00000000" w:rsidRPr="00000000">
        <w:rPr>
          <w:b w:val="1"/>
          <w:sz w:val="28"/>
          <w:szCs w:val="28"/>
          <w:rtl w:val="0"/>
        </w:rPr>
        <w:t xml:space="preserve">                       _X_Moción presentada por: </w:t>
      </w:r>
      <w:r w:rsidDel="00000000" w:rsidR="00000000" w:rsidRPr="00000000">
        <w:rPr>
          <w:sz w:val="28"/>
          <w:szCs w:val="28"/>
          <w:rtl w:val="0"/>
        </w:rPr>
        <w:t xml:space="preserve">( Comité )</w:t>
      </w:r>
    </w:p>
    <w:p w:rsidR="00000000" w:rsidDel="00000000" w:rsidP="00000000" w:rsidRDefault="00000000" w:rsidRPr="00000000" w14:paraId="00000008">
      <w:pPr>
        <w:spacing w:after="240" w:before="0" w:line="240" w:lineRule="auto"/>
        <w:jc w:val="center"/>
        <w:rPr>
          <w:b w:val="1"/>
          <w:sz w:val="28"/>
          <w:szCs w:val="28"/>
        </w:rPr>
      </w:pPr>
      <w:r w:rsidDel="00000000" w:rsidR="00000000" w:rsidRPr="00000000">
        <w:rPr>
          <w:sz w:val="28"/>
          <w:szCs w:val="28"/>
          <w:rtl w:val="0"/>
        </w:rPr>
        <w:t xml:space="preserve">Nombre del Comité: __Comité de Finanzas_</w:t>
      </w:r>
      <w:r w:rsidDel="00000000" w:rsidR="00000000" w:rsidRPr="00000000">
        <w:rPr>
          <w:b w:val="1"/>
          <w:sz w:val="28"/>
          <w:szCs w:val="28"/>
          <w:rtl w:val="0"/>
        </w:rPr>
        <w:t xml:space="preserve">__________</w:t>
      </w:r>
    </w:p>
    <w:p w:rsidR="00000000" w:rsidDel="00000000" w:rsidP="00000000" w:rsidRDefault="00000000" w:rsidRPr="00000000" w14:paraId="00000009">
      <w:pPr>
        <w:spacing w:after="0" w:before="240" w:line="240" w:lineRule="auto"/>
        <w:rPr>
          <w:sz w:val="28"/>
          <w:szCs w:val="28"/>
        </w:rPr>
      </w:pPr>
      <w:r w:rsidDel="00000000" w:rsidR="00000000" w:rsidRPr="00000000">
        <w:rPr>
          <w:b w:val="1"/>
          <w:sz w:val="28"/>
          <w:szCs w:val="28"/>
          <w:rtl w:val="0"/>
        </w:rPr>
        <w:t xml:space="preserve">                      ____Moción presentada por:</w:t>
      </w:r>
      <w:r w:rsidDel="00000000" w:rsidR="00000000" w:rsidRPr="00000000">
        <w:rPr>
          <w:sz w:val="28"/>
          <w:szCs w:val="28"/>
          <w:rtl w:val="0"/>
        </w:rPr>
        <w:t xml:space="preserve"> Entidad con Derecho a Voto (EDV)</w:t>
      </w:r>
    </w:p>
    <w:p w:rsidR="00000000" w:rsidDel="00000000" w:rsidP="00000000" w:rsidRDefault="00000000" w:rsidRPr="00000000" w14:paraId="0000000A">
      <w:pPr>
        <w:spacing w:after="240" w:before="0" w:line="240" w:lineRule="auto"/>
        <w:rPr>
          <w:sz w:val="28"/>
          <w:szCs w:val="28"/>
        </w:rPr>
      </w:pPr>
      <w:r w:rsidDel="00000000" w:rsidR="00000000" w:rsidRPr="00000000">
        <w:rPr>
          <w:sz w:val="28"/>
          <w:szCs w:val="28"/>
          <w:rtl w:val="0"/>
        </w:rPr>
        <w:t xml:space="preserve">                           Nombre de la Entidad de Voto:______________________________</w:t>
      </w:r>
    </w:p>
    <w:p w:rsidR="00000000" w:rsidDel="00000000" w:rsidP="00000000" w:rsidRDefault="00000000" w:rsidRPr="00000000" w14:paraId="0000000B">
      <w:pPr>
        <w:spacing w:after="240" w:before="240" w:line="240" w:lineRule="auto"/>
        <w:rPr>
          <w:b w:val="1"/>
          <w:sz w:val="28"/>
          <w:szCs w:val="28"/>
        </w:rPr>
      </w:pPr>
      <w:r w:rsidDel="00000000" w:rsidR="00000000" w:rsidRPr="00000000">
        <w:rPr>
          <w:b w:val="1"/>
          <w:sz w:val="28"/>
          <w:szCs w:val="28"/>
          <w:rtl w:val="0"/>
        </w:rPr>
        <w:t xml:space="preserve">Fecha de presentación: _______4/29/24_________________</w:t>
      </w:r>
    </w:p>
    <w:p w:rsidR="00000000" w:rsidDel="00000000" w:rsidP="00000000" w:rsidRDefault="00000000" w:rsidRPr="00000000" w14:paraId="0000000C">
      <w:pPr>
        <w:spacing w:after="0" w:before="0" w:line="240" w:lineRule="auto"/>
        <w:rPr>
          <w:b w:val="1"/>
          <w:sz w:val="28"/>
          <w:szCs w:val="28"/>
          <w:u w:val="single"/>
        </w:rPr>
      </w:pPr>
      <w:r w:rsidDel="00000000" w:rsidR="00000000" w:rsidRPr="00000000">
        <w:rPr>
          <w:b w:val="1"/>
          <w:sz w:val="28"/>
          <w:szCs w:val="28"/>
          <w:u w:val="single"/>
          <w:rtl w:val="0"/>
        </w:rPr>
        <w:t xml:space="preserve">IMPORTANTE</w:t>
      </w:r>
    </w:p>
    <w:p w:rsidR="00000000" w:rsidDel="00000000" w:rsidP="00000000" w:rsidRDefault="00000000" w:rsidRPr="00000000" w14:paraId="0000000D">
      <w:pPr>
        <w:numPr>
          <w:ilvl w:val="0"/>
          <w:numId w:val="4"/>
        </w:numPr>
        <w:spacing w:after="0" w:afterAutospacing="0" w:before="0" w:line="240" w:lineRule="auto"/>
        <w:ind w:left="720" w:hanging="360"/>
        <w:rPr>
          <w:sz w:val="28"/>
          <w:szCs w:val="28"/>
        </w:rPr>
      </w:pPr>
      <w:r w:rsidDel="00000000" w:rsidR="00000000" w:rsidRPr="00000000">
        <w:rPr>
          <w:b w:val="1"/>
          <w:sz w:val="28"/>
          <w:szCs w:val="28"/>
          <w:rtl w:val="0"/>
        </w:rPr>
        <w:t xml:space="preserve">Las mociones </w:t>
      </w:r>
      <w:r w:rsidDel="00000000" w:rsidR="00000000" w:rsidRPr="00000000">
        <w:rPr>
          <w:sz w:val="28"/>
          <w:szCs w:val="28"/>
          <w:rtl w:val="0"/>
        </w:rPr>
        <w:t xml:space="preserve">deben presentarse </w:t>
      </w:r>
      <w:r w:rsidDel="00000000" w:rsidR="00000000" w:rsidRPr="00000000">
        <w:rPr>
          <w:b w:val="1"/>
          <w:sz w:val="28"/>
          <w:szCs w:val="28"/>
          <w:rtl w:val="0"/>
        </w:rPr>
        <w:t xml:space="preserve">75 días antes de la CSC</w:t>
      </w:r>
      <w:r w:rsidDel="00000000" w:rsidR="00000000" w:rsidRPr="00000000">
        <w:rPr>
          <w:sz w:val="28"/>
          <w:szCs w:val="28"/>
          <w:rtl w:val="0"/>
        </w:rPr>
        <w:t xml:space="preserve">, que este año es el miércoles </w:t>
      </w:r>
      <w:r w:rsidDel="00000000" w:rsidR="00000000" w:rsidRPr="00000000">
        <w:rPr>
          <w:b w:val="1"/>
          <w:sz w:val="28"/>
          <w:szCs w:val="28"/>
          <w:rtl w:val="0"/>
        </w:rPr>
        <w:t xml:space="preserve">8 de mayo de 2024.</w:t>
      </w:r>
    </w:p>
    <w:p w:rsidR="00000000" w:rsidDel="00000000" w:rsidP="00000000" w:rsidRDefault="00000000" w:rsidRPr="00000000" w14:paraId="0000000E">
      <w:pPr>
        <w:numPr>
          <w:ilvl w:val="0"/>
          <w:numId w:val="4"/>
        </w:numPr>
        <w:spacing w:after="0" w:afterAutospacing="0" w:before="0" w:beforeAutospacing="0" w:line="240" w:lineRule="auto"/>
        <w:ind w:left="720" w:hanging="360"/>
        <w:rPr>
          <w:sz w:val="28"/>
          <w:szCs w:val="28"/>
        </w:rPr>
      </w:pPr>
      <w:r w:rsidDel="00000000" w:rsidR="00000000" w:rsidRPr="00000000">
        <w:rPr>
          <w:b w:val="1"/>
          <w:sz w:val="28"/>
          <w:szCs w:val="28"/>
          <w:rtl w:val="0"/>
        </w:rPr>
        <w:t xml:space="preserve">Los cambios/reformas a los estatutos</w:t>
      </w:r>
      <w:r w:rsidDel="00000000" w:rsidR="00000000" w:rsidRPr="00000000">
        <w:rPr>
          <w:sz w:val="28"/>
          <w:szCs w:val="28"/>
          <w:rtl w:val="0"/>
        </w:rPr>
        <w:t xml:space="preserve"> deben presentarse 75 días antes del CSC, que para este año es el</w:t>
      </w:r>
      <w:r w:rsidDel="00000000" w:rsidR="00000000" w:rsidRPr="00000000">
        <w:rPr>
          <w:b w:val="1"/>
          <w:sz w:val="28"/>
          <w:szCs w:val="28"/>
          <w:rtl w:val="0"/>
        </w:rPr>
        <w:t xml:space="preserve"> miércoles 8 de mayo de 2024</w:t>
      </w:r>
      <w:r w:rsidDel="00000000" w:rsidR="00000000" w:rsidRPr="00000000">
        <w:rPr>
          <w:sz w:val="28"/>
          <w:szCs w:val="28"/>
          <w:rtl w:val="0"/>
        </w:rPr>
        <w:t xml:space="preserve">. Estos cambios/reformas no se podrán presentar si no se cumple este plazo. De acuerdo con nuestro Manual de Servicio de la Fraternidad (MSF) y los Estatutos de CoDA, las reformas a los Estatutos deben ser enviadas al Secretario de la Junta:</w:t>
      </w:r>
      <w:hyperlink r:id="rId8">
        <w:r w:rsidDel="00000000" w:rsidR="00000000" w:rsidRPr="00000000">
          <w:rPr>
            <w:color w:val="1155cc"/>
            <w:sz w:val="28"/>
            <w:szCs w:val="28"/>
            <w:u w:val="single"/>
            <w:rtl w:val="0"/>
          </w:rPr>
          <w:t xml:space="preserve"> secretary@coda.org.</w:t>
        </w:r>
      </w:hyperlink>
      <w:r w:rsidDel="00000000" w:rsidR="00000000" w:rsidRPr="00000000">
        <w:rPr>
          <w:rtl w:val="0"/>
        </w:rPr>
      </w:r>
    </w:p>
    <w:p w:rsidR="00000000" w:rsidDel="00000000" w:rsidP="00000000" w:rsidRDefault="00000000" w:rsidRPr="00000000" w14:paraId="0000000F">
      <w:pPr>
        <w:numPr>
          <w:ilvl w:val="0"/>
          <w:numId w:val="4"/>
        </w:numPr>
        <w:spacing w:after="240" w:before="0" w:beforeAutospacing="0" w:line="240" w:lineRule="auto"/>
        <w:ind w:left="720" w:hanging="360"/>
        <w:rPr>
          <w:sz w:val="28"/>
          <w:szCs w:val="28"/>
        </w:rPr>
      </w:pPr>
      <w:r w:rsidDel="00000000" w:rsidR="00000000" w:rsidRPr="00000000">
        <w:rPr>
          <w:b w:val="1"/>
          <w:sz w:val="28"/>
          <w:szCs w:val="28"/>
          <w:rtl w:val="0"/>
        </w:rPr>
        <w:t xml:space="preserve">Las revisiones </w:t>
      </w:r>
      <w:r w:rsidDel="00000000" w:rsidR="00000000" w:rsidRPr="00000000">
        <w:rPr>
          <w:sz w:val="28"/>
          <w:szCs w:val="28"/>
          <w:rtl w:val="0"/>
        </w:rPr>
        <w:t xml:space="preserve">deben ser enviadas </w:t>
      </w:r>
      <w:r w:rsidDel="00000000" w:rsidR="00000000" w:rsidRPr="00000000">
        <w:rPr>
          <w:b w:val="1"/>
          <w:sz w:val="28"/>
          <w:szCs w:val="28"/>
          <w:rtl w:val="0"/>
        </w:rPr>
        <w:t xml:space="preserve">60 días </w:t>
      </w:r>
      <w:r w:rsidDel="00000000" w:rsidR="00000000" w:rsidRPr="00000000">
        <w:rPr>
          <w:sz w:val="28"/>
          <w:szCs w:val="28"/>
          <w:rtl w:val="0"/>
        </w:rPr>
        <w:t xml:space="preserve">antes del CSC, que este año es e</w:t>
      </w:r>
      <w:r w:rsidDel="00000000" w:rsidR="00000000" w:rsidRPr="00000000">
        <w:rPr>
          <w:b w:val="1"/>
          <w:sz w:val="28"/>
          <w:szCs w:val="28"/>
          <w:rtl w:val="0"/>
        </w:rPr>
        <w:t xml:space="preserve">l jueves 23 de mayo de 2024.</w:t>
      </w:r>
    </w:p>
    <w:p w:rsidR="00000000" w:rsidDel="00000000" w:rsidP="00000000" w:rsidRDefault="00000000" w:rsidRPr="00000000" w14:paraId="00000010">
      <w:pPr>
        <w:spacing w:after="240" w:before="240" w:line="335.99999999999994" w:lineRule="auto"/>
        <w:rPr>
          <w:b w:val="1"/>
          <w:sz w:val="28"/>
          <w:szCs w:val="28"/>
        </w:rPr>
      </w:pPr>
      <w:r w:rsidDel="00000000" w:rsidR="00000000" w:rsidRPr="00000000">
        <w:rPr>
          <w:b w:val="1"/>
          <w:sz w:val="28"/>
          <w:szCs w:val="28"/>
          <w:rtl w:val="0"/>
        </w:rPr>
        <w:t xml:space="preserve">Número de moción: 1. (X) 2. ( ) 3. ( ) 4.( ) 5. ( ) (Marque una)</w:t>
      </w:r>
    </w:p>
    <w:p w:rsidR="00000000" w:rsidDel="00000000" w:rsidP="00000000" w:rsidRDefault="00000000" w:rsidRPr="00000000" w14:paraId="00000011">
      <w:pPr>
        <w:spacing w:after="240" w:before="240" w:line="335.99999999999994" w:lineRule="auto"/>
        <w:rPr>
          <w:b w:val="1"/>
          <w:sz w:val="28"/>
          <w:szCs w:val="28"/>
        </w:rPr>
      </w:pPr>
      <w:r w:rsidDel="00000000" w:rsidR="00000000" w:rsidRPr="00000000">
        <w:rPr>
          <w:b w:val="1"/>
          <w:sz w:val="28"/>
          <w:szCs w:val="28"/>
          <w:rtl w:val="0"/>
        </w:rPr>
        <w:t xml:space="preserve">Revisión #: _____________Fecha de revisión: _________________</w:t>
      </w:r>
    </w:p>
    <w:p w:rsidR="00000000" w:rsidDel="00000000" w:rsidP="00000000" w:rsidRDefault="00000000" w:rsidRPr="00000000" w14:paraId="00000012">
      <w:pPr>
        <w:spacing w:after="240" w:before="240" w:line="240" w:lineRule="auto"/>
        <w:rPr>
          <w:sz w:val="28"/>
          <w:szCs w:val="28"/>
        </w:rPr>
      </w:pPr>
      <w:r w:rsidDel="00000000" w:rsidR="00000000" w:rsidRPr="00000000">
        <w:rPr>
          <w:b w:val="1"/>
          <w:sz w:val="28"/>
          <w:szCs w:val="28"/>
          <w:rtl w:val="0"/>
        </w:rPr>
        <w:t xml:space="preserve">Nota:</w:t>
      </w:r>
      <w:r w:rsidDel="00000000" w:rsidR="00000000" w:rsidRPr="00000000">
        <w:rPr>
          <w:sz w:val="28"/>
          <w:szCs w:val="28"/>
          <w:rtl w:val="0"/>
        </w:rPr>
        <w:t xml:space="preserve"> Por favor, absténgase de utilizar acrónimos de CoDA como EV, CEC, CAM, etc. al rellenar este formulario a menos que haga una referencia como: Comité de Eventos de CoDA (CEC) entonces utilice CEC.</w:t>
      </w:r>
    </w:p>
    <w:p w:rsidR="00000000" w:rsidDel="00000000" w:rsidP="00000000" w:rsidRDefault="00000000" w:rsidRPr="00000000" w14:paraId="00000013">
      <w:pPr>
        <w:spacing w:after="240" w:before="240" w:line="335.99999999999994" w:lineRule="auto"/>
        <w:rPr>
          <w:b w:val="1"/>
          <w:sz w:val="28"/>
          <w:szCs w:val="28"/>
        </w:rPr>
      </w:pPr>
      <w:r w:rsidDel="00000000" w:rsidR="00000000" w:rsidRPr="00000000">
        <w:rPr>
          <w:b w:val="1"/>
          <w:sz w:val="28"/>
          <w:szCs w:val="28"/>
          <w:rtl w:val="0"/>
        </w:rPr>
        <w:t xml:space="preserve">Nombre de la moción: __ Responsabilidades</w:t>
      </w:r>
      <w:r w:rsidDel="00000000" w:rsidR="00000000" w:rsidRPr="00000000">
        <w:rPr>
          <w:b w:val="1"/>
          <w:sz w:val="28"/>
          <w:szCs w:val="28"/>
          <w:rtl w:val="0"/>
        </w:rPr>
        <w:t xml:space="preserve"> del Comité de Finanzas en el Manual de Servicios de la Fraternidad </w:t>
      </w:r>
    </w:p>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b w:val="1"/>
          <w:sz w:val="28"/>
          <w:szCs w:val="28"/>
          <w:rtl w:val="0"/>
        </w:rPr>
        <w:t xml:space="preserve">Moción –</w:t>
      </w:r>
      <w:r w:rsidDel="00000000" w:rsidR="00000000" w:rsidRPr="00000000">
        <w:rPr>
          <w:sz w:val="28"/>
          <w:szCs w:val="28"/>
          <w:rtl w:val="0"/>
        </w:rPr>
        <w:t xml:space="preserve">En esta sección escriba exactamente de qué se trata la moción. NO adjunte ningún archivo. (Si la moción es para cambiar algo en el MSF, asegúrese de escribir exactamente cómo debe aparecer la redacción en el MSF):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b w:val="1"/>
          <w:sz w:val="32"/>
          <w:szCs w:val="32"/>
        </w:rPr>
      </w:pPr>
      <w:r w:rsidDel="00000000" w:rsidR="00000000" w:rsidRPr="00000000">
        <w:rPr>
          <w:b w:val="1"/>
          <w:sz w:val="32"/>
          <w:szCs w:val="32"/>
          <w:rtl w:val="0"/>
        </w:rPr>
        <w:t xml:space="preserve">Comité de Finanzas</w:t>
      </w:r>
    </w:p>
    <w:p w:rsidR="00000000" w:rsidDel="00000000" w:rsidP="00000000" w:rsidRDefault="00000000" w:rsidRPr="00000000" w14:paraId="00000018">
      <w:pPr>
        <w:rPr/>
      </w:pPr>
      <w:r w:rsidDel="00000000" w:rsidR="00000000" w:rsidRPr="00000000">
        <w:rPr>
          <w:rtl w:val="0"/>
        </w:rPr>
        <w:t xml:space="preserve">El Comité de Finanzas de CoDA trabaja con el Tesorero y la Junta de CoDA para proporcionar supervisión financiera, análisis y asesoramiento a la Fraternidad de CoDA con respecto a:</w:t>
      </w:r>
    </w:p>
    <w:p w:rsidR="00000000" w:rsidDel="00000000" w:rsidP="00000000" w:rsidRDefault="00000000" w:rsidRPr="00000000" w14:paraId="00000019">
      <w:pPr>
        <w:numPr>
          <w:ilvl w:val="0"/>
          <w:numId w:val="5"/>
        </w:numPr>
        <w:ind w:left="720" w:hanging="360"/>
      </w:pPr>
      <w:r w:rsidDel="00000000" w:rsidR="00000000" w:rsidRPr="00000000">
        <w:rPr>
          <w:rtl w:val="0"/>
        </w:rPr>
        <w:t xml:space="preserve">Presupuesto e inversiones prudentes</w:t>
      </w:r>
    </w:p>
    <w:p w:rsidR="00000000" w:rsidDel="00000000" w:rsidP="00000000" w:rsidRDefault="00000000" w:rsidRPr="00000000" w14:paraId="0000001A">
      <w:pPr>
        <w:numPr>
          <w:ilvl w:val="0"/>
          <w:numId w:val="5"/>
        </w:numPr>
        <w:ind w:left="720" w:hanging="360"/>
      </w:pPr>
      <w:r w:rsidDel="00000000" w:rsidR="00000000" w:rsidRPr="00000000">
        <w:rPr>
          <w:rtl w:val="0"/>
        </w:rPr>
        <w:t xml:space="preserve">Estabilidad financiera</w:t>
      </w:r>
    </w:p>
    <w:p w:rsidR="00000000" w:rsidDel="00000000" w:rsidP="00000000" w:rsidRDefault="00000000" w:rsidRPr="00000000" w14:paraId="0000001B">
      <w:pPr>
        <w:numPr>
          <w:ilvl w:val="0"/>
          <w:numId w:val="5"/>
        </w:numPr>
        <w:ind w:left="720" w:hanging="360"/>
      </w:pPr>
      <w:r w:rsidDel="00000000" w:rsidR="00000000" w:rsidRPr="00000000">
        <w:rPr>
          <w:rtl w:val="0"/>
        </w:rPr>
        <w:t xml:space="preserve">Recursos financieros de la Fraternidad de CoDA.</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Responsabilidades del Comité de Finanzas:</w:t>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numPr>
          <w:ilvl w:val="0"/>
          <w:numId w:val="2"/>
        </w:numPr>
        <w:spacing w:line="216" w:lineRule="auto"/>
        <w:ind w:left="720" w:hanging="360"/>
        <w:rPr>
          <w:sz w:val="28"/>
          <w:szCs w:val="28"/>
        </w:rPr>
      </w:pPr>
      <w:r w:rsidDel="00000000" w:rsidR="00000000" w:rsidRPr="00000000">
        <w:rPr>
          <w:sz w:val="28"/>
          <w:szCs w:val="28"/>
          <w:rtl w:val="0"/>
        </w:rPr>
        <w:t xml:space="preserve">Revisar anualmente el importe de nuestra reserva prudencial, que actualmente se ha determinado por un valor de 250.000 dólares o un equivalente a la mitad del total de los gastos operativos reales de los dos años naturales anteriores, si esta cifra es superior.</w:t>
      </w:r>
    </w:p>
    <w:p w:rsidR="00000000" w:rsidDel="00000000" w:rsidP="00000000" w:rsidRDefault="00000000" w:rsidRPr="00000000" w14:paraId="00000020">
      <w:pPr>
        <w:numPr>
          <w:ilvl w:val="0"/>
          <w:numId w:val="2"/>
        </w:numPr>
        <w:spacing w:line="216" w:lineRule="auto"/>
        <w:ind w:left="720" w:hanging="360"/>
        <w:rPr>
          <w:sz w:val="28"/>
          <w:szCs w:val="28"/>
        </w:rPr>
      </w:pPr>
      <w:r w:rsidDel="00000000" w:rsidR="00000000" w:rsidRPr="00000000">
        <w:rPr>
          <w:sz w:val="28"/>
          <w:szCs w:val="28"/>
          <w:rtl w:val="0"/>
        </w:rPr>
        <w:t xml:space="preserve">Elaborar anualmente un presupuesto general en colaboración con los comités y la Junta Directiva. El comité considerará si los ingresos de CoDA son suficientes para apoyar las solicitudes de presupuestos y mantener una reserva prudente, haciendo una Moción para aprobar el presupuesto general en la Conferencia de Servicio de CoDA (CSC).</w:t>
      </w:r>
    </w:p>
    <w:p w:rsidR="00000000" w:rsidDel="00000000" w:rsidP="00000000" w:rsidRDefault="00000000" w:rsidRPr="00000000" w14:paraId="00000021">
      <w:pPr>
        <w:numPr>
          <w:ilvl w:val="0"/>
          <w:numId w:val="2"/>
        </w:numPr>
        <w:spacing w:line="216" w:lineRule="auto"/>
        <w:ind w:left="720" w:hanging="360"/>
        <w:rPr>
          <w:sz w:val="28"/>
          <w:szCs w:val="28"/>
        </w:rPr>
      </w:pPr>
      <w:r w:rsidDel="00000000" w:rsidR="00000000" w:rsidRPr="00000000">
        <w:rPr>
          <w:sz w:val="28"/>
          <w:szCs w:val="28"/>
          <w:rtl w:val="0"/>
        </w:rPr>
        <w:t xml:space="preserve">Proporcionar información a la Conferencia de Servicio de CoDA en relación con las consecuencias financieras de las propuestas en consideración así como sugerir posibles opciones.</w:t>
      </w:r>
    </w:p>
    <w:p w:rsidR="00000000" w:rsidDel="00000000" w:rsidP="00000000" w:rsidRDefault="00000000" w:rsidRPr="00000000" w14:paraId="00000022">
      <w:pPr>
        <w:numPr>
          <w:ilvl w:val="0"/>
          <w:numId w:val="2"/>
        </w:numPr>
        <w:spacing w:line="216" w:lineRule="auto"/>
        <w:ind w:left="720" w:hanging="360"/>
        <w:rPr>
          <w:sz w:val="28"/>
          <w:szCs w:val="28"/>
        </w:rPr>
      </w:pPr>
      <w:r w:rsidDel="00000000" w:rsidR="00000000" w:rsidRPr="00000000">
        <w:rPr>
          <w:sz w:val="28"/>
          <w:szCs w:val="28"/>
          <w:rtl w:val="0"/>
        </w:rPr>
        <w:t xml:space="preserve">Informar a la Junta de CoDA y a la Fraternidad de las circunstancias financieras cambiantes, y que pueden requerir ajustes presupuestarios entre las Conferencias de Servicio de CoDA.</w:t>
      </w:r>
    </w:p>
    <w:p w:rsidR="00000000" w:rsidDel="00000000" w:rsidP="00000000" w:rsidRDefault="00000000" w:rsidRPr="00000000" w14:paraId="00000023">
      <w:pPr>
        <w:numPr>
          <w:ilvl w:val="0"/>
          <w:numId w:val="2"/>
        </w:numPr>
        <w:spacing w:line="216" w:lineRule="auto"/>
        <w:ind w:left="720" w:hanging="360"/>
        <w:rPr>
          <w:sz w:val="28"/>
          <w:szCs w:val="28"/>
        </w:rPr>
      </w:pPr>
      <w:r w:rsidDel="00000000" w:rsidR="00000000" w:rsidRPr="00000000">
        <w:rPr>
          <w:sz w:val="28"/>
          <w:szCs w:val="28"/>
          <w:rtl w:val="0"/>
        </w:rPr>
        <w:t xml:space="preserve">Ayudar a los servidores de confianza a presentar solicitudes de reembolso de gastos. Revisar las solicitudes de reembolso de gastos presentadas por los miembros del comité y la Junta para comprobar que se ajustan al Plan de Reembolso Contable de Codependientes Anónimos, Inc. y al Procedimiento de Reembolso de Gastos de CoDA.</w:t>
      </w:r>
    </w:p>
    <w:p w:rsidR="00000000" w:rsidDel="00000000" w:rsidP="00000000" w:rsidRDefault="00000000" w:rsidRPr="00000000" w14:paraId="00000024">
      <w:pPr>
        <w:numPr>
          <w:ilvl w:val="0"/>
          <w:numId w:val="2"/>
        </w:numPr>
        <w:spacing w:line="216" w:lineRule="auto"/>
        <w:ind w:left="720" w:hanging="360"/>
        <w:rPr>
          <w:sz w:val="28"/>
          <w:szCs w:val="28"/>
        </w:rPr>
      </w:pPr>
      <w:r w:rsidDel="00000000" w:rsidR="00000000" w:rsidRPr="00000000">
        <w:rPr>
          <w:sz w:val="28"/>
          <w:szCs w:val="28"/>
          <w:rtl w:val="0"/>
        </w:rPr>
        <w:t xml:space="preserve">Revisar que las inversiones de CoDA se adhieran a la política aprobada por la Conferencia y a los límites establecidos por las entidades legales que protegen los activos financieros.</w:t>
      </w:r>
    </w:p>
    <w:p w:rsidR="00000000" w:rsidDel="00000000" w:rsidP="00000000" w:rsidRDefault="00000000" w:rsidRPr="00000000" w14:paraId="00000025">
      <w:pPr>
        <w:numPr>
          <w:ilvl w:val="0"/>
          <w:numId w:val="2"/>
        </w:numPr>
        <w:spacing w:line="216" w:lineRule="auto"/>
        <w:ind w:left="720" w:hanging="360"/>
        <w:rPr>
          <w:sz w:val="28"/>
          <w:szCs w:val="28"/>
        </w:rPr>
      </w:pPr>
      <w:r w:rsidDel="00000000" w:rsidR="00000000" w:rsidRPr="00000000">
        <w:rPr>
          <w:sz w:val="28"/>
          <w:szCs w:val="28"/>
          <w:rtl w:val="0"/>
        </w:rPr>
        <w:t xml:space="preserve">Revisar el Plan de Reembolso Contable de Co-Dependientes Anónimos, Inc. y proponer modificaciones cuando sea necesario.</w:t>
      </w:r>
    </w:p>
    <w:p w:rsidR="00000000" w:rsidDel="00000000" w:rsidP="00000000" w:rsidRDefault="00000000" w:rsidRPr="00000000" w14:paraId="00000026">
      <w:pPr>
        <w:spacing w:before="12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7">
      <w:pPr>
        <w:spacing w:before="120" w:lineRule="auto"/>
        <w:rPr>
          <w:sz w:val="28"/>
          <w:szCs w:val="28"/>
        </w:rPr>
      </w:pPr>
      <w:r w:rsidDel="00000000" w:rsidR="00000000" w:rsidRPr="00000000">
        <w:rPr>
          <w:rFonts w:ascii="Times" w:cs="Times" w:eastAsia="Times" w:hAnsi="Times"/>
          <w:b w:val="1"/>
          <w:sz w:val="28"/>
          <w:szCs w:val="28"/>
          <w:rtl w:val="0"/>
        </w:rPr>
        <w:t xml:space="preserve">Intención, antecedentes, otra información importante (NO adjunte ningún archivo. Si tiene documentos de referencia, inclúyalos aquí): </w:t>
      </w:r>
      <w:r w:rsidDel="00000000" w:rsidR="00000000" w:rsidRPr="00000000">
        <w:rPr>
          <w:rtl w:val="0"/>
        </w:rPr>
      </w:r>
    </w:p>
    <w:p w:rsidR="00000000" w:rsidDel="00000000" w:rsidP="00000000" w:rsidRDefault="00000000" w:rsidRPr="00000000" w14:paraId="00000028">
      <w:pPr>
        <w:spacing w:before="120" w:lineRule="auto"/>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La versión actual (2.4.2024) Parte 5, Páginas 12-13, que debe sustituirse por la anterior, dice así:</w:t>
      </w:r>
    </w:p>
    <w:p w:rsidR="00000000" w:rsidDel="00000000" w:rsidP="00000000" w:rsidRDefault="00000000" w:rsidRPr="00000000" w14:paraId="0000002C">
      <w:pPr>
        <w:rPr>
          <w:b w:val="1"/>
          <w:sz w:val="32"/>
          <w:szCs w:val="32"/>
        </w:rPr>
      </w:pPr>
      <w:r w:rsidDel="00000000" w:rsidR="00000000" w:rsidRPr="00000000">
        <w:rPr>
          <w:b w:val="1"/>
          <w:sz w:val="32"/>
          <w:szCs w:val="32"/>
          <w:rtl w:val="0"/>
        </w:rPr>
        <w:t xml:space="preserve">Comité de Finanzas</w:t>
      </w:r>
    </w:p>
    <w:p w:rsidR="00000000" w:rsidDel="00000000" w:rsidP="00000000" w:rsidRDefault="00000000" w:rsidRPr="00000000" w14:paraId="0000002D">
      <w:pPr>
        <w:rPr>
          <w:sz w:val="28"/>
          <w:szCs w:val="28"/>
        </w:rPr>
      </w:pPr>
      <w:r w:rsidDel="00000000" w:rsidR="00000000" w:rsidRPr="00000000">
        <w:rPr>
          <w:sz w:val="28"/>
          <w:szCs w:val="28"/>
          <w:rtl w:val="0"/>
        </w:rPr>
        <w:t xml:space="preserve">El Comité de Finanzas de CoDA trabaja con el Tesorero y la Junta de CoDA para proporcionar supervisión financiera, análisis y asesoramiento a la Fraternidad de CoDA con respecto a:</w:t>
      </w:r>
    </w:p>
    <w:p w:rsidR="00000000" w:rsidDel="00000000" w:rsidP="00000000" w:rsidRDefault="00000000" w:rsidRPr="00000000" w14:paraId="0000002E">
      <w:pPr>
        <w:numPr>
          <w:ilvl w:val="0"/>
          <w:numId w:val="3"/>
        </w:numPr>
        <w:ind w:left="720" w:hanging="360"/>
        <w:rPr>
          <w:sz w:val="28"/>
          <w:szCs w:val="28"/>
        </w:rPr>
      </w:pPr>
      <w:r w:rsidDel="00000000" w:rsidR="00000000" w:rsidRPr="00000000">
        <w:rPr>
          <w:sz w:val="28"/>
          <w:szCs w:val="28"/>
          <w:rtl w:val="0"/>
        </w:rPr>
        <w:t xml:space="preserve">Presupuesto e inversiones prudentes</w:t>
      </w:r>
    </w:p>
    <w:p w:rsidR="00000000" w:rsidDel="00000000" w:rsidP="00000000" w:rsidRDefault="00000000" w:rsidRPr="00000000" w14:paraId="0000002F">
      <w:pPr>
        <w:numPr>
          <w:ilvl w:val="0"/>
          <w:numId w:val="3"/>
        </w:numPr>
        <w:ind w:left="720" w:hanging="360"/>
        <w:rPr>
          <w:sz w:val="28"/>
          <w:szCs w:val="28"/>
        </w:rPr>
      </w:pPr>
      <w:r w:rsidDel="00000000" w:rsidR="00000000" w:rsidRPr="00000000">
        <w:rPr>
          <w:sz w:val="28"/>
          <w:szCs w:val="28"/>
          <w:rtl w:val="0"/>
        </w:rPr>
        <w:t xml:space="preserve">Estabilidad financiera</w:t>
      </w:r>
    </w:p>
    <w:p w:rsidR="00000000" w:rsidDel="00000000" w:rsidP="00000000" w:rsidRDefault="00000000" w:rsidRPr="00000000" w14:paraId="00000030">
      <w:pPr>
        <w:numPr>
          <w:ilvl w:val="0"/>
          <w:numId w:val="3"/>
        </w:numPr>
        <w:ind w:left="720" w:hanging="360"/>
        <w:rPr>
          <w:sz w:val="28"/>
          <w:szCs w:val="28"/>
        </w:rPr>
      </w:pPr>
      <w:r w:rsidDel="00000000" w:rsidR="00000000" w:rsidRPr="00000000">
        <w:rPr>
          <w:sz w:val="28"/>
          <w:szCs w:val="28"/>
          <w:rtl w:val="0"/>
        </w:rPr>
        <w:t xml:space="preserve">Recursos financieros de la Fraternidad de CoDA.</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b w:val="1"/>
          <w:sz w:val="28"/>
          <w:szCs w:val="28"/>
          <w:rtl w:val="0"/>
        </w:rPr>
        <w:t xml:space="preserve">Responsabilidades del Comité de Finanzas:</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numPr>
          <w:ilvl w:val="0"/>
          <w:numId w:val="1"/>
        </w:numPr>
        <w:ind w:left="720" w:hanging="360"/>
        <w:rPr>
          <w:sz w:val="28"/>
          <w:szCs w:val="28"/>
        </w:rPr>
      </w:pPr>
      <w:r w:rsidDel="00000000" w:rsidR="00000000" w:rsidRPr="00000000">
        <w:rPr>
          <w:sz w:val="28"/>
          <w:szCs w:val="28"/>
          <w:u w:val="single"/>
          <w:rtl w:val="0"/>
        </w:rPr>
        <w:t xml:space="preserve">Calcular e informar </w:t>
      </w:r>
      <w:r w:rsidDel="00000000" w:rsidR="00000000" w:rsidRPr="00000000">
        <w:rPr>
          <w:sz w:val="28"/>
          <w:szCs w:val="28"/>
          <w:rtl w:val="0"/>
        </w:rPr>
        <w:t xml:space="preserve">de nuestra reserva prudencial</w:t>
      </w:r>
      <w:r w:rsidDel="00000000" w:rsidR="00000000" w:rsidRPr="00000000">
        <w:rPr>
          <w:sz w:val="28"/>
          <w:szCs w:val="28"/>
          <w:u w:val="single"/>
          <w:rtl w:val="0"/>
        </w:rPr>
        <w:t xml:space="preserve"> a la Fraternidad en la Conferencia de Servicio anual. En caso necesario, podremos informar de ella en otros momentos del año.</w:t>
      </w:r>
    </w:p>
    <w:p w:rsidR="00000000" w:rsidDel="00000000" w:rsidP="00000000" w:rsidRDefault="00000000" w:rsidRPr="00000000" w14:paraId="00000035">
      <w:pPr>
        <w:numPr>
          <w:ilvl w:val="0"/>
          <w:numId w:val="1"/>
        </w:numPr>
        <w:spacing w:line="216" w:lineRule="auto"/>
        <w:ind w:left="720" w:hanging="360"/>
        <w:rPr>
          <w:sz w:val="28"/>
          <w:szCs w:val="28"/>
        </w:rPr>
      </w:pPr>
      <w:r w:rsidDel="00000000" w:rsidR="00000000" w:rsidRPr="00000000">
        <w:rPr>
          <w:sz w:val="28"/>
          <w:szCs w:val="28"/>
          <w:u w:val="single"/>
          <w:rtl w:val="0"/>
        </w:rPr>
        <w:t xml:space="preserve">Revisar </w:t>
      </w:r>
      <w:r w:rsidDel="00000000" w:rsidR="00000000" w:rsidRPr="00000000">
        <w:rPr>
          <w:sz w:val="28"/>
          <w:szCs w:val="28"/>
          <w:rtl w:val="0"/>
        </w:rPr>
        <w:t xml:space="preserve">anualmente los presupuestos</w:t>
      </w:r>
      <w:r w:rsidDel="00000000" w:rsidR="00000000" w:rsidRPr="00000000">
        <w:rPr>
          <w:sz w:val="28"/>
          <w:szCs w:val="28"/>
          <w:u w:val="single"/>
          <w:rtl w:val="0"/>
        </w:rPr>
        <w:t xml:space="preserve"> propuestos</w:t>
      </w:r>
      <w:r w:rsidDel="00000000" w:rsidR="00000000" w:rsidRPr="00000000">
        <w:rPr>
          <w:sz w:val="28"/>
          <w:szCs w:val="28"/>
          <w:rtl w:val="0"/>
        </w:rPr>
        <w:t xml:space="preserve"> por los comités, Junta y </w:t>
      </w:r>
      <w:r w:rsidDel="00000000" w:rsidR="00000000" w:rsidRPr="00000000">
        <w:rPr>
          <w:sz w:val="28"/>
          <w:szCs w:val="28"/>
          <w:u w:val="single"/>
          <w:rtl w:val="0"/>
        </w:rPr>
        <w:t xml:space="preserve">Servicios de la Fraternidad.</w:t>
      </w:r>
      <w:r w:rsidDel="00000000" w:rsidR="00000000" w:rsidRPr="00000000">
        <w:rPr>
          <w:sz w:val="28"/>
          <w:szCs w:val="28"/>
          <w:rtl w:val="0"/>
        </w:rPr>
        <w:t xml:space="preserve">El comité considerará si los ingresos de CoDA son suficientes para apoyar las solicitudes de presupuestos y mantener una reserva prudencial*</w:t>
      </w:r>
    </w:p>
    <w:p w:rsidR="00000000" w:rsidDel="00000000" w:rsidP="00000000" w:rsidRDefault="00000000" w:rsidRPr="00000000" w14:paraId="00000036">
      <w:pPr>
        <w:spacing w:line="216" w:lineRule="auto"/>
        <w:ind w:left="720" w:firstLine="0"/>
        <w:rPr>
          <w:sz w:val="28"/>
          <w:szCs w:val="28"/>
          <w:u w:val="single"/>
        </w:rPr>
      </w:pPr>
      <w:r w:rsidDel="00000000" w:rsidR="00000000" w:rsidRPr="00000000">
        <w:rPr>
          <w:sz w:val="28"/>
          <w:szCs w:val="28"/>
          <w:u w:val="single"/>
          <w:rtl w:val="0"/>
        </w:rPr>
        <w:t xml:space="preserve">integrando al mismo tiempo las solicitudes en un presupuesto global.</w:t>
      </w:r>
    </w:p>
    <w:p w:rsidR="00000000" w:rsidDel="00000000" w:rsidP="00000000" w:rsidRDefault="00000000" w:rsidRPr="00000000" w14:paraId="00000037">
      <w:pPr>
        <w:numPr>
          <w:ilvl w:val="0"/>
          <w:numId w:val="1"/>
        </w:numPr>
        <w:spacing w:line="216" w:lineRule="auto"/>
        <w:ind w:left="720" w:hanging="360"/>
        <w:rPr>
          <w:sz w:val="28"/>
          <w:szCs w:val="28"/>
        </w:rPr>
      </w:pPr>
      <w:r w:rsidDel="00000000" w:rsidR="00000000" w:rsidRPr="00000000">
        <w:rPr>
          <w:sz w:val="28"/>
          <w:szCs w:val="28"/>
          <w:rtl w:val="0"/>
        </w:rPr>
        <w:t xml:space="preserve">Proporcionar información a la Conferencia de Servicio de CoDA en relación con las consecuencias financieras de las propuestas en consideración así como sugerir posibles opciones.</w:t>
      </w:r>
    </w:p>
    <w:p w:rsidR="00000000" w:rsidDel="00000000" w:rsidP="00000000" w:rsidRDefault="00000000" w:rsidRPr="00000000" w14:paraId="00000038">
      <w:pPr>
        <w:numPr>
          <w:ilvl w:val="0"/>
          <w:numId w:val="1"/>
        </w:numPr>
        <w:spacing w:line="216" w:lineRule="auto"/>
        <w:ind w:left="720" w:hanging="360"/>
        <w:rPr>
          <w:sz w:val="28"/>
          <w:szCs w:val="28"/>
        </w:rPr>
      </w:pPr>
      <w:r w:rsidDel="00000000" w:rsidR="00000000" w:rsidRPr="00000000">
        <w:rPr>
          <w:sz w:val="28"/>
          <w:szCs w:val="28"/>
          <w:rtl w:val="0"/>
        </w:rPr>
        <w:t xml:space="preserve">Informar a la Junta de CoDA y a la Fraternidad de las circunstancias financieras cambiantes, y que pueden requerir ajustes presupuestarios entre las Conferencias de Servicio de CoDA.</w:t>
      </w:r>
    </w:p>
    <w:p w:rsidR="00000000" w:rsidDel="00000000" w:rsidP="00000000" w:rsidRDefault="00000000" w:rsidRPr="00000000" w14:paraId="00000039">
      <w:pPr>
        <w:numPr>
          <w:ilvl w:val="0"/>
          <w:numId w:val="1"/>
        </w:numPr>
        <w:spacing w:line="216" w:lineRule="auto"/>
        <w:ind w:left="720" w:hanging="360"/>
        <w:rPr>
          <w:sz w:val="28"/>
          <w:szCs w:val="28"/>
        </w:rPr>
      </w:pPr>
      <w:r w:rsidDel="00000000" w:rsidR="00000000" w:rsidRPr="00000000">
        <w:rPr>
          <w:sz w:val="28"/>
          <w:szCs w:val="28"/>
          <w:rtl w:val="0"/>
        </w:rPr>
        <w:t xml:space="preserve">El Comité de Finanzas presentará una Moción para aprobar el presupuesto general a los miembros que tengan Derecho a Voto en el CSC.</w:t>
      </w:r>
    </w:p>
    <w:p w:rsidR="00000000" w:rsidDel="00000000" w:rsidP="00000000" w:rsidRDefault="00000000" w:rsidRPr="00000000" w14:paraId="0000003A">
      <w:pPr>
        <w:numPr>
          <w:ilvl w:val="0"/>
          <w:numId w:val="1"/>
        </w:numPr>
        <w:spacing w:line="216" w:lineRule="auto"/>
        <w:ind w:left="720" w:hanging="360"/>
        <w:rPr>
          <w:sz w:val="28"/>
          <w:szCs w:val="28"/>
        </w:rPr>
      </w:pPr>
      <w:r w:rsidDel="00000000" w:rsidR="00000000" w:rsidRPr="00000000">
        <w:rPr>
          <w:sz w:val="28"/>
          <w:szCs w:val="28"/>
          <w:rtl w:val="0"/>
        </w:rPr>
        <w:t xml:space="preserve">Ayudar a los servidores de confianza a presentar solicitudes de reembolso de gastos. </w:t>
      </w:r>
    </w:p>
    <w:p w:rsidR="00000000" w:rsidDel="00000000" w:rsidP="00000000" w:rsidRDefault="00000000" w:rsidRPr="00000000" w14:paraId="0000003B">
      <w:pPr>
        <w:numPr>
          <w:ilvl w:val="0"/>
          <w:numId w:val="1"/>
        </w:numPr>
        <w:spacing w:line="216" w:lineRule="auto"/>
        <w:ind w:left="720" w:hanging="360"/>
        <w:rPr>
          <w:sz w:val="28"/>
          <w:szCs w:val="28"/>
        </w:rPr>
      </w:pPr>
      <w:r w:rsidDel="00000000" w:rsidR="00000000" w:rsidRPr="00000000">
        <w:rPr>
          <w:sz w:val="28"/>
          <w:szCs w:val="28"/>
          <w:rtl w:val="0"/>
        </w:rPr>
        <w:t xml:space="preserve">Revisar las solicitudes de reembolso de gastos presentadas por los miembros del comité y la Junta para comprobar que se ajustan al </w:t>
      </w:r>
      <w:r w:rsidDel="00000000" w:rsidR="00000000" w:rsidRPr="00000000">
        <w:rPr>
          <w:sz w:val="28"/>
          <w:szCs w:val="28"/>
          <w:u w:val="single"/>
          <w:rtl w:val="0"/>
        </w:rPr>
        <w:t xml:space="preserve">Procedimiento de Reembolso de Gastos de CoDA.</w:t>
      </w:r>
    </w:p>
    <w:p w:rsidR="00000000" w:rsidDel="00000000" w:rsidP="00000000" w:rsidRDefault="00000000" w:rsidRPr="00000000" w14:paraId="0000003C">
      <w:pPr>
        <w:numPr>
          <w:ilvl w:val="0"/>
          <w:numId w:val="1"/>
        </w:numPr>
        <w:spacing w:line="216" w:lineRule="auto"/>
        <w:ind w:left="720" w:hanging="360"/>
        <w:rPr>
          <w:sz w:val="28"/>
          <w:szCs w:val="28"/>
        </w:rPr>
      </w:pPr>
      <w:r w:rsidDel="00000000" w:rsidR="00000000" w:rsidRPr="00000000">
        <w:rPr>
          <w:sz w:val="28"/>
          <w:szCs w:val="28"/>
          <w:rtl w:val="0"/>
        </w:rPr>
        <w:t xml:space="preserve">Revisar que las inversiones de CoDA se adhieran a la política aprobada por la Conferencia.</w:t>
      </w:r>
    </w:p>
    <w:p w:rsidR="00000000" w:rsidDel="00000000" w:rsidP="00000000" w:rsidRDefault="00000000" w:rsidRPr="00000000" w14:paraId="0000003D">
      <w:pPr>
        <w:numPr>
          <w:ilvl w:val="0"/>
          <w:numId w:val="1"/>
        </w:numPr>
        <w:spacing w:line="216" w:lineRule="auto"/>
        <w:ind w:left="720" w:hanging="360"/>
        <w:rPr>
          <w:sz w:val="28"/>
          <w:szCs w:val="28"/>
        </w:rPr>
      </w:pPr>
      <w:r w:rsidDel="00000000" w:rsidR="00000000" w:rsidRPr="00000000">
        <w:rPr>
          <w:sz w:val="28"/>
          <w:szCs w:val="28"/>
          <w:rtl w:val="0"/>
        </w:rPr>
        <w:t xml:space="preserve">Revisar las</w:t>
      </w:r>
      <w:r w:rsidDel="00000000" w:rsidR="00000000" w:rsidRPr="00000000">
        <w:rPr>
          <w:sz w:val="28"/>
          <w:szCs w:val="28"/>
          <w:u w:val="single"/>
          <w:rtl w:val="0"/>
        </w:rPr>
        <w:t xml:space="preserve"> Políticas y procedimientos de reembolso de gastos</w:t>
      </w:r>
      <w:r w:rsidDel="00000000" w:rsidR="00000000" w:rsidRPr="00000000">
        <w:rPr>
          <w:sz w:val="28"/>
          <w:szCs w:val="28"/>
          <w:rtl w:val="0"/>
        </w:rPr>
        <w:t xml:space="preserve"> y proponer modificaciones cuando sea necesario.</w:t>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u w:val="single"/>
        </w:rPr>
      </w:pPr>
      <w:r w:rsidDel="00000000" w:rsidR="00000000" w:rsidRPr="00000000">
        <w:rPr>
          <w:sz w:val="28"/>
          <w:szCs w:val="28"/>
          <w:u w:val="single"/>
          <w:rtl w:val="0"/>
        </w:rPr>
        <w:t xml:space="preserve">*La reserva prudencial es igual a $250.000 dólares o un equivalente a la mitad del total de los gastos operativos reales de los dos años naturales anteriores, si esta cifra es superior.</w:t>
      </w:r>
    </w:p>
    <w:p w:rsidR="00000000" w:rsidDel="00000000" w:rsidP="00000000" w:rsidRDefault="00000000" w:rsidRPr="00000000" w14:paraId="00000040">
      <w:pPr>
        <w:rPr>
          <w:color w:val="93cddc"/>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sz w:val="28"/>
          <w:szCs w:val="28"/>
          <w:u w:val="single"/>
          <w:rtl w:val="0"/>
        </w:rPr>
        <w:t xml:space="preserve">Las palabras subrayadas se han cambiado o suprimido. </w:t>
      </w:r>
      <w:r w:rsidDel="00000000" w:rsidR="00000000" w:rsidRPr="00000000">
        <w:rPr>
          <w:sz w:val="28"/>
          <w:szCs w:val="28"/>
          <w:rtl w:val="0"/>
        </w:rPr>
        <w:t xml:space="preserve"> Se combinaron dos puntos relativos a la elaboración de presupuestos.  A la revisión de los informes de gastos se añadió la ayuda a quienes presentan las solicitudes de reembolso.</w:t>
      </w:r>
    </w:p>
    <w:p w:rsidR="00000000" w:rsidDel="00000000" w:rsidP="00000000" w:rsidRDefault="00000000" w:rsidRPr="00000000" w14:paraId="00000042">
      <w:pP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3">
      <w:pP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4">
      <w:pP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Fonts w:ascii="Times" w:cs="Times" w:eastAsia="Times" w:hAnsi="Times"/>
          <w:b w:val="1"/>
          <w:sz w:val="28"/>
          <w:szCs w:val="28"/>
          <w:rtl w:val="0"/>
        </w:rPr>
        <w:t xml:space="preserve">Observaciones: </w:t>
      </w:r>
      <w:r w:rsidDel="00000000" w:rsidR="00000000" w:rsidRPr="00000000">
        <w:rPr>
          <w:rtl w:val="0"/>
        </w:rPr>
      </w:r>
    </w:p>
    <w:p w:rsidR="00000000" w:rsidDel="00000000" w:rsidP="00000000" w:rsidRDefault="00000000" w:rsidRPr="00000000" w14:paraId="00000046">
      <w:pPr>
        <w:rPr>
          <w:sz w:val="28"/>
          <w:szCs w:val="28"/>
        </w:rPr>
      </w:pPr>
      <w:bookmarkStart w:colFirst="0" w:colLast="0" w:name="_heading=h.30j0zll" w:id="0"/>
      <w:bookmarkEnd w:id="0"/>
      <w:r w:rsidDel="00000000" w:rsidR="00000000" w:rsidRPr="00000000">
        <w:rPr>
          <w:rFonts w:ascii="Times" w:cs="Times" w:eastAsia="Times" w:hAnsi="Times"/>
          <w:b w:val="1"/>
          <w:sz w:val="28"/>
          <w:szCs w:val="28"/>
          <w:rtl w:val="0"/>
        </w:rPr>
        <w:t xml:space="preserve">¿Cuál es el impacto financiero de esta moción en el presupuesto de CoDA este año y en años futuros?</w:t>
      </w:r>
      <w:r w:rsidDel="00000000" w:rsidR="00000000" w:rsidRPr="00000000">
        <w:rPr>
          <w:rFonts w:ascii="Times" w:cs="Times" w:eastAsia="Times" w:hAnsi="Times"/>
          <w:b w:val="1"/>
          <w:rtl w:val="0"/>
        </w:rPr>
        <w:t xml:space="preserve"> </w:t>
      </w:r>
      <w:r w:rsidDel="00000000" w:rsidR="00000000" w:rsidRPr="00000000">
        <w:rPr>
          <w:sz w:val="28"/>
          <w:szCs w:val="28"/>
          <w:rtl w:val="0"/>
        </w:rPr>
        <w:t xml:space="preserve"> El costo de aplicar esta Moción será insignificante: El costo de cambiar el MSF este año.</w:t>
      </w:r>
    </w:p>
    <w:p w:rsidR="00000000" w:rsidDel="00000000" w:rsidP="00000000" w:rsidRDefault="00000000" w:rsidRPr="00000000" w14:paraId="00000047">
      <w:pPr>
        <w:rPr>
          <w:sz w:val="28"/>
          <w:szCs w:val="28"/>
        </w:rPr>
      </w:pPr>
      <w:r w:rsidDel="00000000" w:rsidR="00000000" w:rsidRPr="00000000">
        <w:rPr>
          <w:sz w:val="28"/>
          <w:szCs w:val="28"/>
          <w:rtl w:val="0"/>
        </w:rPr>
        <w:t xml:space="preserve">Esta Moción redefine la reserva prudencial a US$250.000, reflejando un nuevo enfoque presupuestario para ayudar a los comités en los procesos citados reflejando así, las responsabilidades actuales del Comité de Finanzas.</w:t>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spacing w:line="240" w:lineRule="auto"/>
        <w:rPr>
          <w:sz w:val="28"/>
          <w:szCs w:val="28"/>
        </w:rPr>
      </w:pPr>
      <w:r w:rsidDel="00000000" w:rsidR="00000000" w:rsidRPr="00000000">
        <w:rPr>
          <w:rFonts w:ascii="Times" w:cs="Times" w:eastAsia="Times" w:hAnsi="Times"/>
          <w:b w:val="1"/>
          <w:sz w:val="28"/>
          <w:szCs w:val="28"/>
          <w:rtl w:val="0"/>
        </w:rPr>
        <w:t xml:space="preserve">Pedimos que se utilice el Manual de Servicio de la Fraternidad (FSM) más actual en coda.org y que se especifique exactamente dónde debe hacerse este cambio para hacer referencia con precisión a una determinada frase, párrafo, etc. Se puede copiar y pegar el texto del actual Manual de Servicio de la Fraternidad (FSM) para garantizar su exactitud e indicarlo como «redacción actual:», y luego enumerar el cambio o actualización indicando «nueva redacción:».</w:t>
      </w:r>
      <w:r w:rsidDel="00000000" w:rsidR="00000000" w:rsidRPr="00000000">
        <w:rPr>
          <w:rtl w:val="0"/>
        </w:rPr>
      </w:r>
    </w:p>
    <w:p w:rsidR="00000000" w:rsidDel="00000000" w:rsidP="00000000" w:rsidRDefault="00000000" w:rsidRPr="00000000" w14:paraId="0000004B">
      <w:pPr>
        <w:spacing w:line="240" w:lineRule="auto"/>
        <w:rPr>
          <w:b w:val="1"/>
          <w:sz w:val="28"/>
          <w:szCs w:val="28"/>
        </w:rPr>
      </w:pPr>
      <w:r w:rsidDel="00000000" w:rsidR="00000000" w:rsidRPr="00000000">
        <w:rPr>
          <w:rtl w:val="0"/>
        </w:rPr>
      </w:r>
    </w:p>
    <w:p w:rsidR="00000000" w:rsidDel="00000000" w:rsidP="00000000" w:rsidRDefault="00000000" w:rsidRPr="00000000" w14:paraId="0000004C">
      <w:pPr>
        <w:spacing w:line="240" w:lineRule="auto"/>
        <w:rPr>
          <w:b w:val="1"/>
          <w:sz w:val="28"/>
          <w:szCs w:val="28"/>
        </w:rPr>
      </w:pPr>
      <w:r w:rsidDel="00000000" w:rsidR="00000000" w:rsidRPr="00000000">
        <w:rPr>
          <w:rtl w:val="0"/>
        </w:rPr>
      </w:r>
    </w:p>
    <w:p w:rsidR="00000000" w:rsidDel="00000000" w:rsidP="00000000" w:rsidRDefault="00000000" w:rsidRPr="00000000" w14:paraId="0000004D">
      <w:pPr>
        <w:widowControl w:val="0"/>
        <w:spacing w:after="120" w:before="120" w:line="240" w:lineRule="auto"/>
        <w:rPr>
          <w:sz w:val="28"/>
          <w:szCs w:val="28"/>
        </w:rPr>
      </w:pPr>
      <w:r w:rsidDel="00000000" w:rsidR="00000000" w:rsidRPr="00000000">
        <w:rPr>
          <w:rFonts w:ascii="Times" w:cs="Times" w:eastAsia="Times" w:hAnsi="Times"/>
          <w:b w:val="1"/>
          <w:sz w:val="28"/>
          <w:szCs w:val="28"/>
          <w:rtl w:val="0"/>
        </w:rPr>
        <w:t xml:space="preserve">Esta moción requiere cambios en lo siguiente (seleccione todas las opciones que correspondan)</w:t>
      </w:r>
      <w:r w:rsidDel="00000000" w:rsidR="00000000" w:rsidRPr="00000000">
        <w:rPr>
          <w:rtl w:val="0"/>
        </w:rPr>
      </w:r>
    </w:p>
    <w:p w:rsidR="00000000" w:rsidDel="00000000" w:rsidP="00000000" w:rsidRDefault="00000000" w:rsidRPr="00000000" w14:paraId="0000004E">
      <w:pPr>
        <w:spacing w:after="120" w:before="120" w:line="240" w:lineRule="auto"/>
        <w:rPr>
          <w:sz w:val="20"/>
          <w:szCs w:val="20"/>
        </w:rPr>
      </w:pPr>
      <w:r w:rsidDel="00000000" w:rsidR="00000000" w:rsidRPr="00000000">
        <w:rPr>
          <w:b w:val="1"/>
          <w:sz w:val="28"/>
          <w:szCs w:val="28"/>
          <w:rtl w:val="0"/>
        </w:rPr>
        <w:t xml:space="preserve">___ Estatutos de CoDA: Página/Sección# _________________</w:t>
      </w:r>
      <w:r w:rsidDel="00000000" w:rsidR="00000000" w:rsidRPr="00000000">
        <w:rPr>
          <w:rtl w:val="0"/>
        </w:rPr>
      </w:r>
    </w:p>
    <w:p w:rsidR="00000000" w:rsidDel="00000000" w:rsidP="00000000" w:rsidRDefault="00000000" w:rsidRPr="00000000" w14:paraId="0000004F">
      <w:pPr>
        <w:spacing w:after="120" w:before="120" w:line="240" w:lineRule="auto"/>
        <w:rPr>
          <w:sz w:val="20"/>
          <w:szCs w:val="20"/>
        </w:rPr>
      </w:pPr>
      <w:r w:rsidDel="00000000" w:rsidR="00000000" w:rsidRPr="00000000">
        <w:rPr>
          <w:b w:val="1"/>
          <w:sz w:val="28"/>
          <w:szCs w:val="28"/>
          <w:rtl w:val="0"/>
        </w:rPr>
        <w:t xml:space="preserve">____ MSF Parte 1 - Estructura e información general: Sección #_________</w:t>
      </w:r>
      <w:r w:rsidDel="00000000" w:rsidR="00000000" w:rsidRPr="00000000">
        <w:rPr>
          <w:rtl w:val="0"/>
        </w:rPr>
      </w:r>
    </w:p>
    <w:p w:rsidR="00000000" w:rsidDel="00000000" w:rsidP="00000000" w:rsidRDefault="00000000" w:rsidRPr="00000000" w14:paraId="00000050">
      <w:pPr>
        <w:spacing w:after="120" w:before="120" w:line="240" w:lineRule="auto"/>
        <w:rPr>
          <w:sz w:val="20"/>
          <w:szCs w:val="20"/>
        </w:rPr>
      </w:pPr>
      <w:r w:rsidDel="00000000" w:rsidR="00000000" w:rsidRPr="00000000">
        <w:rPr>
          <w:b w:val="1"/>
          <w:sz w:val="28"/>
          <w:szCs w:val="28"/>
          <w:rtl w:val="0"/>
        </w:rPr>
        <w:t xml:space="preserve">____ MSF Parte 2 - Manual de reuniones: Sección #_____________</w:t>
      </w:r>
      <w:r w:rsidDel="00000000" w:rsidR="00000000" w:rsidRPr="00000000">
        <w:rPr>
          <w:rtl w:val="0"/>
        </w:rPr>
      </w:r>
    </w:p>
    <w:p w:rsidR="00000000" w:rsidDel="00000000" w:rsidP="00000000" w:rsidRDefault="00000000" w:rsidRPr="00000000" w14:paraId="00000051">
      <w:pPr>
        <w:spacing w:after="120" w:before="120" w:line="240" w:lineRule="auto"/>
        <w:ind w:left="0" w:firstLine="0"/>
        <w:rPr>
          <w:sz w:val="20"/>
          <w:szCs w:val="20"/>
        </w:rPr>
      </w:pPr>
      <w:r w:rsidDel="00000000" w:rsidR="00000000" w:rsidRPr="00000000">
        <w:rPr>
          <w:b w:val="1"/>
          <w:sz w:val="28"/>
          <w:szCs w:val="28"/>
          <w:rtl w:val="0"/>
        </w:rPr>
        <w:t xml:space="preserve">____ MSF Parte 3 - Directrices para otros niveles de servicio: Sección #_________</w:t>
      </w:r>
      <w:r w:rsidDel="00000000" w:rsidR="00000000" w:rsidRPr="00000000">
        <w:rPr>
          <w:rtl w:val="0"/>
        </w:rPr>
      </w:r>
    </w:p>
    <w:p w:rsidR="00000000" w:rsidDel="00000000" w:rsidP="00000000" w:rsidRDefault="00000000" w:rsidRPr="00000000" w14:paraId="00000052">
      <w:pPr>
        <w:spacing w:after="120" w:before="120" w:line="240" w:lineRule="auto"/>
        <w:rPr>
          <w:sz w:val="20"/>
          <w:szCs w:val="20"/>
        </w:rPr>
      </w:pPr>
      <w:r w:rsidDel="00000000" w:rsidR="00000000" w:rsidRPr="00000000">
        <w:rPr>
          <w:b w:val="1"/>
          <w:sz w:val="28"/>
          <w:szCs w:val="28"/>
          <w:rtl w:val="0"/>
        </w:rPr>
        <w:t xml:space="preserve">____ MSF Parte 4 - Procedimientos de la Conferencia de Servicio: Sección# </w:t>
      </w:r>
      <w:r w:rsidDel="00000000" w:rsidR="00000000" w:rsidRPr="00000000">
        <w:rPr>
          <w:rtl w:val="0"/>
        </w:rPr>
      </w:r>
    </w:p>
    <w:p w:rsidR="00000000" w:rsidDel="00000000" w:rsidP="00000000" w:rsidRDefault="00000000" w:rsidRPr="00000000" w14:paraId="00000053">
      <w:pPr>
        <w:spacing w:after="120" w:before="120" w:line="240" w:lineRule="auto"/>
        <w:rPr>
          <w:sz w:val="20"/>
          <w:szCs w:val="20"/>
        </w:rPr>
      </w:pPr>
      <w:r w:rsidDel="00000000" w:rsidR="00000000" w:rsidRPr="00000000">
        <w:rPr>
          <w:b w:val="1"/>
          <w:sz w:val="28"/>
          <w:szCs w:val="28"/>
          <w:rtl w:val="0"/>
        </w:rPr>
        <w:t xml:space="preserve">__X_MSF Parte 5 - Detalles del servicio a nivel mundial: Sección # _______________</w:t>
      </w:r>
      <w:r w:rsidDel="00000000" w:rsidR="00000000" w:rsidRPr="00000000">
        <w:rPr>
          <w:rtl w:val="0"/>
        </w:rPr>
      </w:r>
    </w:p>
    <w:p w:rsidR="00000000" w:rsidDel="00000000" w:rsidP="00000000" w:rsidRDefault="00000000" w:rsidRPr="00000000" w14:paraId="00000054">
      <w:pPr>
        <w:spacing w:after="120" w:before="120" w:line="240" w:lineRule="auto"/>
        <w:rPr>
          <w:sz w:val="20"/>
          <w:szCs w:val="20"/>
        </w:rPr>
      </w:pPr>
      <w:r w:rsidDel="00000000" w:rsidR="00000000" w:rsidRPr="00000000">
        <w:rPr>
          <w:b w:val="1"/>
          <w:sz w:val="28"/>
          <w:szCs w:val="28"/>
          <w:rtl w:val="0"/>
        </w:rPr>
        <w:t xml:space="preserve">____ Cambio de Responsabilidades: ________________________________________</w:t>
      </w:r>
      <w:r w:rsidDel="00000000" w:rsidR="00000000" w:rsidRPr="00000000">
        <w:rPr>
          <w:rtl w:val="0"/>
        </w:rPr>
      </w:r>
    </w:p>
    <w:p w:rsidR="00000000" w:rsidDel="00000000" w:rsidP="00000000" w:rsidRDefault="00000000" w:rsidRPr="00000000" w14:paraId="00000055">
      <w:pPr>
        <w:spacing w:after="120" w:before="120" w:line="240" w:lineRule="auto"/>
        <w:rPr>
          <w:b w:val="1"/>
          <w:sz w:val="28"/>
          <w:szCs w:val="28"/>
        </w:rPr>
      </w:pPr>
      <w:r w:rsidDel="00000000" w:rsidR="00000000" w:rsidRPr="00000000">
        <w:rPr>
          <w:b w:val="1"/>
          <w:sz w:val="28"/>
          <w:szCs w:val="28"/>
          <w:rtl w:val="0"/>
        </w:rPr>
        <w:t xml:space="preserve">____ Otros:____ Modificar los formularios de futuras mociones para la Conferencia </w:t>
      </w:r>
    </w:p>
    <w:p w:rsidR="00000000" w:rsidDel="00000000" w:rsidP="00000000" w:rsidRDefault="00000000" w:rsidRPr="00000000" w14:paraId="00000056">
      <w:pPr>
        <w:spacing w:after="120" w:before="120" w:line="240" w:lineRule="auto"/>
        <w:rPr>
          <w:sz w:val="20"/>
          <w:szCs w:val="20"/>
        </w:rPr>
      </w:pPr>
      <w:r w:rsidDel="00000000" w:rsidR="00000000" w:rsidRPr="00000000">
        <w:rPr>
          <w:b w:val="1"/>
          <w:sz w:val="28"/>
          <w:szCs w:val="28"/>
          <w:rtl w:val="0"/>
        </w:rPr>
        <w:t xml:space="preserve">de Servicio de CoDA ____</w:t>
      </w:r>
      <w:r w:rsidDel="00000000" w:rsidR="00000000" w:rsidRPr="00000000">
        <w:rPr>
          <w:rtl w:val="0"/>
        </w:rPr>
      </w:r>
    </w:p>
    <w:p w:rsidR="00000000" w:rsidDel="00000000" w:rsidP="00000000" w:rsidRDefault="00000000" w:rsidRPr="00000000" w14:paraId="00000057">
      <w:pPr>
        <w:spacing w:before="120" w:line="24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58">
      <w:pPr>
        <w:spacing w:before="120" w:lineRule="auto"/>
        <w:rPr>
          <w:sz w:val="20"/>
          <w:szCs w:val="20"/>
        </w:rPr>
      </w:pPr>
      <w:r w:rsidDel="00000000" w:rsidR="00000000" w:rsidRPr="00000000">
        <w:rPr>
          <w:rFonts w:ascii="Times" w:cs="Times" w:eastAsia="Times" w:hAnsi="Times"/>
          <w:b w:val="1"/>
          <w:sz w:val="28"/>
          <w:szCs w:val="28"/>
          <w:rtl w:val="0"/>
        </w:rPr>
        <w:t xml:space="preserve">Detalles específicos:</w:t>
      </w:r>
      <w:r w:rsidDel="00000000" w:rsidR="00000000" w:rsidRPr="00000000">
        <w:rPr>
          <w:rtl w:val="0"/>
        </w:rPr>
      </w:r>
    </w:p>
    <w:p w:rsidR="00000000" w:rsidDel="00000000" w:rsidP="00000000" w:rsidRDefault="00000000" w:rsidRPr="00000000" w14:paraId="00000059">
      <w:pPr>
        <w:spacing w:line="240" w:lineRule="auto"/>
        <w:rPr>
          <w:b w:val="1"/>
          <w:sz w:val="28"/>
          <w:szCs w:val="28"/>
        </w:rPr>
      </w:pPr>
      <w:r w:rsidDel="00000000" w:rsidR="00000000" w:rsidRPr="00000000">
        <w:rPr>
          <w:b w:val="1"/>
          <w:sz w:val="28"/>
          <w:szCs w:val="28"/>
          <w:rtl w:val="0"/>
        </w:rPr>
        <w:t xml:space="preserve">          Sección # y título: Sección 03 Comités permanentes de CoDA</w:t>
      </w:r>
    </w:p>
    <w:p w:rsidR="00000000" w:rsidDel="00000000" w:rsidP="00000000" w:rsidRDefault="00000000" w:rsidRPr="00000000" w14:paraId="0000005A">
      <w:pPr>
        <w:spacing w:line="240" w:lineRule="auto"/>
        <w:rPr>
          <w:b w:val="1"/>
          <w:sz w:val="28"/>
          <w:szCs w:val="28"/>
        </w:rPr>
      </w:pPr>
      <w:r w:rsidDel="00000000" w:rsidR="00000000" w:rsidRPr="00000000">
        <w:rPr>
          <w:b w:val="1"/>
          <w:sz w:val="28"/>
          <w:szCs w:val="28"/>
          <w:rtl w:val="0"/>
        </w:rPr>
        <w:t xml:space="preserve">          Copiar y pegar en MSF más reciente disponible en coda.org Actualizaciones               </w:t>
      </w:r>
    </w:p>
    <w:p w:rsidR="00000000" w:rsidDel="00000000" w:rsidP="00000000" w:rsidRDefault="00000000" w:rsidRPr="00000000" w14:paraId="0000005B">
      <w:pPr>
        <w:spacing w:line="240" w:lineRule="auto"/>
        <w:rPr>
          <w:b w:val="1"/>
          <w:sz w:val="28"/>
          <w:szCs w:val="28"/>
        </w:rPr>
      </w:pPr>
      <w:r w:rsidDel="00000000" w:rsidR="00000000" w:rsidRPr="00000000">
        <w:rPr>
          <w:b w:val="1"/>
          <w:sz w:val="28"/>
          <w:szCs w:val="28"/>
          <w:rtl w:val="0"/>
        </w:rPr>
        <w:t xml:space="preserve">          según la Conferencia de Servicio de CoDA 2023</w:t>
      </w:r>
    </w:p>
    <w:p w:rsidR="00000000" w:rsidDel="00000000" w:rsidP="00000000" w:rsidRDefault="00000000" w:rsidRPr="00000000" w14:paraId="0000005C">
      <w:pPr>
        <w:spacing w:line="240" w:lineRule="auto"/>
        <w:rPr>
          <w:b w:val="1"/>
          <w:sz w:val="28"/>
          <w:szCs w:val="28"/>
        </w:rPr>
      </w:pPr>
      <w:r w:rsidDel="00000000" w:rsidR="00000000" w:rsidRPr="00000000">
        <w:rPr>
          <w:b w:val="1"/>
          <w:sz w:val="28"/>
          <w:szCs w:val="28"/>
          <w:rtl w:val="0"/>
        </w:rPr>
        <w:t xml:space="preserve">          Última revisión 2.4.2024</w:t>
      </w:r>
    </w:p>
    <w:p w:rsidR="00000000" w:rsidDel="00000000" w:rsidP="00000000" w:rsidRDefault="00000000" w:rsidRPr="00000000" w14:paraId="0000005D">
      <w:pPr>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5E">
      <w:pPr>
        <w:spacing w:before="120" w:line="24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5F">
      <w:pPr>
        <w:spacing w:before="120" w:line="24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60">
      <w:pPr>
        <w:spacing w:before="120" w:line="240" w:lineRule="auto"/>
        <w:rPr>
          <w:sz w:val="28"/>
          <w:szCs w:val="28"/>
        </w:rPr>
      </w:pPr>
      <w:r w:rsidDel="00000000" w:rsidR="00000000" w:rsidRPr="00000000">
        <w:rPr>
          <w:rFonts w:ascii="Times" w:cs="Times" w:eastAsia="Times" w:hAnsi="Times"/>
          <w:b w:val="1"/>
          <w:sz w:val="28"/>
          <w:szCs w:val="28"/>
          <w:rtl w:val="0"/>
        </w:rPr>
        <w:t xml:space="preserve">Las mociones</w:t>
      </w:r>
      <w:r w:rsidDel="00000000" w:rsidR="00000000" w:rsidRPr="00000000">
        <w:rPr>
          <w:rFonts w:ascii="Times" w:cs="Times" w:eastAsia="Times" w:hAnsi="Times"/>
          <w:sz w:val="28"/>
          <w:szCs w:val="28"/>
          <w:rtl w:val="0"/>
        </w:rPr>
        <w:t xml:space="preserve"> deberán enviarse a</w:t>
      </w:r>
      <w:r w:rsidDel="00000000" w:rsidR="00000000" w:rsidRPr="00000000">
        <w:rPr>
          <w:sz w:val="28"/>
          <w:szCs w:val="28"/>
          <w:rtl w:val="0"/>
        </w:rPr>
        <w:t xml:space="preserve">:</w:t>
      </w:r>
      <w:r w:rsidDel="00000000" w:rsidR="00000000" w:rsidRPr="00000000">
        <w:rPr>
          <w:rFonts w:ascii="Times" w:cs="Times" w:eastAsia="Times" w:hAnsi="Times"/>
          <w:b w:val="1"/>
          <w:sz w:val="28"/>
          <w:szCs w:val="28"/>
          <w:rtl w:val="0"/>
        </w:rPr>
        <w:t xml:space="preserve"> </w:t>
      </w:r>
      <w:hyperlink r:id="rId9">
        <w:r w:rsidDel="00000000" w:rsidR="00000000" w:rsidRPr="00000000">
          <w:rPr>
            <w:rFonts w:ascii="Times" w:cs="Times" w:eastAsia="Times" w:hAnsi="Times"/>
            <w:b w:val="1"/>
            <w:color w:val="1155cc"/>
            <w:sz w:val="28"/>
            <w:szCs w:val="28"/>
            <w:u w:val="single"/>
            <w:rtl w:val="0"/>
          </w:rPr>
          <w:t xml:space="preserve">submitcsc@coda.org</w:t>
        </w:r>
      </w:hyperlink>
      <w:r w:rsidDel="00000000" w:rsidR="00000000" w:rsidRPr="00000000">
        <w:rPr>
          <w:rtl w:val="0"/>
        </w:rPr>
      </w:r>
    </w:p>
    <w:p w:rsidR="00000000" w:rsidDel="00000000" w:rsidP="00000000" w:rsidRDefault="00000000" w:rsidRPr="00000000" w14:paraId="00000061">
      <w:pPr>
        <w:spacing w:line="240" w:lineRule="auto"/>
        <w:rPr>
          <w:sz w:val="28"/>
          <w:szCs w:val="28"/>
        </w:rPr>
      </w:pPr>
      <w:r w:rsidDel="00000000" w:rsidR="00000000" w:rsidRPr="00000000">
        <w:rPr>
          <w:rFonts w:ascii="Times" w:cs="Times" w:eastAsia="Times" w:hAnsi="Times"/>
          <w:b w:val="1"/>
          <w:sz w:val="28"/>
          <w:szCs w:val="28"/>
          <w:rtl w:val="0"/>
        </w:rPr>
        <w:t xml:space="preserve">Los cambios/enmiendas </w:t>
      </w:r>
      <w:r w:rsidDel="00000000" w:rsidR="00000000" w:rsidRPr="00000000">
        <w:rPr>
          <w:rFonts w:ascii="Times" w:cs="Times" w:eastAsia="Times" w:hAnsi="Times"/>
          <w:sz w:val="28"/>
          <w:szCs w:val="28"/>
          <w:rtl w:val="0"/>
        </w:rPr>
        <w:t xml:space="preserve">a los estatutos deberán enviarse a: </w:t>
      </w:r>
      <w:hyperlink r:id="rId10">
        <w:r w:rsidDel="00000000" w:rsidR="00000000" w:rsidRPr="00000000">
          <w:rPr>
            <w:rFonts w:ascii="Times" w:cs="Times" w:eastAsia="Times" w:hAnsi="Times"/>
            <w:b w:val="1"/>
            <w:color w:val="1155cc"/>
            <w:sz w:val="28"/>
            <w:szCs w:val="28"/>
            <w:u w:val="single"/>
            <w:rtl w:val="0"/>
          </w:rPr>
          <w:t xml:space="preserve">secretary@coda.org </w:t>
        </w:r>
      </w:hyperlink>
      <w:r w:rsidDel="00000000" w:rsidR="00000000" w:rsidRPr="00000000">
        <w:rPr>
          <w:rtl w:val="0"/>
        </w:rPr>
      </w:r>
    </w:p>
    <w:p w:rsidR="00000000" w:rsidDel="00000000" w:rsidP="00000000" w:rsidRDefault="00000000" w:rsidRPr="00000000" w14:paraId="00000062">
      <w:pPr>
        <w:spacing w:after="120" w:line="240" w:lineRule="auto"/>
        <w:rPr>
          <w:sz w:val="28"/>
          <w:szCs w:val="28"/>
        </w:rPr>
      </w:pPr>
      <w:r w:rsidDel="00000000" w:rsidR="00000000" w:rsidRPr="00000000">
        <w:rPr>
          <w:sz w:val="28"/>
          <w:szCs w:val="28"/>
          <w:rtl w:val="0"/>
        </w:rPr>
        <w:t xml:space="preserve">Si desea ayuda para redactar su moción, envíe un correo electrónico a: </w:t>
      </w:r>
      <w:hyperlink r:id="rId11">
        <w:r w:rsidDel="00000000" w:rsidR="00000000" w:rsidRPr="00000000">
          <w:rPr>
            <w:color w:val="1155cc"/>
            <w:sz w:val="28"/>
            <w:szCs w:val="28"/>
            <w:u w:val="single"/>
            <w:rtl w:val="0"/>
          </w:rPr>
          <w:t xml:space="preserve">Board@CoDA.org</w:t>
        </w:r>
      </w:hyperlink>
      <w:r w:rsidDel="00000000" w:rsidR="00000000" w:rsidRPr="00000000">
        <w:rPr>
          <w:rtl w:val="0"/>
        </w:rPr>
      </w:r>
    </w:p>
    <w:p w:rsidR="00000000" w:rsidDel="00000000" w:rsidP="00000000" w:rsidRDefault="00000000" w:rsidRPr="00000000" w14:paraId="00000063">
      <w:pPr>
        <w:spacing w:after="120" w:before="120" w:lineRule="auto"/>
        <w:rPr>
          <w:sz w:val="28"/>
          <w:szCs w:val="28"/>
        </w:rPr>
      </w:pPr>
      <w:r w:rsidDel="00000000" w:rsidR="00000000" w:rsidRPr="00000000">
        <w:rPr>
          <w:rtl w:val="0"/>
        </w:rPr>
      </w:r>
    </w:p>
    <w:p w:rsidR="00000000" w:rsidDel="00000000" w:rsidP="00000000" w:rsidRDefault="00000000" w:rsidRPr="00000000" w14:paraId="00000064">
      <w:pPr>
        <w:spacing w:before="120" w:lineRule="auto"/>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(Sólo para uso de registro de datos)</w:t>
      </w:r>
    </w:p>
    <w:p w:rsidR="00000000" w:rsidDel="00000000" w:rsidP="00000000" w:rsidRDefault="00000000" w:rsidRPr="00000000" w14:paraId="00000065">
      <w:pPr>
        <w:spacing w:after="120" w:lineRule="auto"/>
        <w:rPr/>
      </w:pPr>
      <w:r w:rsidDel="00000000" w:rsidR="00000000" w:rsidRPr="00000000">
        <w:rPr>
          <w:rtl w:val="0"/>
        </w:rPr>
      </w:r>
    </w:p>
    <w:p w:rsidR="00000000" w:rsidDel="00000000" w:rsidP="00000000" w:rsidRDefault="00000000" w:rsidRPr="00000000" w14:paraId="00000066">
      <w:pPr>
        <w:spacing w:after="120" w:lineRule="auto"/>
        <w:rPr>
          <w:sz w:val="20"/>
          <w:szCs w:val="20"/>
        </w:rPr>
      </w:pPr>
      <w:r w:rsidDel="00000000" w:rsidR="00000000" w:rsidRPr="00000000">
        <w:rPr>
          <w:rFonts w:ascii="Times" w:cs="Times" w:eastAsia="Times" w:hAnsi="Times"/>
          <w:b w:val="1"/>
          <w:sz w:val="28"/>
          <w:szCs w:val="28"/>
          <w:rtl w:val="0"/>
        </w:rPr>
        <w:t xml:space="preserve">Resultado de la moción:  _______________________________________ </w:t>
      </w:r>
      <w:r w:rsidDel="00000000" w:rsidR="00000000" w:rsidRPr="00000000">
        <w:rPr>
          <w:rtl w:val="0"/>
        </w:rPr>
      </w:r>
    </w:p>
    <w:p w:rsidR="00000000" w:rsidDel="00000000" w:rsidP="00000000" w:rsidRDefault="00000000" w:rsidRPr="00000000" w14:paraId="00000067">
      <w:pPr>
        <w:rPr>
          <w:b w:val="1"/>
          <w:sz w:val="28"/>
          <w:szCs w:val="28"/>
        </w:rPr>
      </w:pPr>
      <w:r w:rsidDel="00000000" w:rsidR="00000000" w:rsidRPr="00000000">
        <w:rPr>
          <w:rtl w:val="0"/>
        </w:rPr>
      </w:r>
    </w:p>
    <w:sectPr>
      <w:footerReference r:id="rId12" w:type="default"/>
      <w:pgSz w:h="15840" w:w="12240" w:orient="portrait"/>
      <w:pgMar w:bottom="806"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eastAsia="x-none" w:val="x-none"/>
    </w:rPr>
  </w:style>
  <w:style w:type="character" w:styleId="PlainTextChar" w:customStyle="1">
    <w:name w:val="Plain Text Char"/>
    <w:basedOn w:val="DefaultParagraphFont"/>
    <w:link w:val="PlainText"/>
    <w:rsid w:val="00407058"/>
    <w:rPr>
      <w:rFonts w:ascii="Courier New" w:hAnsi="Courier New"/>
      <w:sz w:val="20"/>
      <w:szCs w:val="20"/>
      <w:lang w:eastAsia="x-none" w:val="x-none"/>
    </w:rPr>
  </w:style>
  <w:style w:type="character" w:styleId="Hyperlink">
    <w:name w:val="Hyperlink"/>
    <w:basedOn w:val="DefaultParagraphFont"/>
    <w:uiPriority w:val="99"/>
    <w:unhideWhenUsed w:val="1"/>
    <w:rsid w:val="005D1DA1"/>
    <w:rPr>
      <w:color w:val="0000ff" w:themeColor="hyperlink"/>
      <w:u w:val="single"/>
    </w:rPr>
  </w:style>
  <w:style w:type="character" w:styleId="UnresolvedMention">
    <w:name w:val="Unresolved Mention"/>
    <w:basedOn w:val="DefaultParagraphFont"/>
    <w:uiPriority w:val="99"/>
    <w:semiHidden w:val="1"/>
    <w:unhideWhenUsed w:val="1"/>
    <w:rsid w:val="005D1DA1"/>
    <w:rPr>
      <w:color w:val="605e5c"/>
      <w:shd w:color="auto" w:fill="e1dfdd" w:val="clear"/>
    </w:rPr>
  </w:style>
  <w:style w:type="paragraph" w:styleId="NormalWeb">
    <w:name w:val="Normal (Web)"/>
    <w:basedOn w:val="Normal"/>
    <w:uiPriority w:val="99"/>
    <w:unhideWhenUsed w:val="1"/>
    <w:rsid w:val="00A469F5"/>
    <w:pPr>
      <w:spacing w:after="100" w:afterAutospacing="1" w:before="100" w:beforeAutospacing="1"/>
    </w:pPr>
  </w:style>
  <w:style w:type="paragraph" w:styleId="BalloonText">
    <w:name w:val="Balloon Text"/>
    <w:basedOn w:val="Normal"/>
    <w:link w:val="BalloonTextChar"/>
    <w:uiPriority w:val="99"/>
    <w:semiHidden w:val="1"/>
    <w:unhideWhenUsed w:val="1"/>
    <w:rsid w:val="004961F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61F7"/>
    <w:rPr>
      <w:rFonts w:ascii="Segoe UI" w:cs="Segoe UI" w:hAnsi="Segoe UI"/>
      <w:sz w:val="18"/>
      <w:szCs w:val="18"/>
    </w:rPr>
  </w:style>
  <w:style w:type="character" w:styleId="CommentReference">
    <w:name w:val="annotation reference"/>
    <w:basedOn w:val="DefaultParagraphFont"/>
    <w:uiPriority w:val="99"/>
    <w:semiHidden w:val="1"/>
    <w:unhideWhenUsed w:val="1"/>
    <w:rsid w:val="00EF45F5"/>
    <w:rPr>
      <w:sz w:val="16"/>
      <w:szCs w:val="16"/>
    </w:rPr>
  </w:style>
  <w:style w:type="paragraph" w:styleId="CommentText">
    <w:name w:val="annotation text"/>
    <w:basedOn w:val="Normal"/>
    <w:link w:val="CommentTextChar"/>
    <w:uiPriority w:val="99"/>
    <w:semiHidden w:val="1"/>
    <w:unhideWhenUsed w:val="1"/>
    <w:rsid w:val="00EF45F5"/>
    <w:rPr>
      <w:sz w:val="20"/>
      <w:szCs w:val="20"/>
    </w:rPr>
  </w:style>
  <w:style w:type="character" w:styleId="CommentTextChar" w:customStyle="1">
    <w:name w:val="Comment Text Char"/>
    <w:basedOn w:val="DefaultParagraphFont"/>
    <w:link w:val="CommentText"/>
    <w:uiPriority w:val="99"/>
    <w:semiHidden w:val="1"/>
    <w:rsid w:val="00EF45F5"/>
    <w:rPr>
      <w:sz w:val="20"/>
      <w:szCs w:val="20"/>
    </w:rPr>
  </w:style>
  <w:style w:type="paragraph" w:styleId="CommentSubject">
    <w:name w:val="annotation subject"/>
    <w:basedOn w:val="CommentText"/>
    <w:next w:val="CommentText"/>
    <w:link w:val="CommentSubjectChar"/>
    <w:uiPriority w:val="99"/>
    <w:semiHidden w:val="1"/>
    <w:unhideWhenUsed w:val="1"/>
    <w:rsid w:val="00EF45F5"/>
    <w:rPr>
      <w:b w:val="1"/>
      <w:bCs w:val="1"/>
    </w:rPr>
  </w:style>
  <w:style w:type="character" w:styleId="CommentSubjectChar" w:customStyle="1">
    <w:name w:val="Comment Subject Char"/>
    <w:basedOn w:val="CommentTextChar"/>
    <w:link w:val="CommentSubject"/>
    <w:uiPriority w:val="99"/>
    <w:semiHidden w:val="1"/>
    <w:rsid w:val="00EF45F5"/>
    <w:rPr>
      <w:b w:val="1"/>
      <w:bCs w:val="1"/>
      <w:sz w:val="20"/>
      <w:szCs w:val="20"/>
    </w:rPr>
  </w:style>
  <w:style w:type="paragraph" w:styleId="ListParagraph">
    <w:name w:val="List Paragraph"/>
    <w:basedOn w:val="Normal"/>
    <w:uiPriority w:val="34"/>
    <w:qFormat w:val="1"/>
    <w:rsid w:val="00C6279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Board@CoDA.org" TargetMode="External"/><Relationship Id="rId10" Type="http://schemas.openxmlformats.org/officeDocument/2006/relationships/hyperlink" Target="mailto:secretary@coda.org" TargetMode="External"/><Relationship Id="rId12" Type="http://schemas.openxmlformats.org/officeDocument/2006/relationships/footer" Target="footer1.xml"/><Relationship Id="rId9" Type="http://schemas.openxmlformats.org/officeDocument/2006/relationships/hyperlink" Target="mailto:submitcsc@cod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ecretary@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GvtIXeClhJDCIBB0wQLtpIchZA==">CgMxLjAyCWguMzBqMHpsbDgAciExS0J5TDdLTUNwcDI2ZkhfRmVYZU9aZ2hqYWJtVTEzUmM=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2024-04-10T01:53:00.0000000Z</dcterms:created>
  <dc:creator>Owner</dc:creator>
</cp:coreProperties>
</file>