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4651" w14:textId="77777777" w:rsidR="00DF6382" w:rsidRPr="007C0C0E" w:rsidRDefault="00DF6382" w:rsidP="00DF638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C0C0E">
        <w:rPr>
          <w:rFonts w:asciiTheme="minorHAnsi" w:eastAsia="Arial" w:hAnsiTheme="minorHAnsi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F49CDDF" wp14:editId="0D6BBFF4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1777A" w14:textId="77777777" w:rsidR="00DF6382" w:rsidRPr="007C0C0E" w:rsidRDefault="00DF6382" w:rsidP="00DF638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18316C73" w14:textId="56F10ACC" w:rsidR="00DF6382" w:rsidRDefault="00DF6382" w:rsidP="00DF638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</w:pP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CoDA </w:t>
      </w: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>B</w:t>
      </w:r>
      <w:r w:rsidR="00FD5E3A">
        <w:rPr>
          <w:rFonts w:asciiTheme="minorHAnsi" w:eastAsia="Arial" w:hAnsiTheme="minorHAnsi" w:cstheme="minorBidi"/>
          <w:b/>
          <w:bCs/>
          <w:sz w:val="32"/>
          <w:szCs w:val="32"/>
        </w:rPr>
        <w:t>oard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V</w:t>
      </w:r>
      <w:r w:rsidR="00FD5E3A">
        <w:rPr>
          <w:rFonts w:asciiTheme="minorHAnsi" w:eastAsia="Arial" w:hAnsiTheme="minorHAnsi" w:cstheme="minorBidi"/>
          <w:b/>
          <w:bCs/>
          <w:sz w:val="32"/>
          <w:szCs w:val="32"/>
        </w:rPr>
        <w:t>irtual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F2F #</w:t>
      </w:r>
      <w:r w:rsidR="00FD5E3A">
        <w:rPr>
          <w:rFonts w:asciiTheme="minorHAnsi" w:eastAsia="Arial" w:hAnsiTheme="minorHAnsi" w:cstheme="minorBidi"/>
          <w:b/>
          <w:bCs/>
          <w:sz w:val="32"/>
          <w:szCs w:val="32"/>
        </w:rPr>
        <w:t>3</w:t>
      </w: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</w:t>
      </w:r>
      <w:r>
        <w:br/>
      </w:r>
      <w:r w:rsidRPr="00DF6382"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  <w:t>Saturday,</w:t>
      </w:r>
      <w:r w:rsidRPr="00DF6382">
        <w:rPr>
          <w:rFonts w:asciiTheme="minorHAnsi" w:eastAsia="Arial" w:hAnsiTheme="minorHAnsi" w:cstheme="minorBidi"/>
          <w:color w:val="auto"/>
          <w:sz w:val="24"/>
          <w:szCs w:val="24"/>
        </w:rPr>
        <w:t xml:space="preserve"> </w:t>
      </w:r>
      <w:r w:rsidRPr="00DF6382"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  <w:t>May 30, 2020</w:t>
      </w:r>
    </w:p>
    <w:p w14:paraId="751158C2" w14:textId="00A0D7AA" w:rsidR="00DF6382" w:rsidRPr="00FD5E3A" w:rsidRDefault="00FD5E3A" w:rsidP="00FD5E3A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  <w:t>Minutes</w:t>
      </w:r>
    </w:p>
    <w:p w14:paraId="5E7DAFCD" w14:textId="77777777" w:rsidR="00DF6382" w:rsidRPr="00490669" w:rsidRDefault="00DF6382" w:rsidP="00DF6382">
      <w:pPr>
        <w:tabs>
          <w:tab w:val="right" w:pos="909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0F557A6" w14:textId="2B1E860B" w:rsidR="00DF6382" w:rsidRPr="006B1862" w:rsidRDefault="00DF6382" w:rsidP="006B1862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62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14:paraId="717198C0" w14:textId="4165AA8F" w:rsidR="00DF6382" w:rsidRDefault="00DF078C" w:rsidP="00DF078C">
      <w:pPr>
        <w:pStyle w:val="ListParagraph"/>
        <w:tabs>
          <w:tab w:val="right" w:pos="9090"/>
        </w:tabs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Attending Board members</w:t>
      </w:r>
      <w:r w:rsidRPr="00DF078C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were </w:t>
      </w:r>
      <w:r w:rsidRPr="00DF078C">
        <w:rPr>
          <w:rFonts w:ascii="Times New Roman" w:eastAsia="Arial" w:hAnsi="Times New Roman" w:cs="Times New Roman"/>
          <w:sz w:val="24"/>
          <w:szCs w:val="24"/>
        </w:rPr>
        <w:t xml:space="preserve">Salle H/NorCal, </w:t>
      </w:r>
      <w:r>
        <w:rPr>
          <w:rFonts w:ascii="Times New Roman" w:eastAsia="Arial" w:hAnsi="Times New Roman" w:cs="Times New Roman"/>
          <w:sz w:val="24"/>
          <w:szCs w:val="24"/>
        </w:rPr>
        <w:t>Linda A/SoCal, Don B/SoCal, Nancy O/Canada, Matt T/Texas. Gail S/Nevada and Yaniv S/Israel.</w:t>
      </w:r>
    </w:p>
    <w:p w14:paraId="744D0C55" w14:textId="77777777" w:rsidR="00DF078C" w:rsidRPr="009D680A" w:rsidRDefault="00DF078C" w:rsidP="00DF078C">
      <w:pPr>
        <w:pStyle w:val="ListParagraph"/>
        <w:tabs>
          <w:tab w:val="right" w:pos="909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DFC01" w14:textId="6486F048" w:rsidR="00DF6382" w:rsidRPr="001D10CE" w:rsidRDefault="00DF6382" w:rsidP="001D10CE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Consent Agenda</w:t>
      </w:r>
      <w:r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15F7A59" w14:textId="11188743" w:rsidR="001D10CE" w:rsidRDefault="00DF6382" w:rsidP="007927C9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Motion </w:t>
      </w:r>
      <w:r w:rsidR="00DF078C" w:rsidRPr="00DF078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>o add Gail S, Alternate Board Member, as a signer to the Co-Dependents Anonymous account at Chase Bank.</w:t>
      </w:r>
      <w:r w:rsidR="0079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E3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F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ote </w:t>
      </w:r>
      <w:r w:rsidR="00FD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accept </w:t>
      </w:r>
      <w:r w:rsidR="00DF078C">
        <w:rPr>
          <w:rFonts w:ascii="Times New Roman" w:hAnsi="Times New Roman" w:cs="Times New Roman"/>
          <w:color w:val="000000" w:themeColor="text1"/>
          <w:sz w:val="24"/>
          <w:szCs w:val="24"/>
        </w:rPr>
        <w:t>was u</w:t>
      </w:r>
      <w:r w:rsidR="001D10CE">
        <w:rPr>
          <w:rFonts w:ascii="Times New Roman" w:hAnsi="Times New Roman" w:cs="Times New Roman"/>
          <w:color w:val="000000" w:themeColor="text1"/>
          <w:sz w:val="24"/>
          <w:szCs w:val="24"/>
        </w:rPr>
        <w:t>nanimous.</w:t>
      </w:r>
    </w:p>
    <w:p w14:paraId="552A1F7C" w14:textId="4C06AD17" w:rsidR="001D10CE" w:rsidRDefault="001D10CE" w:rsidP="001D10CE">
      <w:pPr>
        <w:tabs>
          <w:tab w:val="right" w:pos="909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B2B6A" w14:textId="33367D15" w:rsidR="001D10CE" w:rsidRPr="005B3811" w:rsidRDefault="005B3811" w:rsidP="005B3811">
      <w:pPr>
        <w:tabs>
          <w:tab w:val="right" w:pos="9090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38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OLD</w:t>
      </w:r>
      <w:r w:rsidR="001D10CE" w:rsidRPr="005B38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BUSINESS</w:t>
      </w:r>
    </w:p>
    <w:p w14:paraId="032C15FD" w14:textId="6EBD360C" w:rsidR="00DF6382" w:rsidRPr="001D10CE" w:rsidRDefault="00DF6382" w:rsidP="001D10CE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Motion </w:t>
      </w:r>
      <w:r w:rsid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accept the revised Minutes of the Virtual Face to Face Board Meeting of May 16, 2020. </w:t>
      </w:r>
      <w:r w:rsidR="00902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Vote </w:t>
      </w:r>
      <w:r w:rsidR="00FD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accept </w:t>
      </w:r>
      <w:r w:rsidR="00902625">
        <w:rPr>
          <w:rFonts w:ascii="Times New Roman" w:hAnsi="Times New Roman" w:cs="Times New Roman"/>
          <w:color w:val="000000" w:themeColor="text1"/>
          <w:sz w:val="24"/>
          <w:szCs w:val="24"/>
        </w:rPr>
        <w:t>was u</w:t>
      </w:r>
      <w:r w:rsidR="001D10CE">
        <w:rPr>
          <w:rFonts w:ascii="Times New Roman" w:hAnsi="Times New Roman" w:cs="Times New Roman"/>
          <w:color w:val="000000" w:themeColor="text1"/>
          <w:sz w:val="24"/>
          <w:szCs w:val="24"/>
        </w:rPr>
        <w:t>nanimous.</w:t>
      </w:r>
    </w:p>
    <w:p w14:paraId="715A1A04" w14:textId="3C27FAF5" w:rsidR="005556EE" w:rsidRDefault="00DF6382" w:rsidP="001D10CE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Motion</w:t>
      </w:r>
      <w:r w:rsidR="00555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56EE" w:rsidRPr="005556EE">
        <w:rPr>
          <w:rFonts w:ascii="Times New Roman" w:hAnsi="Times New Roman" w:cs="Times New Roman"/>
          <w:color w:val="000000" w:themeColor="text1"/>
          <w:sz w:val="24"/>
          <w:szCs w:val="24"/>
        </w:rPr>
        <w:t>to update</w:t>
      </w:r>
      <w:r w:rsidRP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 2.9 </w:t>
      </w:r>
      <w:r w:rsidR="005556EE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5556EE"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</w:t>
      </w:r>
      <w:r w:rsidR="005556EE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5556EE"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6EE" w:rsidRPr="005556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Policy and Procedures Manual</w:t>
      </w:r>
      <w:r w:rsidR="0055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concerning </w:t>
      </w:r>
      <w:r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>CSC Preparation and Responsibilities</w:t>
      </w:r>
      <w:r w:rsidR="005B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556EE">
        <w:rPr>
          <w:rFonts w:ascii="Times New Roman" w:hAnsi="Times New Roman" w:cs="Times New Roman"/>
          <w:color w:val="000000" w:themeColor="text1"/>
          <w:sz w:val="24"/>
          <w:szCs w:val="24"/>
        </w:rPr>
        <w:t>matter will be pursued via email.</w:t>
      </w:r>
    </w:p>
    <w:p w14:paraId="34155732" w14:textId="5EDFE351" w:rsidR="00DF6382" w:rsidRPr="001D10CE" w:rsidRDefault="005556EE" w:rsidP="001D10CE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DF6382" w:rsidRPr="001D10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inance Letter </w:t>
      </w:r>
      <w:r w:rsidR="00DF6382" w:rsidRPr="001D10CE">
        <w:rPr>
          <w:rFonts w:ascii="Times New Roman" w:hAnsi="Times New Roman" w:cs="Times New Roman"/>
          <w:color w:val="000000" w:themeColor="text1"/>
          <w:sz w:val="24"/>
          <w:szCs w:val="24"/>
        </w:rPr>
        <w:t>– Letter drafted by Salle sent to Finance</w:t>
      </w:r>
      <w:r w:rsidR="00902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Nancy </w:t>
      </w:r>
      <w:r w:rsidR="00902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5B3811">
        <w:rPr>
          <w:rFonts w:ascii="Times New Roman" w:hAnsi="Times New Roman" w:cs="Times New Roman"/>
          <w:color w:val="000000" w:themeColor="text1"/>
          <w:sz w:val="24"/>
          <w:szCs w:val="24"/>
        </w:rPr>
        <w:t>find out how much</w:t>
      </w:r>
      <w:r w:rsidR="00902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811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F66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</w:t>
      </w:r>
      <w:r w:rsidR="005B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</w:t>
      </w:r>
      <w:r w:rsidR="00FD5E3A">
        <w:rPr>
          <w:rFonts w:ascii="Times New Roman" w:hAnsi="Times New Roman" w:cs="Times New Roman"/>
          <w:color w:val="000000" w:themeColor="text1"/>
          <w:sz w:val="24"/>
          <w:szCs w:val="24"/>
        </w:rPr>
        <w:t>need to create those reports</w:t>
      </w:r>
      <w:r w:rsidR="005B38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68F46F" w14:textId="77777777" w:rsidR="00DF6382" w:rsidRPr="005B3811" w:rsidRDefault="00DF6382" w:rsidP="005B381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1D3AF" w14:textId="3BCF2F23" w:rsidR="00FD5E3A" w:rsidRPr="001B23B7" w:rsidRDefault="00FD5E3A" w:rsidP="001B23B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Notify Board Secretary of Delegate List at each CSC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The Board </w:t>
      </w:r>
      <w:r w:rsidR="00DE6F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has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this</w:t>
      </w:r>
      <w:r w:rsidR="00DE6F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update of its own </w:t>
      </w:r>
      <w:r w:rsidR="00DE6F1B" w:rsidRPr="00DE6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Policy and Procedures Manual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on hold</w:t>
      </w:r>
      <w:r w:rsidR="00DE6F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F668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 it seeks to</w:t>
      </w:r>
      <w:r w:rsidR="00DE6F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coordinate with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Issues Mediation Committee</w:t>
      </w:r>
      <w:r w:rsidR="00DE6F1B">
        <w:rPr>
          <w:rFonts w:ascii="Times New Roman" w:eastAsia="Times New Roman" w:hAnsi="Times New Roman" w:cs="Times New Roman"/>
          <w:sz w:val="24"/>
          <w:szCs w:val="24"/>
        </w:rPr>
        <w:t xml:space="preserve"> on this matter after 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redo </w:t>
      </w:r>
      <w:r w:rsidR="00DE6F1B"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E3A">
        <w:rPr>
          <w:rFonts w:ascii="Times New Roman" w:eastAsia="Times New Roman" w:hAnsi="Times New Roman" w:cs="Times New Roman"/>
          <w:i/>
          <w:iCs/>
          <w:sz w:val="24"/>
          <w:szCs w:val="24"/>
        </w:rPr>
        <w:t>Policy and Procedures Manual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2315C6" w14:textId="68CC6156" w:rsidR="00DF6382" w:rsidRPr="001B23B7" w:rsidRDefault="00DF6382" w:rsidP="001B23B7">
      <w:pPr>
        <w:tabs>
          <w:tab w:val="right" w:pos="9090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23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Motions for CSC 2020</w:t>
      </w:r>
    </w:p>
    <w:p w14:paraId="25142003" w14:textId="36A4671F" w:rsidR="00DF6382" w:rsidRPr="005B3811" w:rsidRDefault="00DF6382" w:rsidP="005B381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CCF30" w14:textId="43EF72C7" w:rsidR="00DF6382" w:rsidRDefault="003D1CA1" w:rsidP="003D1CA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[</w:t>
      </w:r>
      <w:r w:rsidRPr="003D1C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Point of Information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DF6382" w:rsidRP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</w:t>
      </w:r>
      <w:r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change number of days for webmaster </w:t>
      </w:r>
      <w:r w:rsidR="00902625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and</w:t>
      </w:r>
      <w:r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email list coordinator to post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Bylaws Motions, Motions, VEI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items </w:t>
      </w:r>
      <w:r w:rsidR="00DF6382" w:rsidRP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from 75 Days to 70 days 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was a</w:t>
      </w:r>
      <w:r w:rsidR="00DF6382" w:rsidRP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pproved May 16, 2020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.]</w:t>
      </w:r>
    </w:p>
    <w:p w14:paraId="5FCB4E98" w14:textId="77777777" w:rsidR="00902625" w:rsidRPr="003D1CA1" w:rsidRDefault="00902625" w:rsidP="003D1CA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50B7A" w14:textId="5702D1DD" w:rsidR="00DF6382" w:rsidRPr="003D1CA1" w:rsidRDefault="00DF6382" w:rsidP="003D1CA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Motion </w:t>
      </w:r>
      <w:r w:rsid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</w:t>
      </w:r>
      <w:r w:rsidR="00EC1D1B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</w:t>
      </w:r>
      <w:r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orrect </w:t>
      </w:r>
      <w:r w:rsidR="00DF7C58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repetition of phrase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Board of Trustees (Board of Trustees)</w:t>
      </w:r>
      <w:r w:rsid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 the Bylaws by </w:t>
      </w:r>
      <w:r w:rsid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replac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ing</w:t>
      </w:r>
      <w:r w:rsid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r w:rsid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phrase in 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3D1C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arentheses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with </w:t>
      </w:r>
      <w:r w:rsidR="00DF7C58" w:rsidRP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(AKA CoDA Board)</w:t>
      </w:r>
      <w:r w:rsid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All agreed</w:t>
      </w:r>
      <w:r w:rsidR="00DF7C58" w:rsidRPr="005556E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Nancy </w:t>
      </w:r>
      <w:r w:rsidR="005556EE" w:rsidRPr="005556E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will </w:t>
      </w:r>
      <w:r w:rsidR="00DF7C58" w:rsidRPr="005556EE">
        <w:rPr>
          <w:rFonts w:ascii="Times New Roman" w:hAnsi="Times New Roman" w:cs="Times New Roman"/>
          <w:iCs/>
          <w:color w:val="auto"/>
          <w:sz w:val="24"/>
          <w:szCs w:val="24"/>
        </w:rPr>
        <w:t>edit and re</w:t>
      </w:r>
      <w:r w:rsidR="005556EE" w:rsidRPr="005556EE">
        <w:rPr>
          <w:rFonts w:ascii="Times New Roman" w:hAnsi="Times New Roman" w:cs="Times New Roman"/>
          <w:iCs/>
          <w:color w:val="auto"/>
          <w:sz w:val="24"/>
          <w:szCs w:val="24"/>
        </w:rPr>
        <w:t>circulate the motion.</w:t>
      </w:r>
    </w:p>
    <w:p w14:paraId="567850C2" w14:textId="77777777" w:rsidR="00DF7C58" w:rsidRDefault="00DF7C58" w:rsidP="00DF7C5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36E4E4D" w14:textId="005535D2" w:rsidR="00DF7C58" w:rsidRDefault="00DF6382" w:rsidP="00DF7C5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7C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Motion </w:t>
      </w:r>
      <w:r w:rsid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</w:t>
      </w:r>
      <w:r w:rsidR="00EC1D1B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create process for considering</w:t>
      </w:r>
      <w:r w:rsidR="00275BEB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D15EB5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proposed </w:t>
      </w:r>
      <w:r w:rsidR="00EC1D1B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</w:t>
      </w:r>
      <w:r w:rsidR="00275BEB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hanges</w:t>
      </w:r>
      <w:r w:rsidR="00275B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</w:t>
      </w:r>
      <w:r w:rsid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</w:t>
      </w:r>
      <w:r w:rsidR="00D15E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C1D1B" w:rsidRPr="00EC1D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Twelve</w:t>
      </w:r>
      <w:r w:rsid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15EB5" w:rsidRPr="00D15E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Steps, </w:t>
      </w:r>
      <w:r w:rsidR="00EC1D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Twelve </w:t>
      </w:r>
      <w:r w:rsidR="00D15EB5" w:rsidRPr="00D15E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Traditions </w:t>
      </w:r>
      <w:r w:rsidR="00EC1D1B" w:rsidRPr="00EC1D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r w:rsidR="00EC1D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Twelve</w:t>
      </w:r>
      <w:r w:rsidR="00D15EB5" w:rsidRPr="00D15E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Service Concepts</w:t>
      </w:r>
      <w:r w:rsidR="00EC1D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The text of those documents will be added to the motion. </w:t>
      </w:r>
      <w:r w:rsidR="00EA7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Nancy</w:t>
      </w:r>
      <w:r w:rsidR="00D15E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will write up the </w:t>
      </w:r>
      <w:r w:rsidR="00D15E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motion to </w:t>
      </w:r>
      <w:r w:rsidR="00D15EB5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outline 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how the</w:t>
      </w:r>
      <w:r w:rsidR="00D15EB5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Board 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 to </w:t>
      </w:r>
      <w:r w:rsidR="00D15EB5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protect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these</w:t>
      </w:r>
      <w:r w:rsidR="00DE6F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three</w:t>
      </w:r>
      <w:r w:rsidR="00D15EB5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Foundational Documents</w:t>
      </w:r>
      <w:r w:rsid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275BEB" w:rsidRPr="00FD5E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1ACD46B" w14:textId="77777777" w:rsidR="0083249B" w:rsidRDefault="0083249B" w:rsidP="00DF7C5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61EC246" w14:textId="5F946D74" w:rsidR="0083249B" w:rsidRPr="00BD205C" w:rsidRDefault="0083249B" w:rsidP="0083249B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24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Motion</w:t>
      </w:r>
      <w:r w:rsidRPr="0083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832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modify point 9 in list of Board Qualifications</w:t>
      </w:r>
      <w:r w:rsidR="009820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83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concern</w:t>
      </w:r>
      <w:r w:rsidR="0098206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83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attendance at 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3249B">
        <w:rPr>
          <w:rFonts w:ascii="Times New Roman" w:hAnsi="Times New Roman" w:cs="Times New Roman"/>
          <w:color w:val="000000" w:themeColor="text1"/>
          <w:sz w:val="24"/>
          <w:szCs w:val="24"/>
        </w:rPr>
        <w:t>previous CSC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3249B">
        <w:rPr>
          <w:rFonts w:ascii="Times New Roman" w:hAnsi="Times New Roman" w:cs="Times New Roman"/>
          <w:color w:val="auto"/>
          <w:sz w:val="24"/>
          <w:szCs w:val="24"/>
        </w:rPr>
        <w:t>Salle will send this item out for the Board to reconsider.</w:t>
      </w:r>
    </w:p>
    <w:p w14:paraId="084BB154" w14:textId="77777777" w:rsidR="00C4115F" w:rsidRDefault="00C4115F" w:rsidP="00DF6382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78184" w14:textId="72182D77" w:rsidR="00DF6382" w:rsidRDefault="00DE6F1B" w:rsidP="00DF6382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VEI a</w:t>
      </w:r>
      <w:r w:rsidR="00C4115F" w:rsidRPr="00DE6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ssign</w:t>
      </w:r>
      <w:r w:rsidR="005556EE" w:rsidRPr="00DE6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ment</w:t>
      </w:r>
      <w:r w:rsidR="00C4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15F" w:rsidRPr="00DE6F1B">
        <w:rPr>
          <w:rFonts w:ascii="Times New Roman" w:hAnsi="Times New Roman" w:cs="Times New Roman"/>
          <w:color w:val="000000" w:themeColor="text1"/>
          <w:sz w:val="24"/>
          <w:szCs w:val="24"/>
        </w:rPr>
        <w:t>deferred to online email discussion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pending Arizona placing numbers on its VEIs and resubmitting them on the new, combined VEI/Motion form.</w:t>
      </w:r>
    </w:p>
    <w:p w14:paraId="0A7F5788" w14:textId="0534253B" w:rsidR="00C4115F" w:rsidRPr="00C4115F" w:rsidRDefault="00C4115F" w:rsidP="00DF6382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232A0" w14:textId="69F4F079" w:rsidR="00902625" w:rsidRDefault="007927C9" w:rsidP="00902625">
      <w:pPr>
        <w:tabs>
          <w:tab w:val="right" w:pos="9090"/>
        </w:tabs>
        <w:rPr>
          <w:rFonts w:ascii="Times New Roman" w:hAnsi="Times New Roman" w:cs="Times New Roman"/>
          <w:sz w:val="24"/>
          <w:szCs w:val="24"/>
        </w:rPr>
      </w:pPr>
      <w:r w:rsidRPr="007927C9">
        <w:rPr>
          <w:rFonts w:ascii="Times New Roman" w:hAnsi="Times New Roman" w:cs="Times New Roman"/>
          <w:sz w:val="24"/>
          <w:szCs w:val="24"/>
          <w:u w:val="single"/>
        </w:rPr>
        <w:lastRenderedPageBreak/>
        <w:t>Search/Print options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078C">
        <w:rPr>
          <w:rFonts w:ascii="Times New Roman" w:hAnsi="Times New Roman" w:cs="Times New Roman"/>
          <w:sz w:val="24"/>
          <w:szCs w:val="24"/>
        </w:rPr>
        <w:t xml:space="preserve"> </w:t>
      </w:r>
      <w:r w:rsidR="00DF078C" w:rsidRPr="00DF078C">
        <w:rPr>
          <w:rFonts w:ascii="Times New Roman" w:hAnsi="Times New Roman" w:cs="Times New Roman"/>
          <w:sz w:val="24"/>
          <w:szCs w:val="24"/>
        </w:rPr>
        <w:t>C</w:t>
      </w:r>
      <w:r w:rsidR="005556EE">
        <w:rPr>
          <w:rFonts w:ascii="Times New Roman" w:hAnsi="Times New Roman" w:cs="Times New Roman"/>
          <w:sz w:val="24"/>
          <w:szCs w:val="24"/>
        </w:rPr>
        <w:t>onsultant</w:t>
      </w:r>
      <w:r w:rsidR="00DF078C" w:rsidRPr="00DF078C">
        <w:rPr>
          <w:rFonts w:ascii="Times New Roman" w:hAnsi="Times New Roman" w:cs="Times New Roman"/>
          <w:sz w:val="24"/>
          <w:szCs w:val="24"/>
        </w:rPr>
        <w:t xml:space="preserve"> joined </w:t>
      </w:r>
      <w:r>
        <w:rPr>
          <w:rFonts w:ascii="Times New Roman" w:hAnsi="Times New Roman" w:cs="Times New Roman"/>
          <w:sz w:val="24"/>
          <w:szCs w:val="24"/>
        </w:rPr>
        <w:t xml:space="preserve">the work group </w:t>
      </w:r>
      <w:r w:rsidR="005556EE">
        <w:rPr>
          <w:rFonts w:ascii="Times New Roman" w:hAnsi="Times New Roman" w:cs="Times New Roman"/>
          <w:sz w:val="24"/>
          <w:szCs w:val="24"/>
        </w:rPr>
        <w:t>meeting</w:t>
      </w:r>
      <w:r w:rsidR="00DF078C" w:rsidRPr="00DF078C">
        <w:rPr>
          <w:rFonts w:ascii="Times New Roman" w:hAnsi="Times New Roman" w:cs="Times New Roman"/>
          <w:sz w:val="24"/>
          <w:szCs w:val="24"/>
        </w:rPr>
        <w:t xml:space="preserve"> at 9:35 am</w:t>
      </w:r>
      <w:r w:rsidR="00DE6F1B">
        <w:rPr>
          <w:rFonts w:ascii="Times New Roman" w:hAnsi="Times New Roman" w:cs="Times New Roman"/>
          <w:sz w:val="24"/>
          <w:szCs w:val="24"/>
        </w:rPr>
        <w:t>,</w:t>
      </w:r>
      <w:r w:rsidR="00DF078C" w:rsidRPr="00DF078C">
        <w:rPr>
          <w:rFonts w:ascii="Times New Roman" w:hAnsi="Times New Roman" w:cs="Times New Roman"/>
          <w:sz w:val="24"/>
          <w:szCs w:val="24"/>
        </w:rPr>
        <w:t xml:space="preserve"> </w:t>
      </w:r>
      <w:r w:rsidR="005556EE">
        <w:rPr>
          <w:rFonts w:ascii="Times New Roman" w:hAnsi="Times New Roman" w:cs="Times New Roman"/>
          <w:sz w:val="24"/>
          <w:szCs w:val="24"/>
        </w:rPr>
        <w:t>to</w:t>
      </w:r>
      <w:r w:rsidR="00DD5686">
        <w:rPr>
          <w:rFonts w:ascii="Times New Roman" w:hAnsi="Times New Roman" w:cs="Times New Roman"/>
          <w:sz w:val="24"/>
          <w:szCs w:val="24"/>
        </w:rPr>
        <w:t xml:space="preserve"> discuss</w:t>
      </w:r>
      <w:r w:rsidR="00DE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 to adapt existing</w:t>
      </w:r>
      <w:r w:rsidR="00DE6F1B">
        <w:rPr>
          <w:rFonts w:ascii="Times New Roman" w:hAnsi="Times New Roman" w:cs="Times New Roman"/>
          <w:sz w:val="24"/>
          <w:szCs w:val="24"/>
        </w:rPr>
        <w:t xml:space="preserve"> </w:t>
      </w:r>
      <w:r w:rsidR="005556EE" w:rsidRPr="00DF078C"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z w:val="24"/>
          <w:szCs w:val="24"/>
        </w:rPr>
        <w:t xml:space="preserve"> options</w:t>
      </w:r>
      <w:r w:rsidR="005556EE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556EE"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>, for an estimated $3,500.</w:t>
      </w:r>
      <w:r w:rsidR="00DD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legal opinion will be sought concerning what the website developers agreed to provide in the initial contract and what the Board has signed off on. The Board will then</w:t>
      </w:r>
      <w:r w:rsidR="00DD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pursue the matter with the website developers, as this is work that needs to be completed as soon as possible.</w:t>
      </w:r>
    </w:p>
    <w:p w14:paraId="7013CC0A" w14:textId="0E4C8173" w:rsidR="00DF6382" w:rsidRPr="00DF6382" w:rsidRDefault="00902625" w:rsidP="00DF6382">
      <w:pPr>
        <w:tabs>
          <w:tab w:val="right" w:pos="9090"/>
        </w:tabs>
        <w:rPr>
          <w:rFonts w:ascii="Times New Roman" w:hAnsi="Times New Roman" w:cs="Times New Roman"/>
          <w:sz w:val="24"/>
          <w:szCs w:val="24"/>
        </w:rPr>
      </w:pPr>
      <w:r w:rsidRPr="005556EE">
        <w:rPr>
          <w:rFonts w:ascii="Times New Roman" w:hAnsi="Times New Roman" w:cs="Times New Roman"/>
          <w:b/>
          <w:bCs/>
          <w:sz w:val="24"/>
          <w:szCs w:val="24"/>
        </w:rPr>
        <w:t>Upcoming Board Meetings</w:t>
      </w:r>
      <w:r w:rsidRPr="00DF078C">
        <w:rPr>
          <w:rFonts w:ascii="Times New Roman" w:hAnsi="Times New Roman" w:cs="Times New Roman"/>
          <w:sz w:val="24"/>
          <w:szCs w:val="24"/>
        </w:rPr>
        <w:t xml:space="preserve"> – June 6 and July 11, 2020</w:t>
      </w:r>
      <w:bookmarkStart w:id="0" w:name="h.gjdgxs" w:colFirst="0" w:colLast="0"/>
      <w:bookmarkEnd w:id="0"/>
    </w:p>
    <w:sectPr w:rsidR="00DF6382" w:rsidRPr="00DF6382" w:rsidSect="0067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D0B4" w14:textId="77777777" w:rsidR="00413C5D" w:rsidRDefault="00413C5D">
      <w:pPr>
        <w:spacing w:after="0" w:line="240" w:lineRule="auto"/>
      </w:pPr>
      <w:r>
        <w:separator/>
      </w:r>
    </w:p>
  </w:endnote>
  <w:endnote w:type="continuationSeparator" w:id="0">
    <w:p w14:paraId="5EEB0EDD" w14:textId="77777777" w:rsidR="00413C5D" w:rsidRDefault="0041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8B19" w14:textId="77777777" w:rsidR="00672391" w:rsidRDefault="00672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C781" w14:textId="77777777" w:rsidR="00672391" w:rsidRDefault="00672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9C8A" w14:textId="77777777" w:rsidR="00672391" w:rsidRDefault="00672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D4AC" w14:textId="77777777" w:rsidR="00413C5D" w:rsidRDefault="00413C5D">
      <w:pPr>
        <w:spacing w:after="0" w:line="240" w:lineRule="auto"/>
      </w:pPr>
      <w:r>
        <w:separator/>
      </w:r>
    </w:p>
  </w:footnote>
  <w:footnote w:type="continuationSeparator" w:id="0">
    <w:p w14:paraId="72C3AE95" w14:textId="77777777" w:rsidR="00413C5D" w:rsidRDefault="0041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A23E" w14:textId="77777777" w:rsidR="00672391" w:rsidRDefault="00672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069C" w14:textId="77777777" w:rsidR="00672391" w:rsidRDefault="00672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9597" w14:textId="77777777" w:rsidR="00672391" w:rsidRDefault="00672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5BD9"/>
    <w:multiLevelType w:val="multilevel"/>
    <w:tmpl w:val="725494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547E2"/>
    <w:multiLevelType w:val="multilevel"/>
    <w:tmpl w:val="D81AD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58161EB8"/>
    <w:multiLevelType w:val="hybridMultilevel"/>
    <w:tmpl w:val="A426F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46F1D"/>
    <w:multiLevelType w:val="multilevel"/>
    <w:tmpl w:val="167C059E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2"/>
    <w:rsid w:val="001B23B7"/>
    <w:rsid w:val="001D10CE"/>
    <w:rsid w:val="00275BEB"/>
    <w:rsid w:val="002A7AAE"/>
    <w:rsid w:val="003B70B9"/>
    <w:rsid w:val="003D1CA1"/>
    <w:rsid w:val="003F7815"/>
    <w:rsid w:val="00413C5D"/>
    <w:rsid w:val="00464437"/>
    <w:rsid w:val="0055136F"/>
    <w:rsid w:val="005556EE"/>
    <w:rsid w:val="005B3811"/>
    <w:rsid w:val="00672391"/>
    <w:rsid w:val="006B1862"/>
    <w:rsid w:val="006D146C"/>
    <w:rsid w:val="007927C9"/>
    <w:rsid w:val="0083249B"/>
    <w:rsid w:val="0084462E"/>
    <w:rsid w:val="00902625"/>
    <w:rsid w:val="0098206F"/>
    <w:rsid w:val="00B00C7D"/>
    <w:rsid w:val="00BD205C"/>
    <w:rsid w:val="00C4115F"/>
    <w:rsid w:val="00D15EB5"/>
    <w:rsid w:val="00D1778F"/>
    <w:rsid w:val="00DD5686"/>
    <w:rsid w:val="00DE6F1B"/>
    <w:rsid w:val="00DF078C"/>
    <w:rsid w:val="00DF6382"/>
    <w:rsid w:val="00DF7C58"/>
    <w:rsid w:val="00EA709B"/>
    <w:rsid w:val="00EC1D1B"/>
    <w:rsid w:val="00F6688E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4837"/>
  <w15:chartTrackingRefBased/>
  <w15:docId w15:val="{59373A2F-5ADC-47B4-B28F-CDEE011F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6382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82"/>
    <w:pPr>
      <w:ind w:left="720"/>
      <w:contextualSpacing/>
    </w:pPr>
  </w:style>
  <w:style w:type="paragraph" w:customStyle="1" w:styleId="paragraph">
    <w:name w:val="paragraph"/>
    <w:basedOn w:val="Normal"/>
    <w:rsid w:val="00DF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F6382"/>
  </w:style>
  <w:style w:type="character" w:customStyle="1" w:styleId="eop">
    <w:name w:val="eop"/>
    <w:basedOn w:val="DefaultParagraphFont"/>
    <w:rsid w:val="00DF6382"/>
  </w:style>
  <w:style w:type="character" w:styleId="Hyperlink">
    <w:name w:val="Hyperlink"/>
    <w:basedOn w:val="DefaultParagraphFont"/>
    <w:uiPriority w:val="99"/>
    <w:unhideWhenUsed/>
    <w:rsid w:val="00DF6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82"/>
    <w:rPr>
      <w:rFonts w:ascii="Calibri" w:eastAsia="Calibri" w:hAnsi="Calibri" w:cs="Calibri"/>
      <w:color w:val="000000"/>
    </w:rPr>
  </w:style>
  <w:style w:type="paragraph" w:customStyle="1" w:styleId="p1">
    <w:name w:val="p1"/>
    <w:basedOn w:val="Normal"/>
    <w:rsid w:val="00DF6382"/>
    <w:pPr>
      <w:spacing w:after="0" w:line="240" w:lineRule="auto"/>
    </w:pPr>
    <w:rPr>
      <w:rFonts w:ascii="Helvetica" w:eastAsiaTheme="minorEastAsia" w:hAnsi="Helvetica" w:cs="Times New Roman"/>
      <w:color w:val="auto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75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BE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BE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dcterms:created xsi:type="dcterms:W3CDTF">2020-06-08T13:49:00Z</dcterms:created>
  <dcterms:modified xsi:type="dcterms:W3CDTF">2020-06-08T13:49:00Z</dcterms:modified>
</cp:coreProperties>
</file>