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51769B4" w:rsidP="16F5BC3E" w:rsidRDefault="651769B4" w14:paraId="315762D2" w14:textId="143DA4D5">
      <w:pPr>
        <w:spacing w:beforeAutospacing="on" w:after="160" w:afterAutospacing="on" w:line="259" w:lineRule="auto"/>
        <w:rPr>
          <w:rFonts w:ascii="Arial" w:hAnsi="Arial" w:eastAsia="Arial" w:cs="Arial"/>
          <w:noProof w:val="0"/>
          <w:sz w:val="24"/>
          <w:szCs w:val="24"/>
          <w:lang w:val="en-US"/>
        </w:rPr>
      </w:pPr>
      <w:r w:rsidRPr="6132B68D" w:rsidR="6132B68D">
        <w:rPr>
          <w:rFonts w:ascii="Arial" w:hAnsi="Arial" w:eastAsia="Arial" w:cs="Arial"/>
          <w:b w:val="1"/>
          <w:bCs w:val="1"/>
          <w:noProof w:val="0"/>
          <w:sz w:val="24"/>
          <w:szCs w:val="24"/>
          <w:u w:val="single"/>
          <w:lang w:val="en-US"/>
        </w:rPr>
        <w:t>2021 IMC GOALS</w:t>
      </w:r>
      <w:r w:rsidRPr="6132B68D" w:rsidR="6132B68D">
        <w:rPr>
          <w:rFonts w:ascii="Arial" w:hAnsi="Arial" w:eastAsia="Arial" w:cs="Arial"/>
          <w:noProof w:val="0"/>
          <w:sz w:val="24"/>
          <w:szCs w:val="24"/>
          <w:lang w:val="en-US"/>
        </w:rPr>
        <w:t> </w:t>
      </w:r>
    </w:p>
    <w:p w:rsidR="651769B4" w:rsidP="6132B68D" w:rsidRDefault="651769B4" w14:paraId="0C59BB16" w14:textId="0C4D6FA1">
      <w:pPr>
        <w:pStyle w:val="Normal"/>
        <w:spacing w:beforeAutospacing="on" w:after="160" w:afterAutospacing="on" w:line="259" w:lineRule="auto"/>
        <w:rPr>
          <w:rFonts w:ascii="Arial" w:hAnsi="Arial" w:eastAsia="Arial" w:cs="Arial"/>
          <w:noProof w:val="0"/>
          <w:sz w:val="24"/>
          <w:szCs w:val="24"/>
          <w:lang w:val="en-US"/>
        </w:rPr>
      </w:pPr>
      <w:r w:rsidRPr="6132B68D" w:rsidR="6132B68D">
        <w:rPr>
          <w:rFonts w:ascii="Arial" w:hAnsi="Arial" w:eastAsia="Arial" w:cs="Arial"/>
          <w:noProof w:val="0"/>
          <w:sz w:val="24"/>
          <w:szCs w:val="24"/>
          <w:lang w:val="en-US"/>
        </w:rPr>
        <w:t> </w:t>
      </w:r>
    </w:p>
    <w:p w:rsidR="651769B4" w:rsidP="651769B4" w:rsidRDefault="651769B4" w14:paraId="0F9A83AB" w14:textId="17302E3A">
      <w:pPr>
        <w:spacing w:after="160" w:line="259" w:lineRule="auto"/>
        <w:rPr>
          <w:rFonts w:ascii="Arial" w:hAnsi="Arial" w:eastAsia="Arial" w:cs="Arial"/>
          <w:noProof w:val="0"/>
          <w:sz w:val="24"/>
          <w:szCs w:val="24"/>
          <w:lang w:val="en-US"/>
        </w:rPr>
      </w:pPr>
      <w:r w:rsidRPr="651769B4" w:rsidR="651769B4">
        <w:rPr>
          <w:rFonts w:ascii="Arial" w:hAnsi="Arial" w:eastAsia="Arial" w:cs="Arial"/>
          <w:b w:val="1"/>
          <w:bCs w:val="1"/>
          <w:noProof w:val="0"/>
          <w:sz w:val="24"/>
          <w:szCs w:val="24"/>
          <w:lang w:val="en-US"/>
        </w:rPr>
        <w:t>Continue to Follow CoDA’s Traditions, Service Concepts and Principles. Hold high ethical standards as outlined in our FSM and Bylaws.</w:t>
      </w:r>
    </w:p>
    <w:p w:rsidR="651769B4" w:rsidP="651769B4" w:rsidRDefault="651769B4" w14:paraId="79F0A810" w14:textId="75ECB455">
      <w:pPr>
        <w:pStyle w:val="ListParagraph"/>
        <w:numPr>
          <w:ilvl w:val="0"/>
          <w:numId w:val="1"/>
        </w:numPr>
        <w:spacing w:after="160" w:line="259" w:lineRule="auto"/>
        <w:rPr>
          <w:noProof w:val="0"/>
          <w:sz w:val="24"/>
          <w:szCs w:val="24"/>
          <w:lang w:val="en-US"/>
        </w:rPr>
      </w:pPr>
      <w:r w:rsidRPr="651769B4" w:rsidR="651769B4">
        <w:rPr>
          <w:rFonts w:ascii="Arial" w:hAnsi="Arial" w:eastAsia="Arial" w:cs="Arial"/>
          <w:noProof w:val="0"/>
          <w:sz w:val="24"/>
          <w:szCs w:val="24"/>
          <w:lang w:val="en-US"/>
        </w:rPr>
        <w:t>Handle disputes at the IMC level with objectivity, respect and fairness with each party involved.</w:t>
      </w:r>
    </w:p>
    <w:p w:rsidR="651769B4" w:rsidP="651769B4" w:rsidRDefault="651769B4" w14:paraId="7C3E4E86" w14:textId="11479322">
      <w:pPr>
        <w:pStyle w:val="ListParagraph"/>
        <w:numPr>
          <w:ilvl w:val="0"/>
          <w:numId w:val="1"/>
        </w:numPr>
        <w:spacing w:after="160" w:line="259" w:lineRule="auto"/>
        <w:rPr>
          <w:noProof w:val="0"/>
          <w:sz w:val="24"/>
          <w:szCs w:val="24"/>
          <w:lang w:val="en-US"/>
        </w:rPr>
      </w:pPr>
      <w:r w:rsidRPr="651769B4" w:rsidR="651769B4">
        <w:rPr>
          <w:rFonts w:ascii="Arial" w:hAnsi="Arial" w:eastAsia="Arial" w:cs="Arial"/>
          <w:noProof w:val="0"/>
          <w:sz w:val="24"/>
          <w:szCs w:val="24"/>
          <w:lang w:val="en-US"/>
        </w:rPr>
        <w:t xml:space="preserve">Use CoDA’s group conscience decision-making process.  </w:t>
      </w:r>
    </w:p>
    <w:p w:rsidR="651769B4" w:rsidP="651769B4" w:rsidRDefault="651769B4" w14:paraId="19E03344" w14:textId="7B40DCBD">
      <w:pPr>
        <w:pStyle w:val="ListParagraph"/>
        <w:numPr>
          <w:ilvl w:val="0"/>
          <w:numId w:val="1"/>
        </w:numPr>
        <w:spacing w:after="160" w:line="259" w:lineRule="auto"/>
        <w:rPr>
          <w:noProof w:val="0"/>
          <w:sz w:val="24"/>
          <w:szCs w:val="24"/>
          <w:lang w:val="en-US"/>
        </w:rPr>
      </w:pPr>
      <w:r w:rsidRPr="651769B4" w:rsidR="651769B4">
        <w:rPr>
          <w:rFonts w:ascii="Arial" w:hAnsi="Arial" w:eastAsia="Arial" w:cs="Arial"/>
          <w:noProof w:val="0"/>
          <w:sz w:val="24"/>
          <w:szCs w:val="24"/>
          <w:lang w:val="en-US"/>
        </w:rPr>
        <w:t>Always maintain confidentiality and objectivity by using the recusal process when needed.</w:t>
      </w:r>
    </w:p>
    <w:p w:rsidR="651769B4" w:rsidP="651769B4" w:rsidRDefault="651769B4" w14:paraId="3AA76803" w14:textId="5C40BE5E">
      <w:pPr>
        <w:pStyle w:val="ListParagraph"/>
        <w:numPr>
          <w:ilvl w:val="0"/>
          <w:numId w:val="1"/>
        </w:numPr>
        <w:spacing w:after="160" w:line="259" w:lineRule="auto"/>
        <w:rPr>
          <w:noProof w:val="0"/>
          <w:sz w:val="24"/>
          <w:szCs w:val="24"/>
          <w:lang w:val="en-US"/>
        </w:rPr>
      </w:pPr>
      <w:r w:rsidRPr="651769B4" w:rsidR="651769B4">
        <w:rPr>
          <w:rFonts w:ascii="Arial" w:hAnsi="Arial" w:eastAsia="Arial" w:cs="Arial"/>
          <w:noProof w:val="0"/>
          <w:sz w:val="24"/>
          <w:szCs w:val="24"/>
          <w:lang w:val="en-US"/>
        </w:rPr>
        <w:t xml:space="preserve">Rotating dispute leads within the IMC members using 2x2 method. </w:t>
      </w:r>
    </w:p>
    <w:p w:rsidR="651769B4" w:rsidP="3F4381F2" w:rsidRDefault="651769B4" w14:paraId="233BCBE5" w14:textId="790E6BDD">
      <w:pPr>
        <w:pStyle w:val="ListParagraph"/>
        <w:numPr>
          <w:ilvl w:val="0"/>
          <w:numId w:val="1"/>
        </w:numPr>
        <w:spacing w:after="160" w:line="259" w:lineRule="auto"/>
        <w:ind/>
        <w:rPr>
          <w:noProof w:val="0"/>
          <w:sz w:val="24"/>
          <w:szCs w:val="24"/>
          <w:lang w:val="en-US"/>
        </w:rPr>
      </w:pPr>
      <w:r w:rsidRPr="3F4381F2" w:rsidR="3F4381F2">
        <w:rPr>
          <w:rFonts w:ascii="Arial" w:hAnsi="Arial" w:eastAsia="Arial" w:cs="Arial"/>
          <w:noProof w:val="0"/>
          <w:sz w:val="24"/>
          <w:szCs w:val="24"/>
          <w:lang w:val="en-US"/>
        </w:rPr>
        <w:t xml:space="preserve">Annual CSC report of any mediation, while remaining confidential by keeping all parties anonymous. </w:t>
      </w:r>
    </w:p>
    <w:p w:rsidR="651769B4" w:rsidP="651769B4" w:rsidRDefault="651769B4" w14:paraId="7EBF442A" w14:textId="7CF5DA47">
      <w:pPr>
        <w:spacing w:after="160" w:line="259" w:lineRule="auto"/>
        <w:rPr>
          <w:rFonts w:ascii="Arial" w:hAnsi="Arial" w:eastAsia="Arial" w:cs="Arial"/>
          <w:noProof w:val="0"/>
          <w:sz w:val="24"/>
          <w:szCs w:val="24"/>
          <w:lang w:val="en-US"/>
        </w:rPr>
      </w:pPr>
      <w:r w:rsidRPr="3F4381F2" w:rsidR="3F4381F2">
        <w:rPr>
          <w:rFonts w:ascii="Arial" w:hAnsi="Arial" w:eastAsia="Arial" w:cs="Arial"/>
          <w:b w:val="1"/>
          <w:bCs w:val="1"/>
          <w:noProof w:val="0"/>
          <w:sz w:val="24"/>
          <w:szCs w:val="24"/>
          <w:lang w:val="en-US"/>
        </w:rPr>
        <w:t>Recruit and/or maintain 7 to 10 trusted servants as IMC volunteers {must have attended CSC as a Delegate}.</w:t>
      </w:r>
    </w:p>
    <w:p w:rsidR="651769B4" w:rsidP="651769B4" w:rsidRDefault="651769B4" w14:paraId="0EC0A3AD" w14:textId="53E70A6E">
      <w:pPr>
        <w:pStyle w:val="ListParagraph"/>
        <w:numPr>
          <w:ilvl w:val="0"/>
          <w:numId w:val="1"/>
        </w:numPr>
        <w:spacing w:after="160" w:line="259" w:lineRule="auto"/>
        <w:rPr>
          <w:noProof w:val="0"/>
          <w:sz w:val="24"/>
          <w:szCs w:val="24"/>
          <w:lang w:val="en-US"/>
        </w:rPr>
      </w:pPr>
      <w:r w:rsidRPr="651769B4" w:rsidR="651769B4">
        <w:rPr>
          <w:rFonts w:ascii="Arial" w:hAnsi="Arial" w:eastAsia="Arial" w:cs="Arial"/>
          <w:noProof w:val="0"/>
          <w:sz w:val="24"/>
          <w:szCs w:val="24"/>
          <w:lang w:val="en-US"/>
        </w:rPr>
        <w:t>Attend CSC and introduce the IMC to possible volunteers through presentation at CSC and/or luncheon.</w:t>
      </w:r>
    </w:p>
    <w:p w:rsidR="651769B4" w:rsidP="651769B4" w:rsidRDefault="651769B4" w14:paraId="767BD199" w14:textId="30F3741C">
      <w:pPr>
        <w:pStyle w:val="ListParagraph"/>
        <w:numPr>
          <w:ilvl w:val="0"/>
          <w:numId w:val="1"/>
        </w:numPr>
        <w:spacing w:after="160" w:line="259" w:lineRule="auto"/>
        <w:rPr>
          <w:noProof w:val="0"/>
          <w:sz w:val="24"/>
          <w:szCs w:val="24"/>
          <w:lang w:val="en-US"/>
        </w:rPr>
      </w:pPr>
      <w:r w:rsidRPr="651769B4" w:rsidR="651769B4">
        <w:rPr>
          <w:rFonts w:ascii="Arial" w:hAnsi="Arial" w:eastAsia="Arial" w:cs="Arial"/>
          <w:noProof w:val="0"/>
          <w:sz w:val="24"/>
          <w:szCs w:val="24"/>
          <w:lang w:val="en-US"/>
        </w:rPr>
        <w:t xml:space="preserve">Create </w:t>
      </w:r>
      <w:r w:rsidRPr="651769B4" w:rsidR="651769B4">
        <w:rPr>
          <w:rFonts w:ascii="Arial" w:hAnsi="Arial" w:eastAsia="Arial" w:cs="Arial"/>
          <w:noProof w:val="0"/>
          <w:sz w:val="24"/>
          <w:szCs w:val="24"/>
          <w:lang w:val="en-US"/>
        </w:rPr>
        <w:t xml:space="preserve">a </w:t>
      </w:r>
      <w:r w:rsidRPr="651769B4" w:rsidR="651769B4">
        <w:rPr>
          <w:rFonts w:ascii="Arial" w:hAnsi="Arial" w:eastAsia="Arial" w:cs="Arial"/>
          <w:noProof w:val="0"/>
          <w:sz w:val="24"/>
          <w:szCs w:val="24"/>
          <w:lang w:val="en-US"/>
        </w:rPr>
        <w:t xml:space="preserve">flyer to include in Delegate packets, hand out and/or place on information table. </w:t>
      </w:r>
    </w:p>
    <w:p w:rsidR="651769B4" w:rsidP="651769B4" w:rsidRDefault="651769B4" w14:paraId="4FCED100" w14:textId="26B0C8E7">
      <w:pPr>
        <w:pStyle w:val="ListParagraph"/>
        <w:numPr>
          <w:ilvl w:val="0"/>
          <w:numId w:val="1"/>
        </w:numPr>
        <w:spacing w:after="160" w:line="259" w:lineRule="auto"/>
        <w:rPr>
          <w:noProof w:val="0"/>
          <w:sz w:val="24"/>
          <w:szCs w:val="24"/>
          <w:lang w:val="en-US"/>
        </w:rPr>
      </w:pPr>
      <w:r w:rsidRPr="651769B4" w:rsidR="651769B4">
        <w:rPr>
          <w:rFonts w:ascii="Arial" w:hAnsi="Arial" w:eastAsia="Arial" w:cs="Arial"/>
          <w:noProof w:val="0"/>
          <w:sz w:val="24"/>
          <w:szCs w:val="24"/>
          <w:lang w:val="en-US"/>
        </w:rPr>
        <w:t>Be available at CSC to answer any questions about IMC during all breaks. Have buttons for IMC members to wear to identify the current members.</w:t>
      </w:r>
    </w:p>
    <w:p w:rsidR="651769B4" w:rsidP="651769B4" w:rsidRDefault="651769B4" w14:paraId="384B0D7A" w14:textId="4854010D">
      <w:pPr>
        <w:pStyle w:val="ListParagraph"/>
        <w:numPr>
          <w:ilvl w:val="0"/>
          <w:numId w:val="1"/>
        </w:numPr>
        <w:spacing w:after="160" w:line="259" w:lineRule="auto"/>
        <w:rPr>
          <w:noProof w:val="0"/>
          <w:sz w:val="24"/>
          <w:szCs w:val="24"/>
          <w:lang w:val="en-US"/>
        </w:rPr>
      </w:pPr>
      <w:r w:rsidRPr="651769B4" w:rsidR="651769B4">
        <w:rPr>
          <w:rFonts w:ascii="Arial" w:hAnsi="Arial" w:eastAsia="Arial" w:cs="Arial"/>
          <w:noProof w:val="0"/>
          <w:sz w:val="24"/>
          <w:szCs w:val="24"/>
          <w:lang w:val="en-US"/>
        </w:rPr>
        <w:t xml:space="preserve">Hold a no-host IMC gathering to allow opportunity for interested volunteers to meet current IMC members to learn more about IMC goals and responsibilities, etc. </w:t>
      </w:r>
    </w:p>
    <w:p w:rsidR="651769B4" w:rsidP="651769B4" w:rsidRDefault="651769B4" w14:paraId="0E9185D6" w14:textId="3D256F5F">
      <w:pPr>
        <w:pStyle w:val="ListParagraph"/>
        <w:numPr>
          <w:ilvl w:val="0"/>
          <w:numId w:val="1"/>
        </w:numPr>
        <w:spacing w:after="160" w:line="259" w:lineRule="auto"/>
        <w:rPr>
          <w:noProof w:val="0"/>
          <w:sz w:val="24"/>
          <w:szCs w:val="24"/>
          <w:lang w:val="en-US"/>
        </w:rPr>
      </w:pPr>
      <w:r w:rsidRPr="651769B4" w:rsidR="651769B4">
        <w:rPr>
          <w:rFonts w:ascii="Arial" w:hAnsi="Arial" w:eastAsia="Arial" w:cs="Arial"/>
          <w:noProof w:val="0"/>
          <w:sz w:val="24"/>
          <w:szCs w:val="24"/>
          <w:lang w:val="en-US"/>
        </w:rPr>
        <w:t xml:space="preserve">Ensure that new members either know or are willing to learn CoDA’s principles &amp; IMC’s processes and standards (confidentiality, objectivity, follow through, etc.) </w:t>
      </w:r>
    </w:p>
    <w:p w:rsidR="651769B4" w:rsidP="651769B4" w:rsidRDefault="651769B4" w14:paraId="032926B9" w14:textId="7BCD36DD">
      <w:pPr>
        <w:spacing w:after="160" w:line="259" w:lineRule="auto"/>
        <w:rPr>
          <w:rFonts w:ascii="Arial" w:hAnsi="Arial" w:eastAsia="Arial" w:cs="Arial"/>
          <w:noProof w:val="0"/>
          <w:sz w:val="24"/>
          <w:szCs w:val="24"/>
          <w:lang w:val="en-US"/>
        </w:rPr>
      </w:pPr>
    </w:p>
    <w:p w:rsidR="651769B4" w:rsidP="651769B4" w:rsidRDefault="651769B4" w14:paraId="2F837E88" w14:textId="6E98DAA5">
      <w:pPr>
        <w:spacing w:beforeAutospacing="on" w:after="160" w:afterAutospacing="on" w:line="259" w:lineRule="auto"/>
        <w:rPr>
          <w:rFonts w:ascii="Arial" w:hAnsi="Arial" w:eastAsia="Arial" w:cs="Arial"/>
          <w:noProof w:val="0"/>
          <w:sz w:val="24"/>
          <w:szCs w:val="24"/>
          <w:lang w:val="en-US"/>
        </w:rPr>
      </w:pPr>
      <w:r w:rsidRPr="651769B4" w:rsidR="651769B4">
        <w:rPr>
          <w:rFonts w:ascii="Arial" w:hAnsi="Arial" w:eastAsia="Arial" w:cs="Arial"/>
          <w:b w:val="1"/>
          <w:bCs w:val="1"/>
          <w:noProof w:val="0"/>
          <w:sz w:val="24"/>
          <w:szCs w:val="24"/>
          <w:lang w:val="en-US"/>
        </w:rPr>
        <w:t>Continue to update, collect and store past/current IMC documents in IMC OneDrive account.</w:t>
      </w:r>
    </w:p>
    <w:p w:rsidR="651769B4" w:rsidP="651769B4" w:rsidRDefault="651769B4" w14:paraId="64F14C3A" w14:textId="5FAE0250">
      <w:pPr>
        <w:pStyle w:val="ListParagraph"/>
        <w:numPr>
          <w:ilvl w:val="0"/>
          <w:numId w:val="2"/>
        </w:numPr>
        <w:spacing w:beforeAutospacing="on" w:after="160" w:afterAutospacing="on" w:line="259" w:lineRule="auto"/>
        <w:rPr>
          <w:noProof w:val="0"/>
          <w:sz w:val="24"/>
          <w:szCs w:val="24"/>
          <w:lang w:val="en-US"/>
        </w:rPr>
      </w:pPr>
      <w:r w:rsidRPr="651769B4" w:rsidR="651769B4">
        <w:rPr>
          <w:rFonts w:ascii="Arial" w:hAnsi="Arial" w:eastAsia="Arial" w:cs="Arial"/>
          <w:noProof w:val="0"/>
          <w:sz w:val="24"/>
          <w:szCs w:val="24"/>
          <w:lang w:val="en-US"/>
        </w:rPr>
        <w:t xml:space="preserve">To maintain </w:t>
      </w:r>
      <w:r w:rsidRPr="651769B4" w:rsidR="651769B4">
        <w:rPr>
          <w:rFonts w:ascii="Arial" w:hAnsi="Arial" w:eastAsia="Arial" w:cs="Arial"/>
          <w:noProof w:val="0"/>
          <w:sz w:val="24"/>
          <w:szCs w:val="24"/>
          <w:lang w:val="en-US"/>
        </w:rPr>
        <w:t xml:space="preserve">a </w:t>
      </w:r>
      <w:r w:rsidRPr="651769B4" w:rsidR="651769B4">
        <w:rPr>
          <w:rFonts w:ascii="Arial" w:hAnsi="Arial" w:eastAsia="Arial" w:cs="Arial"/>
          <w:noProof w:val="0"/>
          <w:sz w:val="24"/>
          <w:szCs w:val="24"/>
          <w:lang w:val="en-US"/>
        </w:rPr>
        <w:t>history of our documents in one safe and secure location for all who follow in serving IMC</w:t>
      </w:r>
      <w:r w:rsidRPr="651769B4" w:rsidR="651769B4">
        <w:rPr>
          <w:rFonts w:ascii="Arial" w:hAnsi="Arial" w:eastAsia="Arial" w:cs="Arial"/>
          <w:noProof w:val="0"/>
          <w:sz w:val="24"/>
          <w:szCs w:val="24"/>
          <w:lang w:val="en-US"/>
        </w:rPr>
        <w:t>, currently on OneDrive</w:t>
      </w:r>
      <w:r w:rsidRPr="651769B4" w:rsidR="651769B4">
        <w:rPr>
          <w:rFonts w:ascii="Arial" w:hAnsi="Arial" w:eastAsia="Arial" w:cs="Arial"/>
          <w:noProof w:val="0"/>
          <w:sz w:val="24"/>
          <w:szCs w:val="24"/>
          <w:lang w:val="en-US"/>
        </w:rPr>
        <w:t>.</w:t>
      </w:r>
    </w:p>
    <w:p w:rsidR="651769B4" w:rsidP="651769B4" w:rsidRDefault="651769B4" w14:paraId="5F14430C" w14:textId="5EECBEDC">
      <w:pPr>
        <w:pStyle w:val="ListParagraph"/>
        <w:numPr>
          <w:ilvl w:val="0"/>
          <w:numId w:val="2"/>
        </w:numPr>
        <w:spacing w:beforeAutospacing="on" w:after="160" w:afterAutospacing="on" w:line="259" w:lineRule="auto"/>
        <w:rPr>
          <w:noProof w:val="0"/>
          <w:sz w:val="24"/>
          <w:szCs w:val="24"/>
          <w:lang w:val="en-US"/>
        </w:rPr>
      </w:pPr>
      <w:r w:rsidRPr="651769B4" w:rsidR="651769B4">
        <w:rPr>
          <w:rFonts w:ascii="Arial" w:hAnsi="Arial" w:eastAsia="Arial" w:cs="Arial"/>
          <w:noProof w:val="0"/>
          <w:sz w:val="24"/>
          <w:szCs w:val="24"/>
          <w:lang w:val="en-US"/>
        </w:rPr>
        <w:t xml:space="preserve">Staying within our primary defined role as mediator, we listen. In listening, the needs of our fellowship are revealed to us. We believe that many issues may be resolved or minimized by improving the communication of helpful information.  </w:t>
      </w:r>
    </w:p>
    <w:p w:rsidR="651769B4" w:rsidP="651769B4" w:rsidRDefault="651769B4" w14:paraId="0046382F" w14:textId="5E21006F">
      <w:pPr>
        <w:spacing w:beforeAutospacing="on" w:after="160" w:afterAutospacing="on" w:line="259" w:lineRule="auto"/>
        <w:rPr>
          <w:rFonts w:ascii="Arial" w:hAnsi="Arial" w:eastAsia="Arial" w:cs="Arial"/>
          <w:noProof w:val="0"/>
          <w:sz w:val="24"/>
          <w:szCs w:val="24"/>
          <w:lang w:val="en-US"/>
        </w:rPr>
      </w:pPr>
    </w:p>
    <w:p w:rsidR="651769B4" w:rsidP="651769B4" w:rsidRDefault="651769B4" w14:paraId="285D0800" w14:textId="0D333DB7">
      <w:pPr>
        <w:spacing w:beforeAutospacing="on" w:after="160" w:afterAutospacing="on" w:line="259" w:lineRule="auto"/>
        <w:rPr>
          <w:rFonts w:ascii="Arial" w:hAnsi="Arial" w:eastAsia="Arial" w:cs="Arial"/>
          <w:noProof w:val="0"/>
          <w:sz w:val="24"/>
          <w:szCs w:val="24"/>
          <w:lang w:val="en-US"/>
        </w:rPr>
      </w:pPr>
      <w:r>
        <w:br w:type="page"/>
      </w:r>
    </w:p>
    <w:p w:rsidR="651769B4" w:rsidP="651769B4" w:rsidRDefault="651769B4" w14:paraId="29B0446A" w14:textId="7FEC93C3">
      <w:pPr>
        <w:spacing w:beforeAutospacing="on" w:after="160" w:afterAutospacing="on" w:line="259" w:lineRule="auto"/>
        <w:rPr>
          <w:rFonts w:ascii="Arial" w:hAnsi="Arial" w:eastAsia="Arial" w:cs="Arial"/>
          <w:noProof w:val="0"/>
          <w:sz w:val="24"/>
          <w:szCs w:val="24"/>
          <w:lang w:val="en-US"/>
        </w:rPr>
      </w:pPr>
      <w:r w:rsidRPr="651769B4" w:rsidR="651769B4">
        <w:rPr>
          <w:rFonts w:ascii="Arial" w:hAnsi="Arial" w:eastAsia="Arial" w:cs="Arial"/>
          <w:b w:val="1"/>
          <w:bCs w:val="1"/>
          <w:noProof w:val="0"/>
          <w:color w:val="3366FF"/>
          <w:sz w:val="24"/>
          <w:szCs w:val="24"/>
          <w:lang w:val="en-US"/>
        </w:rPr>
        <w:t xml:space="preserve">VEL – Voting Entity Liaison </w:t>
      </w:r>
      <w:r w:rsidRPr="651769B4" w:rsidR="651769B4">
        <w:rPr>
          <w:rFonts w:ascii="Arial" w:hAnsi="Arial" w:eastAsia="Arial" w:cs="Arial"/>
          <w:noProof w:val="0"/>
          <w:color w:val="3366FF"/>
          <w:sz w:val="24"/>
          <w:szCs w:val="24"/>
          <w:lang w:val="en-US"/>
        </w:rPr>
        <w:t> </w:t>
      </w:r>
    </w:p>
    <w:p w:rsidR="651769B4" w:rsidP="651769B4" w:rsidRDefault="651769B4" w14:paraId="19019AFF" w14:textId="4D9520BF">
      <w:pPr>
        <w:pStyle w:val="ListParagraph"/>
        <w:numPr>
          <w:ilvl w:val="0"/>
          <w:numId w:val="2"/>
        </w:numPr>
        <w:spacing w:beforeAutospacing="on" w:after="160" w:afterAutospacing="on" w:line="259" w:lineRule="auto"/>
        <w:rPr>
          <w:noProof w:val="0"/>
          <w:sz w:val="24"/>
          <w:szCs w:val="24"/>
          <w:lang w:val="en-US"/>
        </w:rPr>
      </w:pPr>
      <w:r w:rsidRPr="651769B4" w:rsidR="651769B4">
        <w:rPr>
          <w:rFonts w:ascii="Arial" w:hAnsi="Arial" w:eastAsia="Arial" w:cs="Arial"/>
          <w:noProof w:val="0"/>
          <w:sz w:val="24"/>
          <w:szCs w:val="24"/>
          <w:lang w:val="en-US"/>
        </w:rPr>
        <w:t>Review and update the job description of the Voting Entity Liaison as needed. </w:t>
      </w:r>
    </w:p>
    <w:p w:rsidR="651769B4" w:rsidP="651769B4" w:rsidRDefault="651769B4" w14:paraId="1D6F007A" w14:textId="6538F9BC">
      <w:pPr>
        <w:pStyle w:val="ListParagraph"/>
        <w:numPr>
          <w:ilvl w:val="0"/>
          <w:numId w:val="2"/>
        </w:numPr>
        <w:spacing w:beforeAutospacing="on" w:after="160" w:afterAutospacing="on" w:line="259" w:lineRule="auto"/>
        <w:rPr>
          <w:noProof w:val="0"/>
          <w:sz w:val="24"/>
          <w:szCs w:val="24"/>
          <w:lang w:val="en-US"/>
        </w:rPr>
      </w:pPr>
      <w:r w:rsidRPr="651769B4" w:rsidR="651769B4">
        <w:rPr>
          <w:rFonts w:ascii="Arial" w:hAnsi="Arial" w:eastAsia="Arial" w:cs="Arial"/>
          <w:noProof w:val="0"/>
          <w:sz w:val="24"/>
          <w:szCs w:val="24"/>
          <w:lang w:val="en-US"/>
        </w:rPr>
        <w:t xml:space="preserve">Continue to maintain </w:t>
      </w:r>
      <w:proofErr w:type="spellStart"/>
      <w:r w:rsidRPr="651769B4" w:rsidR="651769B4">
        <w:rPr>
          <w:rFonts w:ascii="Arial" w:hAnsi="Arial" w:eastAsia="Arial" w:cs="Arial"/>
          <w:noProof w:val="0"/>
          <w:sz w:val="24"/>
          <w:szCs w:val="24"/>
          <w:lang w:val="en-US"/>
        </w:rPr>
        <w:t>SmartSheet</w:t>
      </w:r>
      <w:proofErr w:type="spellEnd"/>
      <w:r w:rsidRPr="651769B4" w:rsidR="651769B4">
        <w:rPr>
          <w:rFonts w:ascii="Arial" w:hAnsi="Arial" w:eastAsia="Arial" w:cs="Arial"/>
          <w:noProof w:val="0"/>
          <w:sz w:val="24"/>
          <w:szCs w:val="24"/>
          <w:lang w:val="en-US"/>
        </w:rPr>
        <w:t xml:space="preserve"> for </w:t>
      </w:r>
      <w:r w:rsidRPr="651769B4" w:rsidR="651769B4">
        <w:rPr>
          <w:rFonts w:ascii="Arial" w:hAnsi="Arial" w:eastAsia="Arial" w:cs="Arial"/>
          <w:noProof w:val="0"/>
          <w:sz w:val="24"/>
          <w:szCs w:val="24"/>
          <w:lang w:val="en-US"/>
        </w:rPr>
        <w:t>d</w:t>
      </w:r>
      <w:r w:rsidRPr="651769B4" w:rsidR="651769B4">
        <w:rPr>
          <w:rFonts w:ascii="Arial" w:hAnsi="Arial" w:eastAsia="Arial" w:cs="Arial"/>
          <w:noProof w:val="0"/>
          <w:sz w:val="24"/>
          <w:szCs w:val="24"/>
          <w:lang w:val="en-US"/>
        </w:rPr>
        <w:t xml:space="preserve">elegate </w:t>
      </w:r>
      <w:r w:rsidRPr="651769B4" w:rsidR="651769B4">
        <w:rPr>
          <w:rFonts w:ascii="Arial" w:hAnsi="Arial" w:eastAsia="Arial" w:cs="Arial"/>
          <w:noProof w:val="0"/>
          <w:sz w:val="24"/>
          <w:szCs w:val="24"/>
          <w:lang w:val="en-US"/>
        </w:rPr>
        <w:t>“</w:t>
      </w:r>
      <w:r w:rsidRPr="651769B4" w:rsidR="651769B4">
        <w:rPr>
          <w:rFonts w:ascii="Arial" w:hAnsi="Arial" w:eastAsia="Arial" w:cs="Arial"/>
          <w:noProof w:val="0"/>
          <w:sz w:val="24"/>
          <w:szCs w:val="24"/>
          <w:lang w:val="en-US"/>
        </w:rPr>
        <w:t>Grant</w:t>
      </w:r>
      <w:r w:rsidRPr="651769B4" w:rsidR="651769B4">
        <w:rPr>
          <w:rFonts w:ascii="Arial" w:hAnsi="Arial" w:eastAsia="Arial" w:cs="Arial"/>
          <w:noProof w:val="0"/>
          <w:sz w:val="24"/>
          <w:szCs w:val="24"/>
          <w:lang w:val="en-US"/>
        </w:rPr>
        <w:t>”</w:t>
      </w:r>
      <w:r w:rsidRPr="651769B4" w:rsidR="651769B4">
        <w:rPr>
          <w:rFonts w:ascii="Arial" w:hAnsi="Arial" w:eastAsia="Arial" w:cs="Arial"/>
          <w:noProof w:val="0"/>
          <w:sz w:val="24"/>
          <w:szCs w:val="24"/>
          <w:lang w:val="en-US"/>
        </w:rPr>
        <w:t xml:space="preserve"> applicants (formerly known as TRO) and award history. </w:t>
      </w:r>
    </w:p>
    <w:p w:rsidR="651769B4" w:rsidP="651769B4" w:rsidRDefault="651769B4" w14:paraId="3581F7BE" w14:textId="547972B0">
      <w:pPr>
        <w:pStyle w:val="ListParagraph"/>
        <w:numPr>
          <w:ilvl w:val="0"/>
          <w:numId w:val="2"/>
        </w:numPr>
        <w:spacing w:beforeAutospacing="on" w:after="160" w:afterAutospacing="on" w:line="259" w:lineRule="auto"/>
        <w:rPr>
          <w:noProof w:val="0"/>
          <w:sz w:val="24"/>
          <w:szCs w:val="24"/>
          <w:lang w:val="en-US"/>
        </w:rPr>
      </w:pPr>
      <w:r w:rsidRPr="651769B4" w:rsidR="651769B4">
        <w:rPr>
          <w:rFonts w:ascii="Arial" w:hAnsi="Arial" w:eastAsia="Arial" w:cs="Arial"/>
          <w:noProof w:val="0"/>
          <w:sz w:val="24"/>
          <w:szCs w:val="24"/>
          <w:lang w:val="en-US"/>
        </w:rPr>
        <w:t xml:space="preserve">Create and post on CoDA.org website VESB (Voting Entity Service Board) using </w:t>
      </w:r>
      <w:proofErr w:type="spellStart"/>
      <w:r w:rsidRPr="651769B4" w:rsidR="651769B4">
        <w:rPr>
          <w:rFonts w:ascii="Arial" w:hAnsi="Arial" w:eastAsia="Arial" w:cs="Arial"/>
          <w:noProof w:val="0"/>
          <w:sz w:val="24"/>
          <w:szCs w:val="24"/>
          <w:lang w:val="en-US"/>
        </w:rPr>
        <w:t>SmartSheet</w:t>
      </w:r>
      <w:proofErr w:type="spellEnd"/>
      <w:r w:rsidRPr="651769B4" w:rsidR="651769B4">
        <w:rPr>
          <w:rFonts w:ascii="Arial" w:hAnsi="Arial" w:eastAsia="Arial" w:cs="Arial"/>
          <w:noProof w:val="0"/>
          <w:sz w:val="24"/>
          <w:szCs w:val="24"/>
          <w:lang w:val="en-US"/>
        </w:rPr>
        <w:t xml:space="preserve"> Registration link. </w:t>
      </w:r>
    </w:p>
    <w:p w:rsidR="651769B4" w:rsidP="651769B4" w:rsidRDefault="651769B4" w14:paraId="498A32F5" w14:textId="62DA234D">
      <w:pPr>
        <w:pStyle w:val="ListParagraph"/>
        <w:numPr>
          <w:ilvl w:val="0"/>
          <w:numId w:val="2"/>
        </w:numPr>
        <w:spacing w:beforeAutospacing="on" w:after="160" w:afterAutospacing="on" w:line="259" w:lineRule="auto"/>
        <w:rPr>
          <w:noProof w:val="0"/>
          <w:sz w:val="24"/>
          <w:szCs w:val="24"/>
          <w:lang w:val="en-US"/>
        </w:rPr>
      </w:pPr>
      <w:r w:rsidRPr="651769B4" w:rsidR="651769B4">
        <w:rPr>
          <w:rFonts w:ascii="Arial" w:hAnsi="Arial" w:eastAsia="Arial" w:cs="Arial"/>
          <w:noProof w:val="0"/>
          <w:sz w:val="24"/>
          <w:szCs w:val="24"/>
          <w:lang w:val="en-US"/>
        </w:rPr>
        <w:t xml:space="preserve">Using the VESB and any uploaded documents from delegate/VE, verify the delegate has been properly elected by their VE. Report to Board Secretary that all CSC delegates have been properly vetted. </w:t>
      </w:r>
    </w:p>
    <w:p w:rsidR="651769B4" w:rsidP="651769B4" w:rsidRDefault="651769B4" w14:paraId="2269F1E9" w14:textId="5B5B13E6">
      <w:pPr>
        <w:pStyle w:val="ListParagraph"/>
        <w:numPr>
          <w:ilvl w:val="0"/>
          <w:numId w:val="2"/>
        </w:numPr>
        <w:spacing w:beforeAutospacing="on" w:after="160" w:afterAutospacing="on" w:line="259" w:lineRule="auto"/>
        <w:rPr>
          <w:noProof w:val="0"/>
          <w:sz w:val="24"/>
          <w:szCs w:val="24"/>
          <w:lang w:val="en-US"/>
        </w:rPr>
      </w:pPr>
      <w:r w:rsidRPr="6132B68D" w:rsidR="6132B68D">
        <w:rPr>
          <w:rFonts w:ascii="Arial" w:hAnsi="Arial" w:eastAsia="Arial" w:cs="Arial"/>
          <w:noProof w:val="0"/>
          <w:sz w:val="24"/>
          <w:szCs w:val="24"/>
          <w:lang w:val="en-US"/>
        </w:rPr>
        <w:t>VEL is never to be involved in mediations where there is a VE conflict of interest, thus maintaining the VEL as a neutral party to solely serve the Voting Entities as Voting Entity Liaison.</w:t>
      </w:r>
    </w:p>
    <w:p w:rsidR="651769B4" w:rsidP="651769B4" w:rsidRDefault="651769B4" w14:paraId="50D00B36" w14:textId="1DA2845F">
      <w:pPr>
        <w:spacing w:beforeAutospacing="on" w:after="160" w:afterAutospacing="on" w:line="259" w:lineRule="auto"/>
        <w:rPr>
          <w:rFonts w:ascii="Arial" w:hAnsi="Arial" w:eastAsia="Arial" w:cs="Arial"/>
          <w:noProof w:val="0"/>
          <w:sz w:val="24"/>
          <w:szCs w:val="24"/>
          <w:lang w:val="en-US"/>
        </w:rPr>
      </w:pPr>
    </w:p>
    <w:p w:rsidR="651769B4" w:rsidP="651769B4" w:rsidRDefault="651769B4" w14:paraId="199131D3" w14:textId="4D94648D">
      <w:pPr>
        <w:spacing w:beforeAutospacing="on" w:after="160" w:afterAutospacing="on" w:line="259" w:lineRule="auto"/>
        <w:rPr>
          <w:rFonts w:ascii="Arial" w:hAnsi="Arial" w:eastAsia="Arial" w:cs="Arial"/>
          <w:noProof w:val="0"/>
          <w:sz w:val="24"/>
          <w:szCs w:val="24"/>
          <w:lang w:val="en-US"/>
        </w:rPr>
      </w:pPr>
      <w:r w:rsidRPr="651769B4" w:rsidR="651769B4">
        <w:rPr>
          <w:rFonts w:ascii="Arial" w:hAnsi="Arial" w:eastAsia="Arial" w:cs="Arial"/>
          <w:b w:val="1"/>
          <w:bCs w:val="1"/>
          <w:noProof w:val="0"/>
          <w:color w:val="3366FF"/>
          <w:sz w:val="24"/>
          <w:szCs w:val="24"/>
          <w:lang w:val="en-US"/>
        </w:rPr>
        <w:t>P&amp;P</w:t>
      </w:r>
      <w:r w:rsidRPr="651769B4" w:rsidR="651769B4">
        <w:rPr>
          <w:rFonts w:ascii="Arial" w:hAnsi="Arial" w:eastAsia="Arial" w:cs="Arial"/>
          <w:b w:val="1"/>
          <w:bCs w:val="1"/>
          <w:noProof w:val="0"/>
          <w:color w:val="3366FF"/>
          <w:sz w:val="24"/>
          <w:szCs w:val="24"/>
          <w:lang w:val="en-US"/>
        </w:rPr>
        <w:t xml:space="preserve"> </w:t>
      </w:r>
      <w:r w:rsidRPr="651769B4" w:rsidR="651769B4">
        <w:rPr>
          <w:rFonts w:ascii="Arial" w:hAnsi="Arial" w:eastAsia="Arial" w:cs="Arial"/>
          <w:b w:val="1"/>
          <w:bCs w:val="1"/>
          <w:noProof w:val="0"/>
          <w:color w:val="3366FF"/>
          <w:sz w:val="24"/>
          <w:szCs w:val="24"/>
          <w:lang w:val="en-US"/>
        </w:rPr>
        <w:t> (Policies &amp; Procedures) Subcommittee:</w:t>
      </w:r>
      <w:r w:rsidRPr="651769B4" w:rsidR="651769B4">
        <w:rPr>
          <w:rFonts w:ascii="Arial" w:hAnsi="Arial" w:eastAsia="Arial" w:cs="Arial"/>
          <w:noProof w:val="0"/>
          <w:color w:val="3366FF"/>
          <w:sz w:val="24"/>
          <w:szCs w:val="24"/>
          <w:lang w:val="en-US"/>
        </w:rPr>
        <w:t> </w:t>
      </w:r>
    </w:p>
    <w:p w:rsidR="651769B4" w:rsidP="651769B4" w:rsidRDefault="651769B4" w14:paraId="2D4AB261" w14:textId="528E2324">
      <w:pPr>
        <w:pStyle w:val="ListParagraph"/>
        <w:numPr>
          <w:ilvl w:val="0"/>
          <w:numId w:val="3"/>
        </w:numPr>
        <w:spacing w:beforeAutospacing="on" w:after="160" w:afterAutospacing="on" w:line="259" w:lineRule="auto"/>
        <w:rPr>
          <w:noProof w:val="0"/>
          <w:sz w:val="24"/>
          <w:szCs w:val="24"/>
          <w:lang w:val="en-US"/>
        </w:rPr>
      </w:pPr>
      <w:r w:rsidRPr="651769B4" w:rsidR="651769B4">
        <w:rPr>
          <w:rFonts w:ascii="Arial" w:hAnsi="Arial" w:eastAsia="Arial" w:cs="Arial"/>
          <w:noProof w:val="0"/>
          <w:sz w:val="24"/>
          <w:szCs w:val="24"/>
          <w:lang w:val="en-US"/>
        </w:rPr>
        <w:t>Review and update as needed</w:t>
      </w:r>
    </w:p>
    <w:p w:rsidR="651769B4" w:rsidP="651769B4" w:rsidRDefault="651769B4" w14:paraId="2BF7631F" w14:textId="22514235">
      <w:pPr>
        <w:pStyle w:val="ListParagraph"/>
        <w:numPr>
          <w:ilvl w:val="1"/>
          <w:numId w:val="3"/>
        </w:numPr>
        <w:spacing w:beforeAutospacing="on" w:after="160" w:afterAutospacing="on" w:line="259" w:lineRule="auto"/>
        <w:rPr>
          <w:noProof w:val="0"/>
          <w:sz w:val="24"/>
          <w:szCs w:val="24"/>
          <w:lang w:val="en-US"/>
        </w:rPr>
      </w:pPr>
      <w:r w:rsidRPr="651769B4" w:rsidR="651769B4">
        <w:rPr>
          <w:rFonts w:ascii="Arial" w:hAnsi="Arial" w:eastAsia="Arial" w:cs="Arial"/>
          <w:noProof w:val="0"/>
          <w:sz w:val="24"/>
          <w:szCs w:val="24"/>
          <w:lang w:val="en-US"/>
        </w:rPr>
        <w:t>IMC Mission Statement</w:t>
      </w:r>
    </w:p>
    <w:p w:rsidR="651769B4" w:rsidP="651769B4" w:rsidRDefault="651769B4" w14:paraId="6051D304" w14:textId="1E7613BA">
      <w:pPr>
        <w:pStyle w:val="ListParagraph"/>
        <w:numPr>
          <w:ilvl w:val="1"/>
          <w:numId w:val="3"/>
        </w:numPr>
        <w:spacing w:beforeAutospacing="on" w:after="160" w:afterAutospacing="on" w:line="259" w:lineRule="auto"/>
        <w:rPr>
          <w:noProof w:val="0"/>
          <w:sz w:val="24"/>
          <w:szCs w:val="24"/>
          <w:lang w:val="en-US"/>
        </w:rPr>
      </w:pPr>
      <w:r w:rsidRPr="651769B4" w:rsidR="651769B4">
        <w:rPr>
          <w:rFonts w:ascii="Arial" w:hAnsi="Arial" w:eastAsia="Arial" w:cs="Arial"/>
          <w:noProof w:val="0"/>
          <w:sz w:val="24"/>
          <w:szCs w:val="24"/>
          <w:lang w:val="en-US"/>
        </w:rPr>
        <w:t>IMC Policies &amp; Procedures manual</w:t>
      </w:r>
    </w:p>
    <w:p w:rsidR="651769B4" w:rsidP="651769B4" w:rsidRDefault="651769B4" w14:paraId="2023FA60" w14:textId="534AFC74">
      <w:pPr>
        <w:spacing w:beforeAutospacing="on" w:after="160" w:afterAutospacing="on" w:line="259" w:lineRule="auto"/>
        <w:rPr>
          <w:rFonts w:ascii="Arial" w:hAnsi="Arial" w:eastAsia="Arial" w:cs="Arial"/>
          <w:noProof w:val="0"/>
          <w:sz w:val="24"/>
          <w:szCs w:val="24"/>
          <w:lang w:val="en-US"/>
        </w:rPr>
      </w:pPr>
    </w:p>
    <w:p w:rsidR="651769B4" w:rsidP="651769B4" w:rsidRDefault="651769B4" w14:paraId="3D75A287" w14:textId="24002A62">
      <w:pPr>
        <w:spacing w:beforeAutospacing="on" w:after="160" w:afterAutospacing="on" w:line="259" w:lineRule="auto"/>
        <w:rPr>
          <w:rFonts w:ascii="Arial" w:hAnsi="Arial" w:eastAsia="Arial" w:cs="Arial"/>
          <w:noProof w:val="0"/>
          <w:sz w:val="24"/>
          <w:szCs w:val="24"/>
          <w:lang w:val="en-US"/>
        </w:rPr>
      </w:pPr>
      <w:r w:rsidRPr="651769B4" w:rsidR="651769B4">
        <w:rPr>
          <w:rFonts w:ascii="Arial" w:hAnsi="Arial" w:eastAsia="Arial" w:cs="Arial"/>
          <w:b w:val="1"/>
          <w:bCs w:val="1"/>
          <w:noProof w:val="0"/>
          <w:color w:val="3366FF"/>
          <w:sz w:val="24"/>
          <w:szCs w:val="24"/>
          <w:lang w:val="en-US"/>
        </w:rPr>
        <w:t>VE (Voting Entity) </w:t>
      </w:r>
      <w:r w:rsidRPr="651769B4" w:rsidR="651769B4">
        <w:rPr>
          <w:rFonts w:ascii="Arial" w:hAnsi="Arial" w:eastAsia="Arial" w:cs="Arial"/>
          <w:b w:val="1"/>
          <w:bCs w:val="1"/>
          <w:noProof w:val="0"/>
          <w:color w:val="3366FF"/>
          <w:sz w:val="24"/>
          <w:szCs w:val="24"/>
          <w:lang w:val="en-US"/>
        </w:rPr>
        <w:t xml:space="preserve"> </w:t>
      </w:r>
      <w:r w:rsidRPr="651769B4" w:rsidR="651769B4">
        <w:rPr>
          <w:rFonts w:ascii="Arial" w:hAnsi="Arial" w:eastAsia="Arial" w:cs="Arial"/>
          <w:b w:val="1"/>
          <w:bCs w:val="1"/>
          <w:noProof w:val="0"/>
          <w:color w:val="3366FF"/>
          <w:sz w:val="24"/>
          <w:szCs w:val="24"/>
          <w:lang w:val="en-US"/>
        </w:rPr>
        <w:t>Subcommittee:</w:t>
      </w:r>
      <w:r w:rsidRPr="651769B4" w:rsidR="651769B4">
        <w:rPr>
          <w:rFonts w:ascii="Arial" w:hAnsi="Arial" w:eastAsia="Arial" w:cs="Arial"/>
          <w:noProof w:val="0"/>
          <w:color w:val="3366FF"/>
          <w:sz w:val="24"/>
          <w:szCs w:val="24"/>
          <w:lang w:val="en-US"/>
        </w:rPr>
        <w:t> </w:t>
      </w:r>
    </w:p>
    <w:p w:rsidR="651769B4" w:rsidP="651769B4" w:rsidRDefault="651769B4" w14:paraId="4C496AEE" w14:textId="0DFD826A">
      <w:pPr>
        <w:pStyle w:val="ListParagraph"/>
        <w:numPr>
          <w:ilvl w:val="0"/>
          <w:numId w:val="3"/>
        </w:numPr>
        <w:spacing w:beforeAutospacing="on" w:after="160" w:afterAutospacing="on" w:line="259" w:lineRule="auto"/>
        <w:rPr>
          <w:noProof w:val="0"/>
          <w:sz w:val="24"/>
          <w:szCs w:val="24"/>
          <w:lang w:val="en-US"/>
        </w:rPr>
      </w:pPr>
      <w:r w:rsidRPr="651769B4" w:rsidR="651769B4">
        <w:rPr>
          <w:rFonts w:ascii="Arial" w:hAnsi="Arial" w:eastAsia="Arial" w:cs="Arial"/>
          <w:noProof w:val="0"/>
          <w:sz w:val="24"/>
          <w:szCs w:val="24"/>
          <w:lang w:val="en-US"/>
        </w:rPr>
        <w:t xml:space="preserve">Recognizing and authorizing VE's as instructed in the By-Laws. </w:t>
      </w:r>
    </w:p>
    <w:p w:rsidR="651769B4" w:rsidP="651769B4" w:rsidRDefault="651769B4" w14:paraId="0E4BE9BD" w14:textId="503793C5">
      <w:pPr>
        <w:pStyle w:val="ListParagraph"/>
        <w:numPr>
          <w:ilvl w:val="0"/>
          <w:numId w:val="3"/>
        </w:numPr>
        <w:spacing w:beforeAutospacing="on" w:after="160" w:afterAutospacing="on" w:line="259" w:lineRule="auto"/>
        <w:rPr>
          <w:noProof w:val="0"/>
          <w:sz w:val="24"/>
          <w:szCs w:val="24"/>
          <w:lang w:val="en-US"/>
        </w:rPr>
      </w:pPr>
      <w:r w:rsidRPr="651769B4" w:rsidR="651769B4">
        <w:rPr>
          <w:rFonts w:ascii="Arial" w:hAnsi="Arial" w:eastAsia="Arial" w:cs="Arial"/>
          <w:noProof w:val="0"/>
          <w:sz w:val="24"/>
          <w:szCs w:val="24"/>
          <w:lang w:val="en-US"/>
        </w:rPr>
        <w:t xml:space="preserve">Review and update, as needed any </w:t>
      </w:r>
      <w:proofErr w:type="spellStart"/>
      <w:r w:rsidRPr="651769B4" w:rsidR="651769B4">
        <w:rPr>
          <w:rFonts w:ascii="Arial" w:hAnsi="Arial" w:eastAsia="Arial" w:cs="Arial"/>
          <w:noProof w:val="0"/>
          <w:sz w:val="24"/>
          <w:szCs w:val="24"/>
          <w:lang w:val="en-US"/>
        </w:rPr>
        <w:t>CoDA</w:t>
      </w:r>
      <w:proofErr w:type="spellEnd"/>
      <w:r w:rsidRPr="651769B4" w:rsidR="651769B4">
        <w:rPr>
          <w:rFonts w:ascii="Arial" w:hAnsi="Arial" w:eastAsia="Arial" w:cs="Arial"/>
          <w:noProof w:val="0"/>
          <w:sz w:val="24"/>
          <w:szCs w:val="24"/>
          <w:lang w:val="en-US"/>
        </w:rPr>
        <w:t xml:space="preserve">.org IMC posted/linked documents. </w:t>
      </w:r>
    </w:p>
    <w:p w:rsidR="651769B4" w:rsidP="651769B4" w:rsidRDefault="651769B4" w14:paraId="713FD55A" w14:textId="3ABBA94C">
      <w:pPr>
        <w:pStyle w:val="ListParagraph"/>
        <w:numPr>
          <w:ilvl w:val="1"/>
          <w:numId w:val="3"/>
        </w:numPr>
        <w:spacing w:after="160" w:line="259" w:lineRule="auto"/>
        <w:rPr>
          <w:noProof w:val="0"/>
          <w:sz w:val="24"/>
          <w:szCs w:val="24"/>
          <w:lang w:val="en-US"/>
        </w:rPr>
      </w:pPr>
      <w:r w:rsidRPr="651769B4" w:rsidR="651769B4">
        <w:rPr>
          <w:rFonts w:ascii="Arial" w:hAnsi="Arial" w:eastAsia="Arial" w:cs="Arial"/>
          <w:noProof w:val="0"/>
          <w:sz w:val="24"/>
          <w:szCs w:val="24"/>
          <w:lang w:val="en-US"/>
        </w:rPr>
        <w:t xml:space="preserve">This allows IMC to send out documents/links to any interested parties without them having to instruct the fellowship party(s) to refer to the FSM for the related specific material. Said documents shall mirror the intent and/or wording of FSM. </w:t>
      </w:r>
    </w:p>
    <w:p w:rsidR="651769B4" w:rsidP="651769B4" w:rsidRDefault="651769B4" w14:paraId="4F7A8333" w14:textId="1A901A94">
      <w:pPr>
        <w:spacing w:beforeAutospacing="on" w:after="160" w:afterAutospacing="on" w:line="259" w:lineRule="auto"/>
        <w:rPr>
          <w:rFonts w:ascii="Arial" w:hAnsi="Arial" w:eastAsia="Arial" w:cs="Arial"/>
          <w:noProof w:val="0"/>
          <w:sz w:val="24"/>
          <w:szCs w:val="24"/>
          <w:lang w:val="en-US"/>
        </w:rPr>
      </w:pPr>
      <w:r w:rsidRPr="651769B4" w:rsidR="651769B4">
        <w:rPr>
          <w:rFonts w:ascii="Arial" w:hAnsi="Arial" w:eastAsia="Arial" w:cs="Arial"/>
          <w:noProof w:val="0"/>
          <w:sz w:val="24"/>
          <w:szCs w:val="24"/>
          <w:lang w:val="en-US"/>
        </w:rPr>
        <w:t> </w:t>
      </w:r>
    </w:p>
    <w:p w:rsidR="651769B4" w:rsidP="651769B4" w:rsidRDefault="651769B4" w14:paraId="0912A38E" w14:textId="7DA7E71F">
      <w:pPr>
        <w:spacing w:beforeAutospacing="on" w:after="160" w:afterAutospacing="on" w:line="259" w:lineRule="auto"/>
        <w:rPr>
          <w:rFonts w:ascii="Arial" w:hAnsi="Arial" w:eastAsia="Arial" w:cs="Arial"/>
          <w:noProof w:val="0"/>
          <w:sz w:val="24"/>
          <w:szCs w:val="24"/>
          <w:lang w:val="en-US"/>
        </w:rPr>
      </w:pPr>
      <w:r w:rsidRPr="651769B4" w:rsidR="651769B4">
        <w:rPr>
          <w:rFonts w:ascii="Arial" w:hAnsi="Arial" w:eastAsia="Arial" w:cs="Arial"/>
          <w:b w:val="1"/>
          <w:bCs w:val="1"/>
          <w:noProof w:val="0"/>
          <w:color w:val="3366FF"/>
          <w:sz w:val="24"/>
          <w:szCs w:val="24"/>
          <w:lang w:val="en-US"/>
        </w:rPr>
        <w:t>VEI (Voting Entity Issue) Subcommittee: </w:t>
      </w:r>
    </w:p>
    <w:p w:rsidR="651769B4" w:rsidP="651769B4" w:rsidRDefault="651769B4" w14:paraId="7AAAF999" w14:textId="46B163A1">
      <w:pPr>
        <w:pStyle w:val="ListParagraph"/>
        <w:numPr>
          <w:ilvl w:val="0"/>
          <w:numId w:val="4"/>
        </w:numPr>
        <w:spacing w:beforeAutospacing="on" w:after="160" w:afterAutospacing="on" w:line="259" w:lineRule="auto"/>
        <w:rPr>
          <w:noProof w:val="0"/>
          <w:sz w:val="24"/>
          <w:szCs w:val="24"/>
          <w:lang w:val="en-US"/>
        </w:rPr>
      </w:pPr>
      <w:r w:rsidRPr="651769B4" w:rsidR="651769B4">
        <w:rPr>
          <w:rFonts w:ascii="Arial" w:hAnsi="Arial" w:eastAsia="Arial" w:cs="Arial"/>
          <w:noProof w:val="0"/>
          <w:sz w:val="24"/>
          <w:szCs w:val="24"/>
          <w:lang w:val="en-US"/>
        </w:rPr>
        <w:t>Continue to track the Voting Entities Issues (VEI's) and provide updates to the Board and Fellowship.</w:t>
      </w:r>
    </w:p>
    <w:p w:rsidR="651769B4" w:rsidP="651769B4" w:rsidRDefault="651769B4" w14:paraId="60B1DA55" w14:textId="6E9F3221">
      <w:pPr>
        <w:pStyle w:val="ListParagraph"/>
        <w:numPr>
          <w:ilvl w:val="0"/>
          <w:numId w:val="4"/>
        </w:numPr>
        <w:spacing w:after="160" w:line="259" w:lineRule="auto"/>
        <w:rPr>
          <w:noProof w:val="0"/>
          <w:sz w:val="24"/>
          <w:szCs w:val="24"/>
          <w:lang w:val="en-US"/>
        </w:rPr>
      </w:pPr>
      <w:r w:rsidRPr="651769B4" w:rsidR="651769B4">
        <w:rPr>
          <w:rFonts w:ascii="Arial" w:hAnsi="Arial" w:eastAsia="Arial" w:cs="Arial"/>
          <w:noProof w:val="0"/>
          <w:sz w:val="24"/>
          <w:szCs w:val="24"/>
          <w:lang w:val="en-US"/>
        </w:rPr>
        <w:t>After VEI's have been assigned to the committee or the board, the process developed by IMC for tracking will begin.  A database is used for this purpose and communication will happen through the QSR's or direct email to the parties. The tracking process may be modified as needed to be more efficient. For further information, see FSM on VEI's.</w:t>
      </w:r>
    </w:p>
    <w:p w:rsidR="651769B4" w:rsidP="651769B4" w:rsidRDefault="651769B4" w14:paraId="316E17FD" w14:textId="77E9A675">
      <w:pPr>
        <w:spacing w:after="160" w:line="259" w:lineRule="auto"/>
        <w:rPr>
          <w:rFonts w:ascii="Calibri" w:hAnsi="Calibri" w:eastAsia="Calibri" w:cs="Calibri"/>
          <w:noProof w:val="0"/>
          <w:sz w:val="22"/>
          <w:szCs w:val="22"/>
          <w:lang w:val="en-US"/>
        </w:rPr>
      </w:pPr>
    </w:p>
    <w:p w:rsidR="651769B4" w:rsidP="651769B4" w:rsidRDefault="651769B4" w14:paraId="691E124E" w14:textId="23216D3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5BA06A"/>
    <w:rsid w:val="16F5BC3E"/>
    <w:rsid w:val="375BA06A"/>
    <w:rsid w:val="3F4381F2"/>
    <w:rsid w:val="6132B68D"/>
    <w:rsid w:val="6517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A06A"/>
  <w15:chartTrackingRefBased/>
  <w15:docId w15:val="{A9608A32-AF27-4A51-8DD4-F1565161BB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4935d4bc3d142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2019-08-10T02:53:32.5037592Z</dcterms:created>
  <dcterms:modified xsi:type="dcterms:W3CDTF">2021-06-26T12:38:02.7410969Z</dcterms:modified>
  <dc:creator>IMC Chair</dc:creator>
  <lastModifiedBy>IMC Chair</lastModifiedBy>
</coreProperties>
</file>