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ackground w:color="FFFFFF"/>
  <w:body>
    <w:p xmlns:wp14="http://schemas.microsoft.com/office/word/2010/wordml" w:rsidR="00F96295" w:rsidP="4A41EAAB" w:rsidRDefault="00F96295" w14:paraId="672A6659" wp14:textId="4F3458EE">
      <w:pPr>
        <w:pStyle w:val="Normal"/>
        <w:widowControl w:val="0"/>
        <w:spacing w:after="200" w:line="276" w:lineRule="auto"/>
        <w:ind w:left="2160" w:firstLine="720"/>
      </w:pPr>
      <w:r w:rsidR="624A5D9F">
        <w:drawing>
          <wp:inline xmlns:wp14="http://schemas.microsoft.com/office/word/2010/wordprocessingDrawing" wp14:editId="5F336D1E" wp14:anchorId="09FCD7AC">
            <wp:extent cx="1285875" cy="1285875"/>
            <wp:effectExtent l="0" t="0" r="0" b="0"/>
            <wp:docPr id="1171263063" name="image1.png" title=""/>
            <wp:cNvGraphicFramePr>
              <a:graphicFrameLocks/>
            </wp:cNvGraphicFramePr>
            <a:graphic>
              <a:graphicData uri="http://schemas.openxmlformats.org/drawingml/2006/picture">
                <pic:pic>
                  <pic:nvPicPr>
                    <pic:cNvPr id="0" name="image1.png"/>
                    <pic:cNvPicPr/>
                  </pic:nvPicPr>
                  <pic:blipFill>
                    <a:blip r:embed="R312753d42d964147">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1285875" cy="1285875"/>
                    </a:xfrm>
                    <a:prstGeom xmlns:a="http://schemas.openxmlformats.org/drawingml/2006/main" prst="rect">
                      <a:avLst/>
                    </a:prstGeom>
                    <a:ln xmlns:a="http://schemas.openxmlformats.org/drawingml/2006/main"/>
                  </pic:spPr>
                </pic:pic>
              </a:graphicData>
            </a:graphic>
          </wp:inline>
        </w:drawing>
      </w:r>
    </w:p>
    <w:p xmlns:wp14="http://schemas.microsoft.com/office/word/2010/wordml" w:rsidR="00F96295" w:rsidP="3BE98693" w:rsidRDefault="007C6202" w14:paraId="38A100A4" wp14:textId="36EBA13E">
      <w:pPr>
        <w:pStyle w:val="Normal"/>
        <w:ind w:left="0"/>
        <w:jc w:val="center"/>
        <w:rPr>
          <w:b w:val="1"/>
          <w:bCs w:val="1"/>
          <w:sz w:val="32"/>
          <w:szCs w:val="32"/>
        </w:rPr>
      </w:pPr>
      <w:r w:rsidRPr="3BE98693" w:rsidR="007C6202">
        <w:rPr>
          <w:b w:val="1"/>
          <w:bCs w:val="1"/>
          <w:sz w:val="32"/>
          <w:szCs w:val="32"/>
        </w:rPr>
        <w:t>CoDA</w:t>
      </w:r>
      <w:r w:rsidRPr="3BE98693" w:rsidR="007C6202">
        <w:rPr>
          <w:b w:val="1"/>
          <w:bCs w:val="1"/>
          <w:sz w:val="32"/>
          <w:szCs w:val="32"/>
        </w:rPr>
        <w:t xml:space="preserve"> Service Conference 20</w:t>
      </w:r>
      <w:r w:rsidRPr="3BE98693" w:rsidR="345AA313">
        <w:rPr>
          <w:b w:val="1"/>
          <w:bCs w:val="1"/>
          <w:sz w:val="32"/>
          <w:szCs w:val="32"/>
        </w:rPr>
        <w:t>21</w:t>
      </w:r>
    </w:p>
    <w:p xmlns:wp14="http://schemas.microsoft.com/office/word/2010/wordml" w:rsidR="00F96295" w:rsidRDefault="00F96295" w14:paraId="5A39BBE3" wp14:textId="77777777">
      <w:pPr>
        <w:jc w:val="center"/>
      </w:pPr>
    </w:p>
    <w:p xmlns:wp14="http://schemas.microsoft.com/office/word/2010/wordml" w:rsidR="00F96295" w:rsidRDefault="007C6202" w14:paraId="07CA7367" wp14:textId="77777777">
      <w:pPr>
        <w:jc w:val="center"/>
      </w:pPr>
      <w:r>
        <w:rPr>
          <w:b/>
          <w:sz w:val="32"/>
          <w:szCs w:val="32"/>
        </w:rPr>
        <w:t>Committee Report</w:t>
      </w:r>
    </w:p>
    <w:p xmlns:wp14="http://schemas.microsoft.com/office/word/2010/wordml" w:rsidR="00F96295" w:rsidRDefault="00F96295" w14:paraId="41C8F396" wp14:textId="77777777">
      <w:pPr>
        <w:jc w:val="center"/>
      </w:pPr>
    </w:p>
    <w:p xmlns:wp14="http://schemas.microsoft.com/office/word/2010/wordml" w:rsidR="00F96295" w:rsidRDefault="007C6202" w14:paraId="1DFE890D" wp14:textId="78A3AC6A">
      <w:r w:rsidRPr="3BE98693" w:rsidR="007C6202">
        <w:rPr>
          <w:b w:val="1"/>
          <w:bCs w:val="1"/>
          <w:sz w:val="32"/>
          <w:szCs w:val="32"/>
        </w:rPr>
        <w:t xml:space="preserve">Committee: </w:t>
      </w:r>
      <w:r w:rsidRPr="3BE98693" w:rsidR="1917ECED">
        <w:rPr>
          <w:b w:val="1"/>
          <w:bCs w:val="1"/>
          <w:sz w:val="32"/>
          <w:szCs w:val="32"/>
        </w:rPr>
        <w:t>Communication Committee</w:t>
      </w:r>
    </w:p>
    <w:p xmlns:wp14="http://schemas.microsoft.com/office/word/2010/wordml" w:rsidR="00F96295" w:rsidRDefault="007C6202" w14:paraId="2553DE5F" wp14:textId="2425BA3F">
      <w:r w:rsidRPr="06DEAB93" w:rsidR="007C6202">
        <w:rPr>
          <w:b w:val="1"/>
          <w:bCs w:val="1"/>
          <w:sz w:val="32"/>
          <w:szCs w:val="32"/>
        </w:rPr>
        <w:t xml:space="preserve">Date: </w:t>
      </w:r>
      <w:r w:rsidRPr="06DEAB93" w:rsidR="6AA0E498">
        <w:rPr>
          <w:b w:val="1"/>
          <w:bCs w:val="1"/>
          <w:sz w:val="32"/>
          <w:szCs w:val="32"/>
        </w:rPr>
        <w:t>6</w:t>
      </w:r>
      <w:r w:rsidRPr="06DEAB93" w:rsidR="30205B51">
        <w:rPr>
          <w:b w:val="1"/>
          <w:bCs w:val="1"/>
          <w:sz w:val="32"/>
          <w:szCs w:val="32"/>
        </w:rPr>
        <w:t>/</w:t>
      </w:r>
      <w:r w:rsidRPr="06DEAB93" w:rsidR="44E58DFF">
        <w:rPr>
          <w:b w:val="1"/>
          <w:bCs w:val="1"/>
          <w:sz w:val="32"/>
          <w:szCs w:val="32"/>
        </w:rPr>
        <w:t>21</w:t>
      </w:r>
      <w:r w:rsidRPr="06DEAB93" w:rsidR="30205B51">
        <w:rPr>
          <w:b w:val="1"/>
          <w:bCs w:val="1"/>
          <w:sz w:val="32"/>
          <w:szCs w:val="32"/>
        </w:rPr>
        <w:t>/21</w:t>
      </w:r>
    </w:p>
    <w:p xmlns:wp14="http://schemas.microsoft.com/office/word/2010/wordml" w:rsidR="00F96295" w:rsidRDefault="00F96295" w14:paraId="72A3D3EC" wp14:textId="77777777"/>
    <w:p xmlns:wp14="http://schemas.microsoft.com/office/word/2010/wordml" w:rsidR="00F96295" w:rsidRDefault="00F96295" w14:paraId="0D0B940D" wp14:textId="77777777">
      <w:pPr>
        <w:rPr>
          <w:b/>
          <w:sz w:val="32"/>
          <w:szCs w:val="32"/>
        </w:rPr>
      </w:pPr>
    </w:p>
    <w:p xmlns:wp14="http://schemas.microsoft.com/office/word/2010/wordml" w:rsidR="00F96295" w:rsidRDefault="007C6202" w14:paraId="4C9BC8E8" wp14:textId="77777777">
      <w:pPr>
        <w:rPr>
          <w:b/>
          <w:sz w:val="32"/>
          <w:szCs w:val="32"/>
        </w:rPr>
      </w:pPr>
      <w:r w:rsidRPr="3BE98693" w:rsidR="007C6202">
        <w:rPr>
          <w:b w:val="1"/>
          <w:bCs w:val="1"/>
          <w:sz w:val="32"/>
          <w:szCs w:val="32"/>
        </w:rPr>
        <w:t>Members (list each by first name, last initial and VE):</w:t>
      </w:r>
    </w:p>
    <w:p xmlns:wp14="http://schemas.microsoft.com/office/word/2010/wordml" w:rsidR="00F96295" w:rsidP="6694A4F8" w:rsidRDefault="00F96295" w14:paraId="1700FDCF" wp14:textId="3EFCD66C">
      <w:pPr>
        <w:pStyle w:val="Normal"/>
        <w:spacing w:line="240" w:lineRule="exact"/>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The volunteers for C-phone are </w:t>
      </w:r>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Chris</w:t>
      </w:r>
      <w:r w:rsidRPr="6694A4F8" w:rsidR="475EEE29">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6694A4F8" w:rsidR="63B0CEDF">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G </w:t>
      </w:r>
      <w:r w:rsidRPr="6694A4F8" w:rsidR="475EEE29">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proofErr w:type="gramStart"/>
      <w:r w:rsidRPr="6694A4F8" w:rsidR="475EEE29">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OK</w:t>
      </w:r>
      <w:r w:rsidRPr="6694A4F8" w:rsidR="1D100369">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roofErr w:type="gramEnd"/>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Jenny</w:t>
      </w:r>
      <w:r w:rsidRPr="6694A4F8" w:rsidR="58E27D83">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6694A4F8" w:rsidR="643F495F">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H </w:t>
      </w:r>
      <w:r w:rsidRPr="6694A4F8" w:rsidR="4E2A902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roofErr w:type="gramStart"/>
      <w:r w:rsidRPr="6694A4F8" w:rsidR="4E2A902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IL</w:t>
      </w:r>
      <w:r w:rsidRPr="6694A4F8" w:rsidR="643F495F">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roofErr w:type="gramEnd"/>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Daniel</w:t>
      </w:r>
      <w:r w:rsidRPr="6694A4F8" w:rsidR="53DE938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 </w:t>
      </w:r>
      <w:proofErr w:type="gramStart"/>
      <w:r w:rsidRPr="6694A4F8" w:rsidR="53DE938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GA</w:t>
      </w:r>
      <w:r w:rsidRPr="6694A4F8" w:rsidR="16126209">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roofErr w:type="gramEnd"/>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Mary</w:t>
      </w:r>
      <w:r w:rsidRPr="6694A4F8" w:rsidR="63D080B5">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I</w:t>
      </w:r>
      <w:r w:rsidRPr="6694A4F8" w:rsidR="0F0B6FC5">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(chair)</w:t>
      </w:r>
      <w:r w:rsidRPr="6694A4F8" w:rsidR="3CC51683">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6694A4F8" w:rsidR="63D080B5">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proofErr w:type="gramStart"/>
      <w:r w:rsidRPr="6694A4F8" w:rsidR="63D080B5">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NC</w:t>
      </w:r>
      <w:r w:rsidRPr="6694A4F8" w:rsidR="6BD7F1BB">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roofErr w:type="gramEnd"/>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Charlotte</w:t>
      </w:r>
      <w:r w:rsidRPr="6694A4F8" w:rsidR="703A2F13">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proofErr w:type="gramStart"/>
      <w:r w:rsidRPr="6694A4F8" w:rsidR="703A2F13">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NC</w:t>
      </w:r>
      <w:r w:rsidRPr="6694A4F8" w:rsidR="78317B58">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roofErr w:type="gramEnd"/>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Linda</w:t>
      </w:r>
      <w:r w:rsidRPr="6694A4F8" w:rsidR="53FE497B">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6694A4F8" w:rsidR="5A8D6434">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P - </w:t>
      </w:r>
      <w:proofErr w:type="gramStart"/>
      <w:r w:rsidRPr="6694A4F8" w:rsidR="5A8D6434">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CA</w:t>
      </w:r>
      <w:r w:rsidRPr="6694A4F8" w:rsidR="6006743D">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6694A4F8" w:rsidR="3F72928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roofErr w:type="gramEnd"/>
    </w:p>
    <w:p xmlns:wp14="http://schemas.microsoft.com/office/word/2010/wordml" w:rsidR="00F96295" w:rsidP="3BE98693" w:rsidRDefault="00F96295" w14:paraId="2052CB6A" wp14:textId="126B9CF9">
      <w:pPr>
        <w:spacing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pPr>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The volunteers for CET are Bev</w:t>
      </w:r>
      <w:r w:rsidRPr="3BE98693" w:rsidR="2B4354F4">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5AFF8C84">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G</w:t>
      </w:r>
      <w:r w:rsidRPr="3BE98693" w:rsidR="61AEB0EC">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0F07B705">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r w:rsidRPr="3BE98693" w:rsidR="49D43600">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0F07B705">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FL</w:t>
      </w:r>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Patrice</w:t>
      </w:r>
      <w:r w:rsidRPr="3BE98693" w:rsidR="253EEF41">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 </w:t>
      </w:r>
      <w:proofErr w:type="gramStart"/>
      <w:r w:rsidRPr="3BE98693" w:rsidR="253EEF41">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MI</w:t>
      </w:r>
      <w:r w:rsidRPr="3BE98693" w:rsidR="532061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roofErr w:type="gramEnd"/>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Chris</w:t>
      </w:r>
      <w:r w:rsidRPr="3BE98693" w:rsidR="3DBDF00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4AC1A5BE">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G </w:t>
      </w:r>
      <w:r w:rsidRPr="3BE98693" w:rsidR="3DBDF00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OK</w:t>
      </w:r>
      <w:r w:rsidRPr="3BE98693" w:rsidR="51C3FA75">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Lizzie</w:t>
      </w:r>
      <w:r w:rsidRPr="3BE98693" w:rsidR="350EAD85">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763134CB">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C </w:t>
      </w:r>
      <w:r w:rsidRPr="3BE98693" w:rsidR="350EAD85">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proofErr w:type="gramStart"/>
      <w:r w:rsidRPr="3BE98693" w:rsidR="359AE62A">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VA</w:t>
      </w:r>
      <w:r w:rsidRPr="3BE98693" w:rsidR="6CEA53F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roofErr w:type="gramEnd"/>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and Mary</w:t>
      </w:r>
      <w:r w:rsidRPr="3BE98693" w:rsidR="4AE04BD0">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I - NC</w:t>
      </w:r>
    </w:p>
    <w:p xmlns:wp14="http://schemas.microsoft.com/office/word/2010/wordml" w:rsidR="00F96295" w:rsidP="3BE98693" w:rsidRDefault="00F96295" w14:paraId="0E27B00A" wp14:textId="0D863329">
      <w:pPr>
        <w:pStyle w:val="Normal"/>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pPr>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The volunteers for AVM are Karen</w:t>
      </w:r>
      <w:r w:rsidRPr="3BE98693" w:rsidR="7B9583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051593FC">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G </w:t>
      </w:r>
      <w:r w:rsidRPr="3BE98693" w:rsidR="6CDF139C">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proofErr w:type="gramStart"/>
      <w:r w:rsidRPr="3BE98693" w:rsidR="6CDF139C">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VA</w:t>
      </w:r>
      <w:r w:rsidRPr="3BE98693" w:rsidR="55B5E3F0">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roofErr w:type="gramEnd"/>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David</w:t>
      </w:r>
      <w:r w:rsidRPr="3BE98693" w:rsidR="1E89F62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1024EC64">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A </w:t>
      </w:r>
      <w:r w:rsidRPr="3BE98693" w:rsidR="3103B7C5">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proofErr w:type="gramStart"/>
      <w:r w:rsidRPr="3BE98693" w:rsidR="3103B7C5">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NY</w:t>
      </w:r>
      <w:r w:rsidRPr="3BE98693" w:rsidR="4F792860">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roofErr w:type="gramEnd"/>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James</w:t>
      </w:r>
      <w:r w:rsidRPr="3BE98693" w:rsidR="047516C7">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310AE823">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K </w:t>
      </w:r>
      <w:r w:rsidRPr="3BE98693" w:rsidR="0A422300">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proofErr w:type="gramStart"/>
      <w:r w:rsidRPr="3BE98693" w:rsidR="7C67FDFA">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PA</w:t>
      </w:r>
      <w:r w:rsidRPr="3BE98693" w:rsidR="13BF72BD">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roofErr w:type="gramEnd"/>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and </w:t>
      </w:r>
      <w:proofErr w:type="gramStart"/>
      <w:r w:rsidRPr="3BE98693" w:rsidR="6CED4CB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Sus</w:t>
      </w:r>
      <w:r w:rsidRPr="3BE98693" w:rsidR="3D2C81CB">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i </w:t>
      </w:r>
      <w:r w:rsidRPr="3BE98693" w:rsidR="08D7857D">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3BE98693" w:rsidR="3D2C81CB">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roofErr w:type="gramEnd"/>
      <w:r w:rsidRPr="3BE98693" w:rsidR="3D2C81CB">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AZ</w:t>
      </w:r>
    </w:p>
    <w:p xmlns:wp14="http://schemas.microsoft.com/office/word/2010/wordml" w:rsidR="00F96295" w:rsidP="3BE98693" w:rsidRDefault="00F96295" w14:paraId="1A26F3B5" wp14:textId="65855858">
      <w:pPr>
        <w:pStyle w:val="Normal"/>
        <w:rPr>
          <w:rFonts w:ascii="Calibri" w:hAnsi="Calibri" w:eastAsia="Calibri" w:cs="Calibri"/>
          <w:b w:val="1"/>
          <w:bCs w:val="1"/>
          <w:i w:val="1"/>
          <w:iCs w:val="1"/>
          <w:caps w:val="0"/>
          <w:smallCaps w:val="0"/>
          <w:strike w:val="0"/>
          <w:dstrike w:val="0"/>
          <w:noProof w:val="0"/>
          <w:color w:val="000000" w:themeColor="text1" w:themeTint="FF" w:themeShade="FF"/>
          <w:sz w:val="25"/>
          <w:szCs w:val="25"/>
          <w:u w:val="none"/>
          <w:lang w:val="en-US"/>
        </w:rPr>
      </w:pPr>
      <w:r w:rsidRPr="3BE98693" w:rsidR="4A17880C">
        <w:rPr>
          <w:rFonts w:ascii="Calibri" w:hAnsi="Calibri" w:eastAsia="Calibri" w:cs="Calibri"/>
          <w:b w:val="1"/>
          <w:bCs w:val="1"/>
          <w:i w:val="1"/>
          <w:iCs w:val="1"/>
          <w:caps w:val="0"/>
          <w:smallCaps w:val="0"/>
          <w:strike w:val="0"/>
          <w:dstrike w:val="0"/>
          <w:noProof w:val="0"/>
          <w:color w:val="000000" w:themeColor="text1" w:themeTint="FF" w:themeShade="FF"/>
          <w:sz w:val="25"/>
          <w:szCs w:val="25"/>
          <w:u w:val="none"/>
          <w:lang w:val="en-US"/>
        </w:rPr>
        <w:t xml:space="preserve">Together, we are the </w:t>
      </w:r>
      <w:r w:rsidRPr="3BE98693" w:rsidR="3DF2E5FE">
        <w:rPr>
          <w:rFonts w:ascii="Calibri" w:hAnsi="Calibri" w:eastAsia="Calibri" w:cs="Calibri"/>
          <w:b w:val="1"/>
          <w:bCs w:val="1"/>
          <w:i w:val="1"/>
          <w:iCs w:val="1"/>
          <w:caps w:val="0"/>
          <w:smallCaps w:val="0"/>
          <w:strike w:val="0"/>
          <w:dstrike w:val="0"/>
          <w:noProof w:val="0"/>
          <w:color w:val="000000" w:themeColor="text1" w:themeTint="FF" w:themeShade="FF"/>
          <w:sz w:val="25"/>
          <w:szCs w:val="25"/>
          <w:u w:val="none"/>
          <w:lang w:val="en-US"/>
        </w:rPr>
        <w:t>Communication</w:t>
      </w:r>
      <w:r w:rsidRPr="3BE98693" w:rsidR="4A17880C">
        <w:rPr>
          <w:rFonts w:ascii="Calibri" w:hAnsi="Calibri" w:eastAsia="Calibri" w:cs="Calibri"/>
          <w:b w:val="1"/>
          <w:bCs w:val="1"/>
          <w:i w:val="1"/>
          <w:iCs w:val="1"/>
          <w:caps w:val="0"/>
          <w:smallCaps w:val="0"/>
          <w:strike w:val="0"/>
          <w:dstrike w:val="0"/>
          <w:noProof w:val="0"/>
          <w:color w:val="000000" w:themeColor="text1" w:themeTint="FF" w:themeShade="FF"/>
          <w:sz w:val="25"/>
          <w:szCs w:val="25"/>
          <w:u w:val="none"/>
          <w:lang w:val="en-US"/>
        </w:rPr>
        <w:t xml:space="preserve"> </w:t>
      </w:r>
      <w:r w:rsidRPr="3BE98693" w:rsidR="5B910137">
        <w:rPr>
          <w:rFonts w:ascii="Calibri" w:hAnsi="Calibri" w:eastAsia="Calibri" w:cs="Calibri"/>
          <w:b w:val="1"/>
          <w:bCs w:val="1"/>
          <w:i w:val="1"/>
          <w:iCs w:val="1"/>
          <w:caps w:val="0"/>
          <w:smallCaps w:val="0"/>
          <w:strike w:val="0"/>
          <w:dstrike w:val="0"/>
          <w:noProof w:val="0"/>
          <w:color w:val="000000" w:themeColor="text1" w:themeTint="FF" w:themeShade="FF"/>
          <w:sz w:val="25"/>
          <w:szCs w:val="25"/>
          <w:u w:val="none"/>
          <w:lang w:val="en-US"/>
        </w:rPr>
        <w:t>Committee.</w:t>
      </w:r>
    </w:p>
    <w:p xmlns:wp14="http://schemas.microsoft.com/office/word/2010/wordml" w:rsidR="00F96295" w:rsidP="3BE98693" w:rsidRDefault="00F96295" w14:paraId="60061E4C" wp14:textId="1D80C57E">
      <w:pPr>
        <w:pStyle w:val="Normal"/>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US"/>
        </w:rPr>
      </w:pPr>
    </w:p>
    <w:p xmlns:wp14="http://schemas.microsoft.com/office/word/2010/wordml" w:rsidR="00F96295" w:rsidRDefault="007C6202" w14:paraId="39A1C0C2" wp14:textId="77777777">
      <w:r>
        <w:rPr>
          <w:b/>
          <w:sz w:val="32"/>
          <w:szCs w:val="32"/>
        </w:rPr>
        <w:t>Discussion Items:</w:t>
      </w:r>
    </w:p>
    <w:p xmlns:wp14="http://schemas.microsoft.com/office/word/2010/wordml" w:rsidR="00F96295" w:rsidRDefault="00F96295" w14:paraId="44EAFD9C" wp14:textId="77777777"/>
    <w:p xmlns:wp14="http://schemas.microsoft.com/office/word/2010/wordml" w:rsidR="00F96295" w:rsidP="3BE98693" w:rsidRDefault="00F96295" w14:paraId="1D23245F" wp14:textId="612A6487">
      <w:pPr>
        <w:pBdr>
          <w:top w:val="nil"/>
          <w:left w:val="nil"/>
          <w:bottom w:val="nil"/>
          <w:right w:val="nil"/>
          <w:between w:val="nil"/>
        </w:pBdr>
        <w:spacing w:line="240" w:lineRule="exact"/>
        <w:ind/>
        <w:jc w:val="left"/>
        <w:rPr>
          <w:rFonts w:ascii="Calibri" w:hAnsi="Calibri" w:eastAsia="Calibri" w:cs="Calibri"/>
          <w:b w:val="0"/>
          <w:bCs w:val="0"/>
          <w:i w:val="0"/>
          <w:iCs w:val="0"/>
          <w:caps w:val="0"/>
          <w:smallCaps w:val="0"/>
          <w:noProof w:val="0"/>
          <w:color w:val="000000" w:themeColor="text1" w:themeTint="FF" w:themeShade="FF"/>
          <w:sz w:val="25"/>
          <w:szCs w:val="25"/>
          <w:lang w:val="en-US"/>
        </w:rPr>
      </w:pPr>
      <w:proofErr w:type="spellStart"/>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CoDA</w:t>
      </w:r>
      <w:proofErr w:type="spellEnd"/>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Communication Committee has three </w:t>
      </w:r>
      <w:r w:rsidRPr="3BE98693" w:rsidR="579AD9CC">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subcommittees:</w:t>
      </w:r>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proofErr w:type="spellStart"/>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CPhone</w:t>
      </w:r>
      <w:proofErr w:type="spellEnd"/>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CET, and AVM.</w:t>
      </w:r>
    </w:p>
    <w:p xmlns:wp14="http://schemas.microsoft.com/office/word/2010/wordml" w:rsidR="00F96295" w:rsidP="3BE98693" w:rsidRDefault="00F96295" w14:paraId="52A94B4B" wp14:textId="07148977">
      <w:pPr>
        <w:pBdr>
          <w:top w:val="nil"/>
          <w:left w:val="nil"/>
          <w:bottom w:val="nil"/>
          <w:right w:val="nil"/>
          <w:between w:val="nil"/>
        </w:pBdr>
        <w:spacing w:line="240" w:lineRule="exact"/>
        <w:ind/>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All three are always looking for volunteers, and have some helpful information so people have an idea of what the job entails.  If you are willing to check us out and possibly volunteer, contact </w:t>
      </w:r>
      <w:r w:rsidRPr="3BE98693" w:rsidR="647ED7C3">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hyperlink r:id="Rfe186931a2144cd2">
        <w:r w:rsidRPr="3BE98693" w:rsidR="3C4663E2">
          <w:rPr>
            <w:rStyle w:val="Hyperlink"/>
            <w:rFonts w:ascii="Calibri" w:hAnsi="Calibri" w:eastAsia="Calibri" w:cs="Calibri"/>
            <w:b w:val="0"/>
            <w:bCs w:val="0"/>
            <w:i w:val="0"/>
            <w:iCs w:val="0"/>
            <w:caps w:val="0"/>
            <w:smallCaps w:val="0"/>
            <w:strike w:val="0"/>
            <w:dstrike w:val="0"/>
            <w:noProof w:val="0"/>
            <w:sz w:val="25"/>
            <w:szCs w:val="25"/>
            <w:lang w:val="en-US"/>
          </w:rPr>
          <w:t>commchair@coda.org</w:t>
        </w:r>
      </w:hyperlink>
    </w:p>
    <w:p xmlns:wp14="http://schemas.microsoft.com/office/word/2010/wordml" w:rsidR="00F96295" w:rsidP="3BE98693" w:rsidRDefault="00F96295" w14:paraId="3B7AA10D" wp14:textId="318A2D8A">
      <w:pPr>
        <w:pBdr>
          <w:top w:val="nil"/>
          <w:left w:val="nil"/>
          <w:bottom w:val="nil"/>
          <w:right w:val="nil"/>
          <w:between w:val="nil"/>
        </w:pBdr>
        <w:spacing w:line="240" w:lineRule="exact"/>
        <w:ind/>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The combined group of subcommittees meet once a month, on the 4th Thursday of the month for about an hour.  All volunteers are invited to this business meeting.  It also provides guidance to the subcommittees when they have questions, allows everyone to get to know each other and share their experience, strength and hope in the work being done.  It is also where any big ideas are discussed, plans for the future are brought, and where any expenditures are approved.  It's a great group of people, and it can be exciting to hear what our newest subcommittee (AVM) is thinking about doing and how they are progressing.</w:t>
      </w:r>
    </w:p>
    <w:p xmlns:wp14="http://schemas.microsoft.com/office/word/2010/wordml" w:rsidR="00F96295" w:rsidP="06DEAB93" w:rsidRDefault="00F96295" w14:paraId="5BE7757B" wp14:textId="52AFB5A3">
      <w:pPr>
        <w:pBdr>
          <w:top w:val="nil"/>
          <w:left w:val="nil"/>
          <w:bottom w:val="nil"/>
          <w:right w:val="nil"/>
          <w:between w:val="nil"/>
        </w:pBdr>
        <w:spacing w:line="240" w:lineRule="exact"/>
        <w:ind/>
        <w:jc w:val="left"/>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pPr>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We hope you will come join us in this great way to reach those who still suffer.</w:t>
      </w:r>
      <w:r w:rsidRPr="06DEAB93" w:rsidR="1D828E6C">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Members at large are Karen and </w:t>
      </w:r>
      <w:r w:rsidRPr="06DEAB93" w:rsidR="122C8E9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Jeanne, and Jeanne is our secretary</w:t>
      </w:r>
      <w:r w:rsidRPr="06DEAB93" w:rsidR="6150BCED">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p>
    <w:p xmlns:wp14="http://schemas.microsoft.com/office/word/2010/wordml" w:rsidR="00F96295" w:rsidP="3BE98693" w:rsidRDefault="00F96295" w14:paraId="4B94D5A5" wp14:textId="0FCC7F83">
      <w:pPr>
        <w:pStyle w:val="Normal"/>
        <w:pBdr>
          <w:top w:val="nil"/>
          <w:left w:val="nil"/>
          <w:bottom w:val="nil"/>
          <w:right w:val="nil"/>
          <w:between w:val="nil"/>
        </w:pBdr>
        <w:ind w:left="720" w:hanging="720"/>
        <w:rPr>
          <w:color w:val="000000"/>
        </w:rPr>
      </w:pPr>
    </w:p>
    <w:p w:rsidR="3C4663E2" w:rsidP="06DEAB93" w:rsidRDefault="3C4663E2" w14:paraId="7B2ED1FF" w14:textId="6AE517A4">
      <w:pPr>
        <w:spacing w:line="240" w:lineRule="exact"/>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AVM – this subcommittee was formed last year and expanded our potential reach for the Fellowship.  Volunteers </w:t>
      </w:r>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are David</w:t>
      </w:r>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James, and Susan</w:t>
      </w:r>
      <w:r w:rsidRPr="06DEAB93" w:rsidR="00D5AD63">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They meet along with the larger committee meeting, for the time being.  </w:t>
      </w:r>
    </w:p>
    <w:p w:rsidR="3C4663E2" w:rsidP="06DEAB93" w:rsidRDefault="3C4663E2" w14:paraId="1D992F9B" w14:textId="433E6E78">
      <w:pPr>
        <w:spacing w:line="240" w:lineRule="exact"/>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This group of volunteers last year started the New </w:t>
      </w:r>
      <w:proofErr w:type="gramStart"/>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Years</w:t>
      </w:r>
      <w:proofErr w:type="gramEnd"/>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Across </w:t>
      </w:r>
      <w:proofErr w:type="gramStart"/>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The</w:t>
      </w:r>
      <w:proofErr w:type="gramEnd"/>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World, holding </w:t>
      </w:r>
      <w:proofErr w:type="spellStart"/>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CoDA</w:t>
      </w:r>
      <w:proofErr w:type="spellEnd"/>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meetings from all over.  It was very well </w:t>
      </w:r>
      <w:r w:rsidRPr="06DEAB93" w:rsidR="74D302ED">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received,</w:t>
      </w:r>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and the plan is to do it again next year.</w:t>
      </w:r>
    </w:p>
    <w:p w:rsidR="3C4663E2" w:rsidP="3BE98693" w:rsidRDefault="3C4663E2" w14:paraId="2BC1458B" w14:textId="52BE104A">
      <w:pPr>
        <w:spacing w:line="240" w:lineRule="exact"/>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AVM also began leading the Fellowship Forum in May, expanding the areas that they are working in.  They are working currently on a list of topics and hope the fellowship will provide suggestions as well.</w:t>
      </w:r>
    </w:p>
    <w:p w:rsidR="3C4663E2" w:rsidP="4A41EAAB" w:rsidRDefault="3C4663E2" w14:paraId="715A4AC8" w14:textId="7400D8ED">
      <w:pPr>
        <w:spacing w:line="240" w:lineRule="exact"/>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4A41EAAB"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The next plan is to start a</w:t>
      </w:r>
      <w:r w:rsidRPr="4A41EAAB" w:rsidR="70FA4CAB">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proofErr w:type="spellStart"/>
      <w:r w:rsidRPr="4A41EAAB" w:rsidR="70FA4CAB">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CoDA</w:t>
      </w:r>
      <w:proofErr w:type="spellEnd"/>
      <w:r w:rsidRPr="4A41EAAB" w:rsidR="70FA4CAB">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World</w:t>
      </w:r>
      <w:r w:rsidRPr="4A41EAAB"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YouTube Channel and create videos that discuss topics like boundaries or Traditions or even how to deal with difficult issues.  This lines up with what other fellowships are doing successfully; the reaching those who still suffer, with media that is used universally.  The hope is once it is up and running, the expansion to include submissions from the fellowship through their intergroups/voting entities approval process –</w:t>
      </w:r>
      <w:r w:rsidRPr="4A41EAAB" w:rsidR="340121CC">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including</w:t>
      </w:r>
      <w:r w:rsidRPr="4A41EAAB"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in different languages</w:t>
      </w:r>
      <w:r w:rsidRPr="4A41EAAB" w:rsidR="57CA7750">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
    <w:p w:rsidR="3C4663E2" w:rsidP="06DEAB93" w:rsidRDefault="3C4663E2" w14:paraId="2409101E" w14:textId="3A011299">
      <w:pPr>
        <w:spacing w:line="240" w:lineRule="exact"/>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This will require software, approximate cost is </w:t>
      </w:r>
      <w:r w:rsidRPr="06DEAB93" w:rsidR="3C4663E2">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US"/>
        </w:rPr>
        <w:t xml:space="preserve">$1,000, and is part of our </w:t>
      </w:r>
      <w:r w:rsidRPr="06DEAB93" w:rsidR="5FEEE823">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US"/>
        </w:rPr>
        <w:t xml:space="preserve">requested </w:t>
      </w:r>
      <w:r w:rsidRPr="06DEAB93" w:rsidR="3C4663E2">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US"/>
        </w:rPr>
        <w:t>budget</w:t>
      </w:r>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
    <w:p w:rsidR="3C4663E2" w:rsidP="06DEAB93" w:rsidRDefault="3C4663E2" w14:paraId="1E44A3CC" w14:textId="1E257683">
      <w:pPr>
        <w:spacing w:line="240" w:lineRule="exact"/>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The other plan is a </w:t>
      </w:r>
      <w:r w:rsidRPr="06DEAB93" w:rsidR="4488791D">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PSA for</w:t>
      </w:r>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posting on the YouTube Channel.  It would be done by professionals and would be available for anyone who wishes to share it.  </w:t>
      </w:r>
      <w:r w:rsidRPr="06DEAB93" w:rsidR="1246289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Discussion currently is around doing either an animated PSA or </w:t>
      </w:r>
      <w:r w:rsidRPr="06DEAB93" w:rsidR="6BB636EC">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using</w:t>
      </w:r>
      <w:r w:rsidRPr="06DEAB93" w:rsidR="1246289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proofErr w:type="spellStart"/>
      <w:r w:rsidRPr="06DEAB93" w:rsidR="1246289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CoDA</w:t>
      </w:r>
      <w:proofErr w:type="spellEnd"/>
      <w:r w:rsidRPr="06DEAB93" w:rsidR="12462896">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member</w:t>
      </w:r>
      <w:r w:rsidRPr="06DEAB93" w:rsidR="3EFE8F05">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s</w:t>
      </w:r>
      <w:r w:rsidRPr="06DEAB93" w:rsidR="5D4AD201">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r w:rsidRPr="06DEAB93" w:rsidR="3EFE8F05">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w:t>
      </w:r>
      <w:r w:rsidRPr="06DEAB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Again, YouTube is a great way to spread the message.  This will require an investment of approximately $10,000 and</w:t>
      </w:r>
      <w:r w:rsidRPr="06DEAB93" w:rsidR="3C4663E2">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US"/>
        </w:rPr>
        <w:t xml:space="preserve"> is part of our budget request.</w:t>
      </w:r>
    </w:p>
    <w:p w:rsidR="3BE98693" w:rsidP="3BE98693" w:rsidRDefault="3BE98693" w14:paraId="6BC779BF" w14:textId="5CC2F3F2">
      <w:pPr>
        <w:pStyle w:val="Normal"/>
        <w:ind w:left="720" w:hanging="720"/>
        <w:rPr>
          <w:color w:val="000000" w:themeColor="text1" w:themeTint="FF" w:themeShade="FF"/>
        </w:rPr>
      </w:pPr>
    </w:p>
    <w:p w:rsidR="3C4663E2" w:rsidP="3BE98693" w:rsidRDefault="3C4663E2" w14:paraId="7613B4BC" w14:textId="50595FD8">
      <w:pPr>
        <w:spacing w:line="240" w:lineRule="exact"/>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CoDA</w:t>
      </w:r>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Email Team (</w:t>
      </w:r>
      <w:proofErr w:type="gramStart"/>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CET)  -</w:t>
      </w:r>
      <w:proofErr w:type="gramEnd"/>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This subcommittee answers all emails that come into </w:t>
      </w:r>
      <w:hyperlink r:id="Ra4b48c04739a476e">
        <w:r w:rsidRPr="3BE98693" w:rsidR="3C4663E2">
          <w:rPr>
            <w:rStyle w:val="Hyperlink"/>
            <w:rFonts w:ascii="Calibri" w:hAnsi="Calibri" w:eastAsia="Calibri" w:cs="Calibri"/>
            <w:b w:val="0"/>
            <w:bCs w:val="0"/>
            <w:i w:val="0"/>
            <w:iCs w:val="0"/>
            <w:caps w:val="0"/>
            <w:smallCaps w:val="0"/>
            <w:strike w:val="0"/>
            <w:dstrike w:val="0"/>
            <w:noProof w:val="0"/>
            <w:sz w:val="25"/>
            <w:szCs w:val="25"/>
            <w:lang w:val="en-US"/>
          </w:rPr>
          <w:t>info@coda.org</w:t>
        </w:r>
      </w:hyperlink>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with volunteers that answer one day a week.  We need 3 volunteers for this, answering on Tuesday, Saturday and Sunday.  Volunteers are sometimes covering an extra day until we get new members.</w:t>
      </w:r>
    </w:p>
    <w:p w:rsidR="3C4663E2" w:rsidP="3BE98693" w:rsidRDefault="3C4663E2" w14:paraId="187A393F" w14:textId="679F3886">
      <w:pPr>
        <w:spacing w:line="240" w:lineRule="exact"/>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We receive about 150 emails per month, not counting those that have multiple responses.  The questions vary from 'I'm new and don't know where to start' to 'the meeting leader won't rotate positions' to 'how do I create boundaries' as well as complaints about meeting size or style.  We do our best to answer their questions or send them on to a committee that can answer/assist them.</w:t>
      </w:r>
    </w:p>
    <w:p w:rsidR="3C4663E2" w:rsidP="3BE98693" w:rsidRDefault="3C4663E2" w14:paraId="034AC6DD" w14:textId="68F5CDB2">
      <w:pPr>
        <w:spacing w:line="240" w:lineRule="exact"/>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If you are interested in volunteering for the email team, please contact </w:t>
      </w:r>
      <w:hyperlink r:id="Rbabbe21fb2db4742">
        <w:r w:rsidRPr="3BE98693" w:rsidR="3C4663E2">
          <w:rPr>
            <w:rStyle w:val="Hyperlink"/>
            <w:rFonts w:ascii="Calibri" w:hAnsi="Calibri" w:eastAsia="Calibri" w:cs="Calibri"/>
            <w:b w:val="0"/>
            <w:bCs w:val="0"/>
            <w:i w:val="0"/>
            <w:iCs w:val="0"/>
            <w:caps w:val="0"/>
            <w:smallCaps w:val="0"/>
            <w:strike w:val="0"/>
            <w:dstrike w:val="0"/>
            <w:noProof w:val="0"/>
            <w:sz w:val="25"/>
            <w:szCs w:val="25"/>
            <w:lang w:val="en-US"/>
          </w:rPr>
          <w:t>commchair@coda.org</w:t>
        </w:r>
      </w:hyperlink>
      <w:r w:rsidRPr="3BE98693" w:rsidR="3C4663E2">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
    <w:p w:rsidR="3BE98693" w:rsidP="3BE98693" w:rsidRDefault="3BE98693" w14:paraId="52CBC5A6" w14:textId="7B7A2641">
      <w:pPr>
        <w:pStyle w:val="Normal"/>
        <w:ind w:left="720" w:hanging="720"/>
        <w:rPr>
          <w:color w:val="000000" w:themeColor="text1" w:themeTint="FF" w:themeShade="FF"/>
        </w:rPr>
      </w:pPr>
    </w:p>
    <w:p xmlns:wp14="http://schemas.microsoft.com/office/word/2010/wordml" w:rsidR="00F96295" w:rsidP="3BE98693" w:rsidRDefault="007C6202" w14:paraId="74C98D3C" wp14:textId="410C3709">
      <w:pPr>
        <w:pStyle w:val="Normal"/>
        <w:spacing w:after="150" w:line="240" w:lineRule="exact"/>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3BE98693" w:rsidR="007C6202">
        <w:rPr>
          <w:rFonts w:ascii="Arial" w:hAnsi="Arial" w:eastAsia="Arial" w:cs="Arial"/>
          <w:color w:val="000000" w:themeColor="text1" w:themeTint="FF" w:themeShade="FF"/>
          <w:sz w:val="20"/>
          <w:szCs w:val="20"/>
        </w:rPr>
        <w:t> </w:t>
      </w:r>
      <w:r w:rsidRPr="3BE98693" w:rsidR="137D3E60">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CoDA phone Team – C-phone - This subcommittee returns all calls to our 888 and 602 phone lines.  We are averaging about 40 calls a month, with volunteers that return calls one day each week.  We do </w:t>
      </w:r>
      <w:r w:rsidRPr="3BE98693" w:rsidR="137D3E60">
        <w:rPr>
          <w:rFonts w:ascii="Calibri" w:hAnsi="Calibri" w:eastAsia="Calibri" w:cs="Calibri"/>
          <w:b w:val="1"/>
          <w:bCs w:val="1"/>
          <w:i w:val="0"/>
          <w:iCs w:val="0"/>
          <w:caps w:val="0"/>
          <w:smallCaps w:val="0"/>
          <w:strike w:val="0"/>
          <w:dstrike w:val="0"/>
          <w:noProof w:val="0"/>
          <w:color w:val="000000" w:themeColor="text1" w:themeTint="FF" w:themeShade="FF"/>
          <w:sz w:val="25"/>
          <w:szCs w:val="25"/>
          <w:u w:val="none"/>
          <w:lang w:val="en-US"/>
        </w:rPr>
        <w:t xml:space="preserve">need 1 Volunteer </w:t>
      </w:r>
      <w:r w:rsidRPr="3BE98693" w:rsidR="137D3E60">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to return calls on Sunday, so if you are interested, please send a note to </w:t>
      </w:r>
      <w:hyperlink r:id="Re5a9cd46dfe74229">
        <w:r w:rsidRPr="3BE98693" w:rsidR="137D3E60">
          <w:rPr>
            <w:rStyle w:val="Hyperlink"/>
            <w:rFonts w:ascii="Calibri" w:hAnsi="Calibri" w:eastAsia="Calibri" w:cs="Calibri"/>
            <w:b w:val="0"/>
            <w:bCs w:val="0"/>
            <w:i w:val="0"/>
            <w:iCs w:val="0"/>
            <w:caps w:val="0"/>
            <w:smallCaps w:val="0"/>
            <w:strike w:val="0"/>
            <w:dstrike w:val="0"/>
            <w:noProof w:val="0"/>
            <w:sz w:val="25"/>
            <w:szCs w:val="25"/>
            <w:lang w:val="en-US"/>
          </w:rPr>
          <w:t>commchair@coda.org</w:t>
        </w:r>
      </w:hyperlink>
      <w:r w:rsidRPr="3BE98693" w:rsidR="137D3E60">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w:t>
      </w:r>
    </w:p>
    <w:p xmlns:wp14="http://schemas.microsoft.com/office/word/2010/wordml" w:rsidR="00F96295" w:rsidP="3BE98693" w:rsidRDefault="007C6202" w14:paraId="67AD9882" wp14:textId="125A4A18">
      <w:pPr>
        <w:spacing w:after="150" w:line="240" w:lineRule="exact"/>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3BE98693" w:rsidR="137D3E60">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The calls we answer vary from something as simple as 'I need a meeting' to 'The meeting leader won't allow for rotation of service' to 'someone is charging to be a sponsor' to crisis calls.  We refer the crisis calls to 211, as we are not equipped nor trained to handle crisis situations and 211 has counselors on hand 24 hours a day in every state.  </w:t>
      </w:r>
    </w:p>
    <w:p xmlns:wp14="http://schemas.microsoft.com/office/word/2010/wordml" w:rsidR="00F96295" w:rsidP="06DEAB93" w:rsidRDefault="007C6202" w14:paraId="62EAFC5B" wp14:textId="2C798AE1">
      <w:pPr>
        <w:spacing w:after="150"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pPr>
      <w:r w:rsidRPr="06DEAB93" w:rsidR="137D3E60">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There were some problems last year with calls</w:t>
      </w:r>
      <w:r w:rsidRPr="06DEAB93" w:rsidR="2A0D9B8F">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not being answered</w:t>
      </w:r>
      <w:r w:rsidRPr="06DEAB93" w:rsidR="137D3E60">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 xml:space="preserve">, but those have all been resolved.  </w:t>
      </w:r>
    </w:p>
    <w:p xmlns:wp14="http://schemas.microsoft.com/office/word/2010/wordml" w:rsidR="00F96295" w:rsidP="4A41EAAB" w:rsidRDefault="007C6202" w14:paraId="55E86D26" wp14:textId="5E71F354">
      <w:pPr>
        <w:spacing w:after="150" w:line="240" w:lineRule="exact"/>
        <w:jc w:val="left"/>
        <w:rPr>
          <w:rFonts w:ascii="Calibri" w:hAnsi="Calibri" w:eastAsia="Calibri" w:cs="Calibri"/>
          <w:b w:val="0"/>
          <w:bCs w:val="0"/>
          <w:i w:val="0"/>
          <w:iCs w:val="0"/>
          <w:caps w:val="0"/>
          <w:smallCaps w:val="0"/>
          <w:noProof w:val="0"/>
          <w:color w:val="000000" w:themeColor="text1" w:themeTint="FF" w:themeShade="FF"/>
          <w:sz w:val="25"/>
          <w:szCs w:val="25"/>
          <w:lang w:val="en-US"/>
        </w:rPr>
      </w:pPr>
      <w:r w:rsidRPr="4A41EAAB" w:rsidR="137D3E60">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t>The need for volunteers is ongoing as people come and go as their lives demand.</w:t>
      </w:r>
    </w:p>
    <w:p xmlns:wp14="http://schemas.microsoft.com/office/word/2010/wordml" w:rsidR="00F96295" w:rsidP="3BE98693" w:rsidRDefault="007C6202" w14:paraId="6576FD29" wp14:textId="0A8C6F20">
      <w:pPr>
        <w:pStyle w:val="Normal"/>
        <w:spacing w:after="150" w:line="240" w:lineRule="exact"/>
        <w:jc w:val="left"/>
        <w:rPr>
          <w:rFonts w:ascii="Calibri" w:hAnsi="Calibri" w:eastAsia="Calibri" w:cs="Calibri"/>
          <w:b w:val="0"/>
          <w:bCs w:val="0"/>
          <w:i w:val="0"/>
          <w:iCs w:val="0"/>
          <w:caps w:val="0"/>
          <w:smallCaps w:val="0"/>
          <w:strike w:val="0"/>
          <w:dstrike w:val="0"/>
          <w:noProof w:val="0"/>
          <w:color w:val="000000" w:themeColor="text1" w:themeTint="FF" w:themeShade="FF"/>
          <w:sz w:val="25"/>
          <w:szCs w:val="25"/>
          <w:u w:val="none"/>
          <w:lang w:val="en-US"/>
        </w:rPr>
      </w:pPr>
    </w:p>
    <w:p xmlns:wp14="http://schemas.microsoft.com/office/word/2010/wordml" w:rsidR="00F96295" w:rsidP="3BE98693" w:rsidRDefault="007C6202" w14:paraId="00D55839" wp14:textId="2EF2E02F">
      <w:pPr>
        <w:pStyle w:val="Normal"/>
        <w:spacing w:after="150" w:line="240" w:lineRule="exact"/>
        <w:ind w:firstLine="0"/>
        <w:jc w:val="left"/>
      </w:pPr>
      <w:r w:rsidR="5D9F3660">
        <w:drawing>
          <wp:inline xmlns:wp14="http://schemas.microsoft.com/office/word/2010/wordprocessingDrawing" wp14:editId="38A75240" wp14:anchorId="24B41F07">
            <wp:extent cx="1478096" cy="1066800"/>
            <wp:effectExtent l="0" t="0" r="0" b="0"/>
            <wp:docPr id="306385779" name="" title=""/>
            <wp:cNvGraphicFramePr>
              <a:graphicFrameLocks noChangeAspect="1"/>
            </wp:cNvGraphicFramePr>
            <a:graphic>
              <a:graphicData uri="http://schemas.openxmlformats.org/drawingml/2006/picture">
                <pic:pic>
                  <pic:nvPicPr>
                    <pic:cNvPr id="0" name=""/>
                    <pic:cNvPicPr/>
                  </pic:nvPicPr>
                  <pic:blipFill>
                    <a:blip r:embed="R5c7326cfa16c431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78096" cy="1066800"/>
                    </a:xfrm>
                    <a:prstGeom prst="rect">
                      <a:avLst/>
                    </a:prstGeom>
                  </pic:spPr>
                </pic:pic>
              </a:graphicData>
            </a:graphic>
          </wp:inline>
        </w:drawing>
      </w:r>
      <w:r>
        <w:tab/>
      </w:r>
      <w:r>
        <w:tab/>
      </w:r>
      <w:r w:rsidR="5D9F3660">
        <w:drawing>
          <wp:inline xmlns:wp14="http://schemas.microsoft.com/office/word/2010/wordprocessingDrawing" wp14:editId="236E11F9" wp14:anchorId="3B19CB44">
            <wp:extent cx="1347058" cy="1069746"/>
            <wp:effectExtent l="0" t="0" r="0" b="0"/>
            <wp:docPr id="33083114" name="" title=""/>
            <wp:cNvGraphicFramePr>
              <a:graphicFrameLocks noChangeAspect="1"/>
            </wp:cNvGraphicFramePr>
            <a:graphic>
              <a:graphicData uri="http://schemas.openxmlformats.org/drawingml/2006/picture">
                <pic:pic>
                  <pic:nvPicPr>
                    <pic:cNvPr id="0" name=""/>
                    <pic:cNvPicPr/>
                  </pic:nvPicPr>
                  <pic:blipFill>
                    <a:blip r:embed="R5e83e6b10aa543a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47058" cy="1069746"/>
                    </a:xfrm>
                    <a:prstGeom prst="rect">
                      <a:avLst/>
                    </a:prstGeom>
                  </pic:spPr>
                </pic:pic>
              </a:graphicData>
            </a:graphic>
          </wp:inline>
        </w:drawing>
      </w:r>
      <w:r>
        <w:tab/>
      </w:r>
      <w:r>
        <w:tab/>
      </w:r>
      <w:r w:rsidR="3B7139FB">
        <w:drawing>
          <wp:inline xmlns:wp14="http://schemas.microsoft.com/office/word/2010/wordprocessingDrawing" wp14:editId="7D9767D1" wp14:anchorId="7CFB0F08">
            <wp:extent cx="1591032" cy="1077261"/>
            <wp:effectExtent l="0" t="0" r="0" b="0"/>
            <wp:docPr id="985856584" name="" title=""/>
            <wp:cNvGraphicFramePr>
              <a:graphicFrameLocks noChangeAspect="1"/>
            </wp:cNvGraphicFramePr>
            <a:graphic>
              <a:graphicData uri="http://schemas.openxmlformats.org/drawingml/2006/picture">
                <pic:pic>
                  <pic:nvPicPr>
                    <pic:cNvPr id="0" name=""/>
                    <pic:cNvPicPr/>
                  </pic:nvPicPr>
                  <pic:blipFill>
                    <a:blip r:embed="Rc5e13afe644c426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91032" cy="1077261"/>
                    </a:xfrm>
                    <a:prstGeom prst="rect">
                      <a:avLst/>
                    </a:prstGeom>
                  </pic:spPr>
                </pic:pic>
              </a:graphicData>
            </a:graphic>
          </wp:inline>
        </w:drawing>
      </w:r>
    </w:p>
    <w:p xmlns:wp14="http://schemas.microsoft.com/office/word/2010/wordml" w:rsidR="00F96295" w:rsidP="3BE98693" w:rsidRDefault="007C6202" w14:paraId="6E7BEAA2" wp14:textId="11ED71E2">
      <w:pPr>
        <w:pStyle w:val="Normal"/>
        <w:spacing w:after="150"/>
        <w:rPr>
          <w:rFonts w:ascii="Arial" w:hAnsi="Arial" w:eastAsia="Arial" w:cs="Arial"/>
          <w:color w:val="000000"/>
          <w:sz w:val="20"/>
          <w:szCs w:val="20"/>
        </w:rPr>
      </w:pPr>
    </w:p>
    <w:p xmlns:wp14="http://schemas.microsoft.com/office/word/2010/wordml" w:rsidR="00F96295" w:rsidRDefault="007C6202" w14:paraId="3DEEC669" wp14:textId="77777777">
      <w:pPr>
        <w:rPr>
          <w:rFonts w:ascii="Arial" w:hAnsi="Arial" w:eastAsia="Arial" w:cs="Arial"/>
          <w:color w:val="000000"/>
          <w:sz w:val="20"/>
          <w:szCs w:val="20"/>
        </w:rPr>
      </w:pPr>
      <w:r>
        <w:rPr>
          <w:rFonts w:ascii="Arial" w:hAnsi="Arial" w:eastAsia="Arial" w:cs="Arial"/>
          <w:noProof/>
          <w:color w:val="000000"/>
          <w:sz w:val="20"/>
          <w:szCs w:val="20"/>
          <w:lang w:val="es-CO"/>
        </w:rPr>
        <w:drawing>
          <wp:inline xmlns:wp14="http://schemas.microsoft.com/office/word/2010/wordprocessingDrawing" distT="0" distB="0" distL="0" distR="0" wp14:anchorId="5D73C903" wp14:editId="7777777">
            <wp:extent cx="9525" cy="9525"/>
            <wp:effectExtent l="0" t="0" r="0" b="0"/>
            <wp:docPr id="2" name="image2.gif" descr="https://ci5.googleusercontent.com/proxy/8h0Lgc4OJHrfDqPVcV_ZYcdTlinS67yHwQN-lJy0fb9_bwfLxOfkvtLVKF1E2TJ6uBwSWgVJukXSEmmILQtBFpuX95aksS413IA=s0-d-e1-ft#https://mail.google.com/mail/u/1/images/cleardot.gif"/>
            <wp:cNvGraphicFramePr/>
            <a:graphic xmlns:a="http://schemas.openxmlformats.org/drawingml/2006/main">
              <a:graphicData uri="http://schemas.openxmlformats.org/drawingml/2006/picture">
                <pic:pic xmlns:pic="http://schemas.openxmlformats.org/drawingml/2006/picture">
                  <pic:nvPicPr>
                    <pic:cNvPr id="0" name="image2.gif" descr="https://ci5.googleusercontent.com/proxy/8h0Lgc4OJHrfDqPVcV_ZYcdTlinS67yHwQN-lJy0fb9_bwfLxOfkvtLVKF1E2TJ6uBwSWgVJukXSEmmILQtBFpuX95aksS413IA=s0-d-e1-ft#https://mail.google.com/mail/u/1/images/cleardot.gif"/>
                    <pic:cNvPicPr preferRelativeResize="0"/>
                  </pic:nvPicPr>
                  <pic:blipFill>
                    <a:blip r:embed="rId5"/>
                    <a:srcRect/>
                    <a:stretch>
                      <a:fillRect/>
                    </a:stretch>
                  </pic:blipFill>
                  <pic:spPr>
                    <a:xfrm>
                      <a:off x="0" y="0"/>
                      <a:ext cx="9525" cy="9525"/>
                    </a:xfrm>
                    <a:prstGeom prst="rect">
                      <a:avLst/>
                    </a:prstGeom>
                    <a:ln/>
                  </pic:spPr>
                </pic:pic>
              </a:graphicData>
            </a:graphic>
          </wp:inline>
        </w:drawing>
      </w:r>
    </w:p>
    <w:p xmlns:wp14="http://schemas.microsoft.com/office/word/2010/wordml" w:rsidR="00F96295" w:rsidRDefault="00F96295" w14:paraId="3656B9AB" wp14:textId="77777777"/>
    <w:sectPr w:rsidR="00F96295">
      <w:pgSz w:w="12240" w:h="15840" w:orient="portrait"/>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lbo">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isplayBackgroundShape/>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95"/>
    <w:rsid w:val="007C6202"/>
    <w:rsid w:val="00D5AD63"/>
    <w:rsid w:val="00F96295"/>
    <w:rsid w:val="02151824"/>
    <w:rsid w:val="02391473"/>
    <w:rsid w:val="03ECC2FE"/>
    <w:rsid w:val="04013ABE"/>
    <w:rsid w:val="047516C7"/>
    <w:rsid w:val="051593FC"/>
    <w:rsid w:val="06DEAB93"/>
    <w:rsid w:val="08D7857D"/>
    <w:rsid w:val="0A422300"/>
    <w:rsid w:val="0F07B705"/>
    <w:rsid w:val="0F0B6FC5"/>
    <w:rsid w:val="1024EC64"/>
    <w:rsid w:val="122C8E92"/>
    <w:rsid w:val="12462896"/>
    <w:rsid w:val="137D3E60"/>
    <w:rsid w:val="13BF72BD"/>
    <w:rsid w:val="16126209"/>
    <w:rsid w:val="173EEFBC"/>
    <w:rsid w:val="1917ECED"/>
    <w:rsid w:val="1C441B92"/>
    <w:rsid w:val="1CACB8CA"/>
    <w:rsid w:val="1D100369"/>
    <w:rsid w:val="1D828E6C"/>
    <w:rsid w:val="1E89F622"/>
    <w:rsid w:val="20411717"/>
    <w:rsid w:val="20FC18CE"/>
    <w:rsid w:val="23D71DF1"/>
    <w:rsid w:val="24340BFF"/>
    <w:rsid w:val="253EEF41"/>
    <w:rsid w:val="256E5168"/>
    <w:rsid w:val="25879DAA"/>
    <w:rsid w:val="26539B10"/>
    <w:rsid w:val="2A0D9B8F"/>
    <w:rsid w:val="2AA34D83"/>
    <w:rsid w:val="2AD1D37F"/>
    <w:rsid w:val="2B4354F4"/>
    <w:rsid w:val="30205B51"/>
    <w:rsid w:val="3103B7C5"/>
    <w:rsid w:val="310AE823"/>
    <w:rsid w:val="31F4E452"/>
    <w:rsid w:val="340121CC"/>
    <w:rsid w:val="345AA313"/>
    <w:rsid w:val="350EAD85"/>
    <w:rsid w:val="359AE62A"/>
    <w:rsid w:val="37445970"/>
    <w:rsid w:val="375D81CD"/>
    <w:rsid w:val="38DFBAEA"/>
    <w:rsid w:val="39769FD1"/>
    <w:rsid w:val="3A1163DF"/>
    <w:rsid w:val="3B7139FB"/>
    <w:rsid w:val="3B829E3B"/>
    <w:rsid w:val="3BE98693"/>
    <w:rsid w:val="3C4663E2"/>
    <w:rsid w:val="3CC51683"/>
    <w:rsid w:val="3D2C81CB"/>
    <w:rsid w:val="3DBDF006"/>
    <w:rsid w:val="3DF2E5FE"/>
    <w:rsid w:val="3EFE8F05"/>
    <w:rsid w:val="3F729287"/>
    <w:rsid w:val="40948CC0"/>
    <w:rsid w:val="431C655F"/>
    <w:rsid w:val="4488791D"/>
    <w:rsid w:val="44E58DFF"/>
    <w:rsid w:val="45EA96AE"/>
    <w:rsid w:val="475EEE29"/>
    <w:rsid w:val="49D43600"/>
    <w:rsid w:val="49E73679"/>
    <w:rsid w:val="4A17880C"/>
    <w:rsid w:val="4A1C72F5"/>
    <w:rsid w:val="4A41EAAB"/>
    <w:rsid w:val="4AC1A5BE"/>
    <w:rsid w:val="4AE04BD0"/>
    <w:rsid w:val="4DD1AC44"/>
    <w:rsid w:val="4E2A9022"/>
    <w:rsid w:val="4F792860"/>
    <w:rsid w:val="4FD59362"/>
    <w:rsid w:val="50D69FB5"/>
    <w:rsid w:val="51C3FA75"/>
    <w:rsid w:val="51E38B05"/>
    <w:rsid w:val="532061B6"/>
    <w:rsid w:val="53DE9382"/>
    <w:rsid w:val="53FE497B"/>
    <w:rsid w:val="55B5E3F0"/>
    <w:rsid w:val="56721771"/>
    <w:rsid w:val="56AF6B39"/>
    <w:rsid w:val="57444DA2"/>
    <w:rsid w:val="579AD9CC"/>
    <w:rsid w:val="57CA7750"/>
    <w:rsid w:val="58E27D83"/>
    <w:rsid w:val="5A8D6434"/>
    <w:rsid w:val="5AFF8C84"/>
    <w:rsid w:val="5B910137"/>
    <w:rsid w:val="5BAEC631"/>
    <w:rsid w:val="5C8FC7AC"/>
    <w:rsid w:val="5D4AD201"/>
    <w:rsid w:val="5D9F3660"/>
    <w:rsid w:val="5FEEE823"/>
    <w:rsid w:val="6006743D"/>
    <w:rsid w:val="6150BCED"/>
    <w:rsid w:val="61AEB0EC"/>
    <w:rsid w:val="624A5D9F"/>
    <w:rsid w:val="63B0CEDF"/>
    <w:rsid w:val="63D080B5"/>
    <w:rsid w:val="643F495F"/>
    <w:rsid w:val="647ED7C3"/>
    <w:rsid w:val="66496B6A"/>
    <w:rsid w:val="6694A4F8"/>
    <w:rsid w:val="66C8FDC2"/>
    <w:rsid w:val="67359346"/>
    <w:rsid w:val="68C60A75"/>
    <w:rsid w:val="68F36C9E"/>
    <w:rsid w:val="6A61DAD6"/>
    <w:rsid w:val="6AA0E498"/>
    <w:rsid w:val="6BABC19E"/>
    <w:rsid w:val="6BB636EC"/>
    <w:rsid w:val="6BD7F1BB"/>
    <w:rsid w:val="6BFDAB37"/>
    <w:rsid w:val="6CA791B5"/>
    <w:rsid w:val="6CDF139C"/>
    <w:rsid w:val="6CEA53F7"/>
    <w:rsid w:val="6CED4CB6"/>
    <w:rsid w:val="6E436216"/>
    <w:rsid w:val="703A2F13"/>
    <w:rsid w:val="70FA4CAB"/>
    <w:rsid w:val="72A58878"/>
    <w:rsid w:val="7392D734"/>
    <w:rsid w:val="74D302ED"/>
    <w:rsid w:val="752EA795"/>
    <w:rsid w:val="75E1EE97"/>
    <w:rsid w:val="763134CB"/>
    <w:rsid w:val="77F3B0BE"/>
    <w:rsid w:val="78317B58"/>
    <w:rsid w:val="7B9583B6"/>
    <w:rsid w:val="7C67FDFA"/>
    <w:rsid w:val="7D65A34F"/>
    <w:rsid w:val="7DB5AF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540A"/>
  <w15:docId w15:val="{23B78705-3FAF-4365-B48F-F8F97C05D2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sz w:val="24"/>
        <w:szCs w:val="24"/>
        <w:lang w:val="en-U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keepNext/>
      <w:keepLines/>
      <w:jc w:val="center"/>
      <w:outlineLvl w:val="0"/>
    </w:pPr>
    <w:rPr>
      <w:sz w:val="28"/>
      <w:szCs w:val="28"/>
    </w:rPr>
  </w:style>
  <w:style w:type="paragraph" w:styleId="Ttulo2">
    <w:name w:val="heading 2"/>
    <w:basedOn w:val="Normal"/>
    <w:next w:val="Normal"/>
    <w:pPr>
      <w:keepNext/>
      <w:keepLines/>
      <w:outlineLvl w:val="1"/>
    </w:pPr>
    <w:rPr>
      <w:sz w:val="28"/>
      <w:szCs w:val="28"/>
      <w:u w:val="single"/>
    </w:rPr>
  </w:style>
  <w:style w:type="paragraph" w:styleId="Ttulo3">
    <w:name w:val="heading 3"/>
    <w:basedOn w:val="Normal"/>
    <w:next w:val="Normal"/>
    <w:pPr>
      <w:keepNext/>
      <w:keepLines/>
      <w:jc w:val="center"/>
      <w:outlineLvl w:val="2"/>
    </w:pPr>
    <w:rPr>
      <w:sz w:val="144"/>
      <w:szCs w:val="144"/>
    </w:rPr>
  </w:style>
  <w:style w:type="paragraph" w:styleId="Ttulo4">
    <w:name w:val="heading 4"/>
    <w:basedOn w:val="Normal"/>
    <w:next w:val="Normal"/>
    <w:pPr>
      <w:keepNext/>
      <w:keepLines/>
      <w:outlineLvl w:val="3"/>
    </w:pPr>
    <w:rPr>
      <w:sz w:val="40"/>
      <w:szCs w:val="40"/>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Puesto">
    <w:name w:val="Title"/>
    <w:basedOn w:val="Normal"/>
    <w:next w:val="Normal"/>
    <w:pPr>
      <w:keepNext/>
      <w:keepLines/>
      <w:jc w:val="center"/>
    </w:pPr>
    <w:rPr>
      <w:rFonts w:ascii="Bilbo" w:hAnsi="Bilbo" w:eastAsia="Bilbo" w:cs="Bilbo"/>
      <w:sz w:val="144"/>
      <w:szCs w:val="144"/>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gif" Id="rId5" /><Relationship Type="http://schemas.openxmlformats.org/officeDocument/2006/relationships/hyperlink" Target="mailto:commchair@coda.org" TargetMode="External" Id="Rfe186931a2144cd2" /><Relationship Type="http://schemas.openxmlformats.org/officeDocument/2006/relationships/hyperlink" Target="mailto:info@coda.org" TargetMode="External" Id="Ra4b48c04739a476e" /><Relationship Type="http://schemas.openxmlformats.org/officeDocument/2006/relationships/hyperlink" Target="mailto:commchair@coda.org" TargetMode="External" Id="Rbabbe21fb2db4742" /><Relationship Type="http://schemas.openxmlformats.org/officeDocument/2006/relationships/hyperlink" Target="mailto:commchair@coda.org" TargetMode="External" Id="Re5a9cd46dfe74229" /><Relationship Type="http://schemas.openxmlformats.org/officeDocument/2006/relationships/numbering" Target="/word/numbering.xml" Id="Rde9aa8d2baad4d4c" /><Relationship Type="http://schemas.openxmlformats.org/officeDocument/2006/relationships/image" Target="/media/image3.png" Id="R312753d42d964147" /><Relationship Type="http://schemas.openxmlformats.org/officeDocument/2006/relationships/image" Target="/media/image3.jpg" Id="R5c7326cfa16c431d" /><Relationship Type="http://schemas.openxmlformats.org/officeDocument/2006/relationships/image" Target="/media/image4.jpg" Id="R5e83e6b10aa543a4" /><Relationship Type="http://schemas.openxmlformats.org/officeDocument/2006/relationships/image" Target="/media/image4.png" Id="Rc5e13afe644c42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Milagros</dc:creator>
  <lastModifiedBy>Comm Chair</lastModifiedBy>
  <revision>6</revision>
  <dcterms:created xsi:type="dcterms:W3CDTF">2020-05-19T05:03:00.0000000Z</dcterms:created>
  <dcterms:modified xsi:type="dcterms:W3CDTF">2021-06-20T22:39:26.2362540Z</dcterms:modified>
</coreProperties>
</file>