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xmlns:wp14="http://schemas.microsoft.com/office/word/2010/wordml" w:rsidR="000F77E3" w:rsidRDefault="00D97E18" w14:paraId="672A6659" wp14:textId="77777777">
      <w:pPr>
        <w:jc w:val="center"/>
      </w:pPr>
      <w:r>
        <w:rPr>
          <w:noProof/>
        </w:rPr>
        <w:drawing>
          <wp:inline xmlns:wp14="http://schemas.microsoft.com/office/word/2010/wordprocessingDrawing" distT="0" distB="0" distL="114300" distR="114300" wp14:anchorId="7A114F67" wp14:editId="7777777">
            <wp:extent cx="1057275" cy="1057275"/>
            <wp:effectExtent l="0" t="0" r="0" b="0"/>
            <wp:docPr id="189758985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p14="http://schemas.microsoft.com/office/word/2010/wordml" w:rsidR="000F77E3" w:rsidRDefault="00D97E18" w14:paraId="29D6B04F" wp14:textId="77777777"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R="000F77E3" w:rsidRDefault="00D97E18" w14:paraId="16555AE6" wp14:textId="77777777">
      <w:pPr>
        <w:jc w:val="center"/>
      </w:pPr>
      <w:r>
        <w:rPr>
          <w:rFonts w:ascii="Arial" w:hAnsi="Arial" w:eastAsia="Arial" w:cs="Arial"/>
          <w:b/>
          <w:color w:val="000000"/>
          <w:sz w:val="28"/>
          <w:szCs w:val="28"/>
        </w:rPr>
        <w:t>CoDA Service Conference 2023</w:t>
      </w:r>
      <w:r>
        <w:rPr>
          <w:rFonts w:ascii="Arial" w:hAnsi="Arial" w:eastAsia="Arial" w:cs="Arial"/>
          <w:color w:val="00000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color w:val="000000"/>
          <w:sz w:val="28"/>
          <w:szCs w:val="28"/>
        </w:rPr>
        <w:t>Motion Form</w:t>
      </w:r>
    </w:p>
    <w:p xmlns:wp14="http://schemas.microsoft.com/office/word/2010/wordml" w:rsidR="000F77E3" w:rsidRDefault="00D97E18" w14:paraId="0693F19D" wp14:textId="77777777"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Motion </w:t>
      </w:r>
      <w:r>
        <w:rPr>
          <w:rFonts w:ascii="Arial" w:hAnsi="Arial" w:eastAsia="Arial" w:cs="Arial"/>
          <w:color w:val="000000"/>
          <w:sz w:val="28"/>
          <w:szCs w:val="28"/>
        </w:rPr>
        <w:t>2024 CoDA Int’l Budget</w:t>
      </w:r>
      <w:r>
        <w:tab/>
      </w:r>
      <w:r>
        <w:rPr>
          <w:rFonts w:ascii="Arial" w:hAnsi="Arial" w:eastAsia="Arial" w:cs="Arial"/>
          <w:b/>
          <w:color w:val="000000"/>
          <w:sz w:val="28"/>
          <w:szCs w:val="28"/>
        </w:rPr>
        <w:t>Committee Name</w:t>
      </w:r>
      <w:r>
        <w:rPr>
          <w:rFonts w:ascii="Arial" w:hAnsi="Arial" w:eastAsia="Arial" w:cs="Arial"/>
          <w:color w:val="000000"/>
          <w:sz w:val="28"/>
          <w:szCs w:val="28"/>
        </w:rPr>
        <w:t xml:space="preserve"> – Finance</w:t>
      </w:r>
    </w:p>
    <w:p xmlns:wp14="http://schemas.microsoft.com/office/word/2010/wordml" w:rsidR="000F77E3" w:rsidRDefault="00D97E18" w14:paraId="64CE17FE" wp14:textId="77777777">
      <w:pPr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Submitted Date: </w:t>
      </w:r>
      <w:r>
        <w:rPr>
          <w:rFonts w:ascii="Arial" w:hAnsi="Arial" w:eastAsia="Arial" w:cs="Arial"/>
          <w:color w:val="000000"/>
          <w:sz w:val="28"/>
          <w:szCs w:val="28"/>
        </w:rPr>
        <w:t>May 9</w:t>
      </w:r>
      <w:r>
        <w:rPr>
          <w:rFonts w:ascii="Arial" w:hAnsi="Arial" w:eastAsia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eastAsia="Arial" w:cs="Arial"/>
          <w:color w:val="000000"/>
          <w:sz w:val="28"/>
          <w:szCs w:val="28"/>
        </w:rPr>
        <w:t>, 2023</w:t>
      </w:r>
    </w:p>
    <w:p xmlns:wp14="http://schemas.microsoft.com/office/word/2010/wordml" w:rsidR="000F77E3" w:rsidRDefault="00D97E18" w14:paraId="40FFE63C" wp14:textId="77777777">
      <w:pPr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Due 75 day prior to CoDA Service Conference (CSC) </w:t>
      </w:r>
      <w:r>
        <w:tab/>
      </w:r>
    </w:p>
    <w:p xmlns:wp14="http://schemas.microsoft.com/office/word/2010/wordml" w:rsidR="000F77E3" w:rsidRDefault="00D97E18" w14:paraId="5D891253" wp14:textId="77777777"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Motion Number:  </w:t>
      </w:r>
      <w:r>
        <w:rPr>
          <w:rFonts w:ascii="Arial" w:hAnsi="Arial" w:eastAsia="Arial" w:cs="Arial"/>
          <w:color w:val="000000"/>
          <w:sz w:val="28"/>
          <w:szCs w:val="28"/>
        </w:rPr>
        <w:t xml:space="preserve">1 </w:t>
      </w:r>
    </w:p>
    <w:p xmlns:wp14="http://schemas.microsoft.com/office/word/2010/wordml" w:rsidR="000F77E3" w:rsidRDefault="00D97E18" w14:paraId="07CCC75F" wp14:textId="77777777">
      <w:pPr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Revision #: 1  </w:t>
      </w:r>
      <w:r>
        <w:tab/>
      </w:r>
      <w:r>
        <w:tab/>
      </w:r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      </w:t>
      </w:r>
      <w:r>
        <w:tab/>
      </w:r>
      <w:r>
        <w:rPr>
          <w:rFonts w:ascii="Arial" w:hAnsi="Arial" w:eastAsia="Arial" w:cs="Arial"/>
          <w:b/>
          <w:color w:val="000000"/>
          <w:sz w:val="28"/>
          <w:szCs w:val="28"/>
        </w:rPr>
        <w:t>Revision Date: May 20, 2023</w:t>
      </w:r>
    </w:p>
    <w:p xmlns:wp14="http://schemas.microsoft.com/office/word/2010/wordml" w:rsidR="000F77E3" w:rsidRDefault="00D97E18" w14:paraId="64C6C4DC" wp14:textId="77777777">
      <w:r>
        <w:rPr>
          <w:rFonts w:ascii="Arial" w:hAnsi="Arial" w:eastAsia="Arial" w:cs="Arial"/>
          <w:color w:val="000000"/>
        </w:rPr>
        <w:t>Due 60 day prior to CoDA Service Conference (CSC)</w:t>
      </w:r>
    </w:p>
    <w:p xmlns:wp14="http://schemas.microsoft.com/office/word/2010/wordml" w:rsidR="000F77E3" w:rsidRDefault="00D97E18" w14:paraId="335D478E" wp14:textId="77777777">
      <w:r>
        <w:rPr>
          <w:rFonts w:ascii="Arial" w:hAnsi="Arial" w:eastAsia="Arial" w:cs="Arial"/>
          <w:b/>
          <w:color w:val="000000"/>
          <w:sz w:val="28"/>
          <w:szCs w:val="28"/>
          <w:u w:val="single"/>
        </w:rPr>
        <w:t>Motion Name:</w:t>
      </w:r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 Approval of the 2024 Budget for CoDA Int’l</w:t>
      </w:r>
    </w:p>
    <w:p xmlns:wp14="http://schemas.microsoft.com/office/word/2010/wordml" w:rsidR="000F77E3" w:rsidRDefault="000F77E3" w14:paraId="0A37501D" wp14:textId="77777777">
      <w:pPr>
        <w:rPr>
          <w:rFonts w:ascii="Arial" w:hAnsi="Arial" w:eastAsia="Arial" w:cs="Arial"/>
          <w:b/>
          <w:color w:val="000000"/>
          <w:sz w:val="28"/>
          <w:szCs w:val="28"/>
          <w:u w:val="single"/>
        </w:rPr>
      </w:pPr>
    </w:p>
    <w:p xmlns:wp14="http://schemas.microsoft.com/office/word/2010/wordml" w:rsidR="000F77E3" w:rsidRDefault="00D97E18" w14:paraId="6D852F92" wp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  <w:u w:val="single"/>
        </w:rPr>
        <w:t>Motion:</w:t>
      </w:r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We move that the CoDA Service Conference (CSC) approves the following 2024 budget for CoDA, Inc.: </w:t>
      </w:r>
    </w:p>
    <w:p xmlns:wp14="http://schemas.microsoft.com/office/word/2010/wordml" w:rsidR="000F77E3" w:rsidRDefault="000F77E3" w14:paraId="5DAB6C7B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0F77E3" w:rsidRDefault="00D97E18" w14:paraId="7094BD2D" wp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$300,000</w:t>
      </w:r>
      <w:r>
        <w:tab/>
      </w:r>
      <w:r>
        <w:rPr>
          <w:rFonts w:ascii="Times New Roman" w:hAnsi="Times New Roman" w:eastAsia="Times New Roman" w:cs="Times New Roman"/>
          <w:sz w:val="28"/>
          <w:szCs w:val="28"/>
        </w:rPr>
        <w:t>reasonable estimate of 2024 income</w:t>
      </w:r>
    </w:p>
    <w:p xmlns:wp14="http://schemas.microsoft.com/office/word/2010/wordml" w:rsidR="000F77E3" w:rsidRDefault="00D97E18" w14:paraId="43416AE0" wp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-$174,500</w:t>
      </w:r>
      <w: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for 2024 Overhead expenses </w:t>
      </w:r>
    </w:p>
    <w:p xmlns:wp14="http://schemas.microsoft.com/office/word/2010/wordml" w:rsidR="000F77E3" w:rsidRDefault="00D97E18" w14:paraId="1006017A" wp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-$157,311 </w:t>
      </w:r>
      <w:r>
        <w:tab/>
      </w:r>
      <w:r>
        <w:rPr>
          <w:rFonts w:ascii="Times New Roman" w:hAnsi="Times New Roman" w:eastAsia="Times New Roman" w:cs="Times New Roman"/>
          <w:sz w:val="28"/>
          <w:szCs w:val="28"/>
        </w:rPr>
        <w:t>for 2024 CSC expenses</w:t>
      </w:r>
    </w:p>
    <w:p xmlns:wp14="http://schemas.microsoft.com/office/word/2010/wordml" w:rsidR="000F77E3" w:rsidRDefault="00D97E18" w14:paraId="0E48A757" wp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 -$67,729</w:t>
      </w:r>
      <w:r>
        <w:tab/>
      </w:r>
      <w:r>
        <w:rPr>
          <w:rFonts w:ascii="Times New Roman" w:hAnsi="Times New Roman" w:eastAsia="Times New Roman" w:cs="Times New Roman"/>
          <w:sz w:val="28"/>
          <w:szCs w:val="28"/>
        </w:rPr>
        <w:t>for 2024 Face-to-Face meetin</w:t>
      </w:r>
      <w:r>
        <w:rPr>
          <w:rFonts w:ascii="Times New Roman" w:hAnsi="Times New Roman" w:eastAsia="Times New Roman" w:cs="Times New Roman"/>
          <w:sz w:val="28"/>
          <w:szCs w:val="28"/>
        </w:rPr>
        <w:t>g expenses</w:t>
      </w:r>
    </w:p>
    <w:p xmlns:wp14="http://schemas.microsoft.com/office/word/2010/wordml" w:rsidR="000F77E3" w:rsidRDefault="00D97E18" w14:paraId="474CA2AC" wp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 w:rsidRPr="47A4A735" w:rsidR="00D97E18">
        <w:rPr>
          <w:rFonts w:ascii="Times New Roman" w:hAnsi="Times New Roman" w:eastAsia="Times New Roman" w:cs="Times New Roman"/>
          <w:sz w:val="28"/>
          <w:szCs w:val="28"/>
        </w:rPr>
        <w:t xml:space="preserve">     -$99,540</w:t>
      </w:r>
      <w:r>
        <w:tab/>
      </w:r>
      <w:r w:rsidRPr="47A4A735" w:rsidR="00D97E18">
        <w:rPr>
          <w:rFonts w:ascii="Times New Roman" w:hAnsi="Times New Roman" w:eastAsia="Times New Roman" w:cs="Times New Roman"/>
          <w:sz w:val="28"/>
          <w:szCs w:val="28"/>
        </w:rPr>
        <w:t xml:space="preserve">shortage may be paid with </w:t>
      </w:r>
      <w:r w:rsidRPr="47A4A735" w:rsidR="00D97E18">
        <w:rPr>
          <w:rFonts w:ascii="Times New Roman" w:hAnsi="Times New Roman" w:eastAsia="Times New Roman" w:cs="Times New Roman"/>
          <w:sz w:val="28"/>
          <w:szCs w:val="28"/>
        </w:rPr>
        <w:t>CoDA’s</w:t>
      </w:r>
      <w:r w:rsidRPr="47A4A735" w:rsidR="00D97E18">
        <w:rPr>
          <w:rFonts w:ascii="Times New Roman" w:hAnsi="Times New Roman" w:eastAsia="Times New Roman" w:cs="Times New Roman"/>
          <w:sz w:val="28"/>
          <w:szCs w:val="28"/>
        </w:rPr>
        <w:t xml:space="preserve"> excess over prudent reserve </w:t>
      </w:r>
    </w:p>
    <w:p w:rsidR="48A51CAB" w:rsidP="47A4A735" w:rsidRDefault="48A51CAB" w14:paraId="1EC47201" w14:textId="08D7A8E2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7A4A735" w:rsidR="48A51CAB">
        <w:rPr>
          <w:rFonts w:ascii="Times New Roman" w:hAnsi="Times New Roman" w:eastAsia="Times New Roman" w:cs="Times New Roman"/>
          <w:sz w:val="28"/>
          <w:szCs w:val="28"/>
        </w:rPr>
        <w:t xml:space="preserve">     </w:t>
      </w:r>
      <w:r w:rsidRPr="47A4A735" w:rsidR="48A51CA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- $9,000</w:t>
      </w:r>
      <w:r>
        <w:tab/>
      </w:r>
      <w:r w:rsidRPr="47A4A735" w:rsidR="48A51CA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IMC Motion for Travel Grants</w:t>
      </w:r>
    </w:p>
    <w:p w:rsidR="48A51CAB" w:rsidP="47A4A735" w:rsidRDefault="48A51CAB" w14:paraId="053DC0AE" w14:textId="36E860BF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7A4A735" w:rsidR="48A51CA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 </w:t>
      </w:r>
      <w:r w:rsidRPr="47A4A735" w:rsidR="48A51CAB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- $10,650</w:t>
      </w:r>
      <w:r w:rsidRPr="47A4A735" w:rsidR="48A51CA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 Delegate Relations Committee for CSC and Face-to-Face</w:t>
      </w:r>
    </w:p>
    <w:p w:rsidR="7F2E69C1" w:rsidP="47A4A735" w:rsidRDefault="7F2E69C1" w14:paraId="6BBA338A" w14:textId="3E6B131F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7A4A735" w:rsidR="7F2E69C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- $119,190</w:t>
      </w:r>
      <w:r>
        <w:tab/>
      </w:r>
      <w:r w:rsidRPr="47A4A735" w:rsidR="7F2E69C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Updated shortage </w:t>
      </w:r>
      <w:r w:rsidRPr="47A4A735" w:rsidR="1485F74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resulting from CSC passed </w:t>
      </w:r>
      <w:r w:rsidRPr="47A4A735" w:rsidR="1485F74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motions </w:t>
      </w:r>
    </w:p>
    <w:p w:rsidR="1485F74F" w:rsidP="47A4A735" w:rsidRDefault="1485F74F" w14:paraId="6F373B3D" w14:textId="5CB45435">
      <w:pPr>
        <w:pStyle w:val="Normal"/>
        <w:ind w:left="720" w:firstLine="720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7A4A735" w:rsidR="1485F74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This </w:t>
      </w:r>
      <w:r w:rsidRPr="47A4A735" w:rsidR="7F2E69C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may be paid</w:t>
      </w:r>
      <w:r w:rsidRPr="47A4A735" w:rsidR="7F2E69C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with </w:t>
      </w:r>
      <w:r w:rsidRPr="47A4A735" w:rsidR="7F2E69C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CoDA’s</w:t>
      </w:r>
      <w:r w:rsidRPr="47A4A735" w:rsidR="7F2E69C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excess over prudent reserve</w:t>
      </w:r>
    </w:p>
    <w:p xmlns:wp14="http://schemas.microsoft.com/office/word/2010/wordml" w:rsidR="000F77E3" w:rsidRDefault="00D97E18" w14:paraId="6711F053" wp14:textId="77777777">
      <w:r>
        <w:br w:type="page"/>
      </w:r>
      <w:r>
        <w:rPr>
          <w:rFonts w:ascii="Arial" w:hAnsi="Arial" w:eastAsia="Arial" w:cs="Arial"/>
          <w:b/>
          <w:color w:val="000000"/>
          <w:sz w:val="28"/>
          <w:szCs w:val="28"/>
          <w:u w:val="single"/>
        </w:rPr>
        <w:t>Intent, background, other pertinent information:</w:t>
      </w:r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  </w:t>
      </w:r>
    </w:p>
    <w:p xmlns:wp14="http://schemas.microsoft.com/office/word/2010/wordml" w:rsidR="000F77E3" w:rsidRDefault="00D97E18" w14:paraId="40A28A7C" wp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Income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</w:p>
    <w:p xmlns:wp14="http://schemas.microsoft.com/office/word/2010/wordml" w:rsidR="000F77E3" w:rsidRDefault="00D97E18" w14:paraId="06F0AA90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The Finance Committee used accounting system reports and prior years’ amounts regarding both CoRE (royalty i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ncome) and the CoDA Board (7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tradition donations).</w:t>
      </w:r>
    </w:p>
    <w:p xmlns:wp14="http://schemas.microsoft.com/office/word/2010/wordml" w:rsidR="000F77E3" w:rsidRDefault="00D97E18" w14:paraId="1BAAC32C" wp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Expenses</w:t>
      </w:r>
      <w:r>
        <w:rPr>
          <w:rFonts w:ascii="Times New Roman" w:hAnsi="Times New Roman" w:eastAsia="Times New Roman" w:cs="Times New Roman"/>
          <w:sz w:val="28"/>
          <w:szCs w:val="28"/>
        </w:rPr>
        <w:t>:</w:t>
      </w:r>
    </w:p>
    <w:p xmlns:wp14="http://schemas.microsoft.com/office/word/2010/wordml" w:rsidR="000F77E3" w:rsidRDefault="00D97E18" w14:paraId="220E8779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Overhead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: submitted by the Board</w:t>
      </w:r>
    </w:p>
    <w:p xmlns:wp14="http://schemas.microsoft.com/office/word/2010/wordml" w:rsidR="000F77E3" w:rsidRDefault="00D97E18" w14:paraId="4313C899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CSC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2024 CoDA Service Conference expenses </w:t>
      </w:r>
    </w:p>
    <w:p xmlns:wp14="http://schemas.microsoft.com/office/word/2010/wordml" w:rsidR="000F77E3" w:rsidRDefault="00D97E18" w14:paraId="06C82879" wp14:textId="7777777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6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Board for all members, include</w:t>
      </w:r>
      <w:r>
        <w:rPr>
          <w:rFonts w:ascii="Times New Roman" w:hAnsi="Times New Roman" w:eastAsia="Times New Roman" w:cs="Times New Roman"/>
          <w:sz w:val="28"/>
          <w:szCs w:val="28"/>
        </w:rPr>
        <w:t>s one Face-to-Face</w:t>
      </w:r>
    </w:p>
    <w:p xmlns:wp14="http://schemas.microsoft.com/office/word/2010/wordml" w:rsidR="000F77E3" w:rsidRDefault="00D97E18" w14:paraId="4828DC52" wp14:textId="7777777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6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Committees for their chairs</w:t>
      </w:r>
    </w:p>
    <w:p xmlns:wp14="http://schemas.microsoft.com/office/word/2010/wordml" w:rsidR="000F77E3" w:rsidRDefault="00D97E18" w14:paraId="2EBF92CC" wp14:textId="7777777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6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Events Committee estimated 2024 CSC expenses </w:t>
      </w:r>
    </w:p>
    <w:p xmlns:wp14="http://schemas.microsoft.com/office/word/2010/wordml" w:rsidR="000F77E3" w:rsidRDefault="00D97E18" w14:paraId="0A526A93" wp14:textId="7777777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620" w:firstLine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No future CSC expenses are estimated or incurred </w:t>
      </w:r>
    </w:p>
    <w:p xmlns:wp14="http://schemas.microsoft.com/office/word/2010/wordml" w:rsidR="000F77E3" w:rsidRDefault="00D97E18" w14:paraId="0E72C19F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F2F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2024 Face-to-Face (F2F) meetings  </w:t>
      </w:r>
    </w:p>
    <w:p xmlns:wp14="http://schemas.microsoft.com/office/word/2010/wordml" w:rsidR="000F77E3" w:rsidRDefault="00D97E18" w14:paraId="0913284B" wp14:textId="7777777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6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Two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Board Face-to-Face meetings</w:t>
      </w:r>
      <w:r>
        <w:rPr>
          <w:rFonts w:ascii="Times New Roman" w:hAnsi="Times New Roman" w:eastAsia="Times New Roman" w:cs="Times New Roman"/>
          <w:sz w:val="28"/>
          <w:szCs w:val="28"/>
        </w:rPr>
        <w:t>, no connected to CSC</w:t>
      </w:r>
    </w:p>
    <w:p xmlns:wp14="http://schemas.microsoft.com/office/word/2010/wordml" w:rsidR="000F77E3" w:rsidRDefault="00D97E18" w14:paraId="314A70FC" wp14:textId="7777777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6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One Face-to-Face meeting each </w:t>
      </w:r>
    </w:p>
    <w:p xmlns:wp14="http://schemas.microsoft.com/office/word/2010/wordml" w:rsidR="000F77E3" w:rsidRDefault="00D97E18" w14:paraId="0D0C13FC" wp14:textId="7777777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620" w:firstLine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Outreach Committee </w:t>
      </w:r>
    </w:p>
    <w:p xmlns:wp14="http://schemas.microsoft.com/office/word/2010/wordml" w:rsidR="000F77E3" w:rsidRDefault="00D97E18" w14:paraId="22C26EA3" wp14:textId="7777777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620" w:firstLine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Spanish Outreach Committee </w:t>
      </w:r>
    </w:p>
    <w:p xmlns:wp14="http://schemas.microsoft.com/office/word/2010/wordml" w:rsidR="000F77E3" w:rsidRDefault="00D97E18" w14:paraId="36371E18" wp14:textId="7777777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620" w:firstLine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World Communications Committee </w:t>
      </w:r>
    </w:p>
    <w:p xmlns:wp14="http://schemas.microsoft.com/office/word/2010/wordml" w:rsidR="000F77E3" w:rsidRDefault="00D97E18" w14:paraId="46D9E301" wp14:textId="7777777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1620" w:firstLine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One site pre-visit for Events Committee representative(s)</w:t>
      </w:r>
    </w:p>
    <w:p xmlns:wp14="http://schemas.microsoft.com/office/word/2010/wordml" w:rsidR="000F77E3" w:rsidRDefault="00D97E18" w14:paraId="7CE19436" wp14:textId="77777777">
      <w:pPr>
        <w:spacing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Notes regarding CSC &amp; F2F: </w:t>
      </w:r>
    </w:p>
    <w:p xmlns:wp14="http://schemas.microsoft.com/office/word/2010/wordml" w:rsidR="000F77E3" w:rsidRDefault="00D97E18" w14:paraId="53E564A3" wp14:textId="77777777">
      <w:pPr>
        <w:spacing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Committees and the Board submitted their budgets based on number of attendees, meal per diem, number of overnights, and domestic and/or international travel estimates.</w:t>
      </w:r>
    </w:p>
    <w:p xmlns:wp14="http://schemas.microsoft.com/office/word/2010/wordml" w:rsidR="000F77E3" w:rsidRDefault="000F77E3" w14:paraId="02EB378F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0F77E3" w:rsidRDefault="00D97E18" w14:paraId="6A05A809" wp14:textId="77777777">
      <w:r>
        <w:br w:type="page"/>
      </w:r>
    </w:p>
    <w:p xmlns:wp14="http://schemas.microsoft.com/office/word/2010/wordml" w:rsidR="000F77E3" w:rsidRDefault="00D97E18" w14:paraId="1C47B8DB" wp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Prudent Reserve</w:t>
      </w:r>
      <w:r>
        <w:rPr>
          <w:rFonts w:ascii="Times New Roman" w:hAnsi="Times New Roman" w:eastAsia="Times New Roman" w:cs="Times New Roman"/>
          <w:sz w:val="28"/>
          <w:szCs w:val="28"/>
        </w:rPr>
        <w:t>:</w:t>
      </w:r>
    </w:p>
    <w:p xmlns:wp14="http://schemas.microsoft.com/office/word/2010/wordml" w:rsidR="000F77E3" w:rsidRDefault="00D97E18" w14:paraId="38F4A8AE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$204,267 in excess over the CoDA determined prudent reserve.</w:t>
      </w:r>
    </w:p>
    <w:p xmlns:wp14="http://schemas.microsoft.com/office/word/2010/wordml" w:rsidR="000F77E3" w:rsidRDefault="00D97E18" w14:paraId="617680E3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$545,243 in the bank.</w:t>
      </w:r>
    </w:p>
    <w:p xmlns:wp14="http://schemas.microsoft.com/office/word/2010/wordml" w:rsidR="000F77E3" w:rsidRDefault="00D97E18" w14:paraId="49E1F2B8" wp14:textId="77777777">
      <w:pPr>
        <w:numPr>
          <w:ilvl w:val="2"/>
          <w:numId w:val="5"/>
        </w:numPr>
        <w:spacing w:after="0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$340,976 is 2024 Prudent Reserve. </w:t>
      </w:r>
    </w:p>
    <w:p xmlns:wp14="http://schemas.microsoft.com/office/word/2010/wordml" w:rsidR="000F77E3" w:rsidRDefault="00D97E18" w14:paraId="48CED1C8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For comparison, the 2023 budget had $327,000 in excess over the prudent reserve. </w:t>
      </w:r>
    </w:p>
    <w:p xmlns:wp14="http://schemas.microsoft.com/office/word/2010/wordml" w:rsidR="000F77E3" w:rsidRDefault="00D97E18" w14:paraId="5CFEE455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This budget proposes to use some of the excess over the prudent </w:t>
      </w:r>
      <w:r>
        <w:rPr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reserve to fund the expenses budgeted if, and only if, 2024 income is</w:t>
      </w:r>
      <w: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not sufficient.</w:t>
      </w:r>
    </w:p>
    <w:p xmlns:wp14="http://schemas.microsoft.com/office/word/2010/wordml" w:rsidR="000F77E3" w:rsidRDefault="00D97E18" w14:paraId="3A267F35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name="_heading=h.gjdgxs" w:colFirst="0" w:colLast="0" w:id="0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If additional income is received throughout the year, it will be used </w:t>
      </w:r>
      <w:r>
        <w:rPr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first to pay expenses, before using the excess over the prudent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reserve.</w:t>
      </w:r>
    </w:p>
    <w:p xmlns:wp14="http://schemas.microsoft.com/office/word/2010/wordml" w:rsidR="000F77E3" w:rsidRDefault="00D97E18" w14:paraId="487E5E66" wp14:textId="77777777">
      <w:pPr>
        <w:spacing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Notes regarding P</w:t>
      </w:r>
      <w:r>
        <w:rPr>
          <w:rFonts w:ascii="Times New Roman" w:hAnsi="Times New Roman" w:eastAsia="Times New Roman" w:cs="Times New Roman"/>
        </w:rPr>
        <w:t xml:space="preserve">rudent </w:t>
      </w:r>
      <w:r>
        <w:rPr>
          <w:rFonts w:ascii="Times New Roman" w:hAnsi="Times New Roman" w:eastAsia="Times New Roman" w:cs="Times New Roman"/>
        </w:rPr>
        <w:t>Reserve</w:t>
      </w:r>
      <w:r>
        <w:rPr>
          <w:rFonts w:ascii="Times New Roman" w:hAnsi="Times New Roman" w:eastAsia="Times New Roman" w:cs="Times New Roman"/>
        </w:rPr>
        <w:t xml:space="preserve">: </w:t>
      </w:r>
    </w:p>
    <w:p xmlns:wp14="http://schemas.microsoft.com/office/word/2010/wordml" w:rsidR="000F77E3" w:rsidRDefault="00D97E18" w14:paraId="1676D3BF" wp14:textId="77777777">
      <w:pPr>
        <w:spacing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1. There is no “balanced budget” motion approved by the CSC delegates.</w:t>
      </w:r>
    </w:p>
    <w:p xmlns:wp14="http://schemas.microsoft.com/office/word/2010/wordml" w:rsidR="000F77E3" w:rsidRDefault="00D97E18" w14:paraId="70E1C914" wp14:textId="77777777">
      <w:pPr>
        <w:spacing w:after="0"/>
        <w:ind w:left="270" w:hanging="27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2. CoDA guideline for desirable Prudent Reserve is.determined based upon</w:t>
      </w:r>
    </w:p>
    <w:p xmlns:wp14="http://schemas.microsoft.com/office/word/2010/wordml" w:rsidR="000F77E3" w:rsidRDefault="00D97E18" w14:paraId="12DB2718" wp14:textId="77777777">
      <w:pPr>
        <w:numPr>
          <w:ilvl w:val="0"/>
          <w:numId w:val="2"/>
        </w:numPr>
        <w:spacing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whichever is the larger amount between b and c below</w:t>
      </w:r>
    </w:p>
    <w:p xmlns:wp14="http://schemas.microsoft.com/office/word/2010/wordml" w:rsidR="000F77E3" w:rsidRDefault="00D97E18" w14:paraId="32A3B65F" wp14:textId="77777777">
      <w:pPr>
        <w:numPr>
          <w:ilvl w:val="0"/>
          <w:numId w:val="2"/>
        </w:numPr>
        <w:spacing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at least $250,000</w:t>
      </w:r>
    </w:p>
    <w:p xmlns:wp14="http://schemas.microsoft.com/office/word/2010/wordml" w:rsidR="000F77E3" w:rsidRDefault="00D97E18" w14:paraId="4795044A" wp14:textId="77777777">
      <w:pPr>
        <w:numPr>
          <w:ilvl w:val="0"/>
          <w:numId w:val="2"/>
        </w:numPr>
        <w:spacing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the average (middle point) of the last two year’s budgets.</w:t>
      </w:r>
    </w:p>
    <w:p xmlns:wp14="http://schemas.microsoft.com/office/word/2010/wordml" w:rsidR="000F77E3" w:rsidRDefault="00D97E18" w14:paraId="5FAE0DB3" wp14:textId="77777777">
      <w:pPr>
        <w:spacing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</w:rPr>
        <w:t>3. $545,243 is based on the bank balance as of April 30, the last report before submitting this revised budget by May 25, 2023</w:t>
      </w:r>
      <w:r>
        <w:rPr>
          <w:rFonts w:ascii="Times New Roman" w:hAnsi="Times New Roman" w:eastAsia="Times New Roman" w:cs="Times New Roman"/>
        </w:rPr>
        <w:t>.</w:t>
      </w:r>
    </w:p>
    <w:p xmlns:wp14="http://schemas.microsoft.com/office/word/2010/wordml" w:rsidR="000F77E3" w:rsidRDefault="00D97E18" w14:paraId="5A39BBE3" wp14:textId="77777777">
      <w:r>
        <w:br w:type="page"/>
      </w:r>
    </w:p>
    <w:p xmlns:wp14="http://schemas.microsoft.com/office/word/2010/wordml" w:rsidR="000F77E3" w:rsidRDefault="00D97E18" w14:paraId="0BD81504" wp14:textId="77777777">
      <w:r>
        <w:rPr>
          <w:rFonts w:ascii="Arial" w:hAnsi="Arial" w:eastAsia="Arial" w:cs="Arial"/>
          <w:b/>
          <w:color w:val="000000"/>
          <w:sz w:val="28"/>
          <w:szCs w:val="28"/>
        </w:rPr>
        <w:t>This motion requires changes to: (please check any that apply)</w:t>
      </w:r>
    </w:p>
    <w:p xmlns:wp14="http://schemas.microsoft.com/office/word/2010/wordml" w:rsidR="000F77E3" w:rsidRDefault="00D97E18" w14:paraId="7AF77C1E" wp14:textId="77777777">
      <w:r>
        <w:rPr>
          <w:rFonts w:ascii="Arial" w:hAnsi="Arial" w:eastAsia="Arial" w:cs="Arial"/>
          <w:b/>
          <w:color w:val="000000"/>
          <w:sz w:val="28"/>
          <w:szCs w:val="28"/>
          <w:u w:val="single"/>
        </w:rPr>
        <w:t>_____</w:t>
      </w:r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 Bylaws              </w:t>
      </w:r>
      <w:r>
        <w:tab/>
      </w:r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___   FSM P1             </w:t>
      </w:r>
      <w:r>
        <w:tab/>
      </w:r>
      <w:r>
        <w:rPr>
          <w:rFonts w:ascii="Arial" w:hAnsi="Arial" w:eastAsia="Arial" w:cs="Arial"/>
          <w:b/>
          <w:color w:val="000000"/>
          <w:sz w:val="28"/>
          <w:szCs w:val="28"/>
        </w:rPr>
        <w:t>____  FSM P2</w:t>
      </w:r>
    </w:p>
    <w:p xmlns:wp14="http://schemas.microsoft.com/office/word/2010/wordml" w:rsidR="000F77E3" w:rsidRDefault="00D97E18" w14:paraId="1B3C7D58" wp14:textId="77777777">
      <w:r>
        <w:rPr>
          <w:rFonts w:ascii="Arial" w:hAnsi="Arial" w:eastAsia="Arial" w:cs="Arial"/>
          <w:b/>
          <w:color w:val="000000"/>
          <w:sz w:val="28"/>
          <w:szCs w:val="28"/>
          <w:u w:val="single"/>
        </w:rPr>
        <w:t>____</w:t>
      </w:r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  FSM P3                      </w:t>
      </w:r>
      <w:r>
        <w:rPr>
          <w:rFonts w:ascii="Arial" w:hAnsi="Arial" w:eastAsia="Arial" w:cs="Arial"/>
          <w:b/>
          <w:color w:val="000000"/>
          <w:sz w:val="28"/>
          <w:szCs w:val="28"/>
          <w:u w:val="single"/>
        </w:rPr>
        <w:t>____</w:t>
      </w:r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  FSM P4              </w:t>
      </w:r>
      <w:r>
        <w:rPr>
          <w:rFonts w:ascii="Arial" w:hAnsi="Arial" w:eastAsia="Arial" w:cs="Arial"/>
          <w:b/>
          <w:color w:val="000000"/>
          <w:sz w:val="28"/>
          <w:szCs w:val="28"/>
          <w:u w:val="single"/>
        </w:rPr>
        <w:t>____</w:t>
      </w:r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 FSM P5</w:t>
      </w:r>
    </w:p>
    <w:p xmlns:wp14="http://schemas.microsoft.com/office/word/2010/wordml" w:rsidR="000F77E3" w:rsidRDefault="00D97E18" w14:paraId="3567C6D3" wp14:textId="77777777">
      <w:r>
        <w:rPr>
          <w:rFonts w:ascii="Arial" w:hAnsi="Arial" w:eastAsia="Arial" w:cs="Arial"/>
          <w:b/>
          <w:color w:val="000000"/>
          <w:sz w:val="28"/>
          <w:szCs w:val="28"/>
          <w:u w:val="single"/>
        </w:rPr>
        <w:t>____</w:t>
      </w:r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  Change of Responsibility  </w:t>
      </w:r>
    </w:p>
    <w:p xmlns:wp14="http://schemas.microsoft.com/office/word/2010/wordml" w:rsidR="000F77E3" w:rsidRDefault="00D97E18" w14:paraId="3C4DE8CC" wp14:textId="77777777">
      <w:r>
        <w:rPr>
          <w:rFonts w:ascii="Arial" w:hAnsi="Arial" w:eastAsia="Arial" w:cs="Arial"/>
          <w:b/>
          <w:color w:val="000000"/>
          <w:sz w:val="28"/>
          <w:szCs w:val="28"/>
          <w:u w:val="single"/>
        </w:rPr>
        <w:t>_X_</w:t>
      </w:r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  Other: __________________________________________________</w:t>
      </w:r>
    </w:p>
    <w:p xmlns:wp14="http://schemas.microsoft.com/office/word/2010/wordml" w:rsidR="000F77E3" w:rsidRDefault="00D97E18" w14:paraId="1409648F" wp14:textId="77777777">
      <w:r>
        <w:rPr>
          <w:rFonts w:ascii="Arial" w:hAnsi="Arial" w:eastAsia="Arial" w:cs="Arial"/>
          <w:b/>
          <w:color w:val="000000"/>
          <w:sz w:val="28"/>
          <w:szCs w:val="28"/>
          <w:u w:val="single"/>
        </w:rPr>
        <w:t xml:space="preserve"> (Data Entry Use Only)</w:t>
      </w:r>
    </w:p>
    <w:p xmlns:wp14="http://schemas.microsoft.com/office/word/2010/wordml" w:rsidR="000F77E3" w:rsidRDefault="00D97E18" w14:paraId="017DDEDF" wp14:textId="77777777"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 Motion result: _______________________________________</w:t>
      </w:r>
    </w:p>
    <w:p xmlns:wp14="http://schemas.microsoft.com/office/word/2010/wordml" w:rsidR="000F77E3" w:rsidRDefault="00D97E18" w14:paraId="7AB1B16E" wp14:textId="77777777"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eastAsia="Arial" w:cs="Arial"/>
          <w:color w:val="000000"/>
          <w:sz w:val="28"/>
          <w:szCs w:val="28"/>
        </w:rPr>
        <w:t>Please email to</w:t>
      </w:r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 </w:t>
      </w:r>
      <w:hyperlink r:id="rId7">
        <w:r>
          <w:rPr>
            <w:rFonts w:ascii="Arial" w:hAnsi="Arial" w:eastAsia="Arial" w:cs="Arial"/>
            <w:b/>
            <w:color w:val="0563C1"/>
            <w:sz w:val="28"/>
            <w:szCs w:val="28"/>
            <w:u w:val="single"/>
          </w:rPr>
          <w:t>submitcsc@coda.org</w:t>
        </w:r>
      </w:hyperlink>
    </w:p>
    <w:p xmlns:wp14="http://schemas.microsoft.com/office/word/2010/wordml" w:rsidR="000F77E3" w:rsidRDefault="00D97E18" w14:paraId="3A58D952" wp14:textId="77777777">
      <w:r>
        <w:rPr>
          <w:rFonts w:ascii="Arial" w:hAnsi="Arial" w:eastAsia="Arial" w:cs="Arial"/>
          <w:color w:val="000000"/>
          <w:sz w:val="28"/>
          <w:szCs w:val="28"/>
        </w:rPr>
        <w:t xml:space="preserve">(If you want assistance writing your motion, please send email to </w:t>
      </w:r>
      <w:hyperlink r:id="rId8">
        <w:r>
          <w:rPr>
            <w:rFonts w:ascii="Arial" w:hAnsi="Arial" w:eastAsia="Arial" w:cs="Arial"/>
            <w:color w:val="0563C1"/>
            <w:sz w:val="28"/>
            <w:szCs w:val="28"/>
            <w:u w:val="single"/>
          </w:rPr>
          <w:t>Board@CoDA.org</w:t>
        </w:r>
      </w:hyperlink>
      <w:r>
        <w:rPr>
          <w:rFonts w:ascii="Arial" w:hAnsi="Arial" w:eastAsia="Arial" w:cs="Arial"/>
          <w:color w:val="000000"/>
          <w:sz w:val="28"/>
          <w:szCs w:val="28"/>
        </w:rPr>
        <w:t>)</w:t>
      </w:r>
    </w:p>
    <w:p xmlns:wp14="http://schemas.microsoft.com/office/word/2010/wordml" w:rsidR="000F77E3" w:rsidRDefault="00D97E18" w14:paraId="0A6959E7" wp14:textId="77777777">
      <w:pPr>
        <w:jc w:val="center"/>
      </w:pPr>
      <w:r>
        <w:br/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</w:p>
    <w:sectPr w:rsidR="000F77E3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49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0845DF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80C4AF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6C4B53A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717C74CA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572860835">
    <w:abstractNumId w:val="3"/>
  </w:num>
  <w:num w:numId="2" w16cid:durableId="183590536">
    <w:abstractNumId w:val="4"/>
  </w:num>
  <w:num w:numId="3" w16cid:durableId="1361780243">
    <w:abstractNumId w:val="0"/>
  </w:num>
  <w:num w:numId="4" w16cid:durableId="472601262">
    <w:abstractNumId w:val="2"/>
  </w:num>
  <w:num w:numId="5" w16cid:durableId="62550524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E3"/>
    <w:rsid w:val="000F77E3"/>
    <w:rsid w:val="00D97E18"/>
    <w:rsid w:val="1485F74F"/>
    <w:rsid w:val="2AA812DD"/>
    <w:rsid w:val="2DDFB39F"/>
    <w:rsid w:val="446D0673"/>
    <w:rsid w:val="47A4A735"/>
    <w:rsid w:val="48A51CAB"/>
    <w:rsid w:val="57E56AA1"/>
    <w:rsid w:val="7714A1F1"/>
    <w:rsid w:val="7A4C42B3"/>
    <w:rsid w:val="7F2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EA220"/>
  <w15:docId w15:val="{6E749B80-F39A-4EF9-B68C-2AC460DAC9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oard@CoDA.org" TargetMode="External" Id="rId8" /><Relationship Type="http://schemas.openxmlformats.org/officeDocument/2006/relationships/styles" Target="styles.xml" Id="rId3" /><Relationship Type="http://schemas.openxmlformats.org/officeDocument/2006/relationships/hyperlink" Target="mailto:submitcsc@coda.org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Slls0FGe9aMlQutjeiNjHB5Lpg==">CgMxLjAyCGguZ2pkZ3hzOAByITFkejZtSllycWJXRWtwWXBHRzhkY0t3TDZFLUwzSDZ2dA==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FinChair</dc:creator>
  <lastModifiedBy>Finance Chair</lastModifiedBy>
  <revision>2</revision>
  <dcterms:created xsi:type="dcterms:W3CDTF">2023-07-26T18:20:00.0000000Z</dcterms:created>
  <dcterms:modified xsi:type="dcterms:W3CDTF">2023-07-26T18:25:09.3842926Z</dcterms:modified>
</coreProperties>
</file>